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940B" w14:textId="083E5848" w:rsidR="00340F34" w:rsidRPr="0003309D" w:rsidRDefault="00340F34" w:rsidP="00340F34">
      <w:pPr>
        <w:tabs>
          <w:tab w:val="left" w:pos="6409"/>
        </w:tabs>
        <w:spacing w:before="600" w:after="100" w:line="276" w:lineRule="auto"/>
        <w:outlineLvl w:val="0"/>
        <w:rPr>
          <w:rFonts w:asciiTheme="minorHAnsi" w:hAnsiTheme="minorHAnsi" w:cs="Arial"/>
          <w:b/>
          <w:sz w:val="48"/>
          <w:szCs w:val="48"/>
          <w:lang w:eastAsia="en-US"/>
        </w:rPr>
      </w:pPr>
      <w:r w:rsidRPr="0003309D">
        <w:rPr>
          <w:rFonts w:asciiTheme="minorHAnsi" w:hAnsiTheme="minorHAnsi" w:cs="Arial"/>
          <w:b/>
          <w:sz w:val="48"/>
          <w:szCs w:val="48"/>
          <w:lang w:eastAsia="en-US"/>
        </w:rPr>
        <w:t xml:space="preserve">Volt-Age CFREF Impact </w:t>
      </w:r>
      <w:r w:rsidR="00E778B2">
        <w:rPr>
          <w:rFonts w:asciiTheme="minorHAnsi" w:hAnsiTheme="minorHAnsi" w:cs="Arial"/>
          <w:b/>
          <w:sz w:val="48"/>
          <w:szCs w:val="48"/>
          <w:lang w:eastAsia="en-US"/>
        </w:rPr>
        <w:t>G</w:t>
      </w:r>
      <w:r w:rsidRPr="0003309D">
        <w:rPr>
          <w:rFonts w:asciiTheme="minorHAnsi" w:hAnsiTheme="minorHAnsi" w:cs="Arial"/>
          <w:b/>
          <w:sz w:val="48"/>
          <w:szCs w:val="48"/>
          <w:lang w:eastAsia="en-US"/>
        </w:rPr>
        <w:t>rants</w:t>
      </w:r>
    </w:p>
    <w:p w14:paraId="0D124199" w14:textId="106B4960" w:rsidR="00F25EF8" w:rsidRPr="0003309D" w:rsidRDefault="00340F34" w:rsidP="00340F34">
      <w:pPr>
        <w:spacing w:after="600" w:line="276" w:lineRule="auto"/>
        <w:outlineLvl w:val="0"/>
        <w:rPr>
          <w:rFonts w:asciiTheme="minorHAnsi" w:hAnsiTheme="minorHAnsi" w:cs="Arial"/>
          <w:b/>
          <w:color w:val="000000"/>
          <w:sz w:val="40"/>
          <w:szCs w:val="40"/>
          <w:lang w:eastAsia="en-US"/>
        </w:rPr>
      </w:pPr>
      <w:r w:rsidRPr="0003309D">
        <w:rPr>
          <w:rFonts w:asciiTheme="minorHAnsi" w:hAnsiTheme="minorHAnsi" w:cs="Arial"/>
          <w:b/>
          <w:color w:val="000000"/>
          <w:sz w:val="40"/>
          <w:szCs w:val="40"/>
          <w:lang w:eastAsia="en-US"/>
        </w:rPr>
        <w:t>Proposal template</w:t>
      </w:r>
    </w:p>
    <w:p w14:paraId="07BB04B2" w14:textId="77777777" w:rsidR="00F25EF8" w:rsidRPr="0003309D" w:rsidRDefault="00F25EF8"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Context</w:t>
      </w:r>
    </w:p>
    <w:p w14:paraId="04896EFB" w14:textId="168880A4" w:rsidR="007E2E5F" w:rsidRDefault="00F25EF8" w:rsidP="007E2E5F">
      <w:pPr>
        <w:spacing w:afterLines="20" w:after="48"/>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Impact Projects refer to large-scale, multidisciplinary research initiatives </w:t>
      </w:r>
      <w:r w:rsidR="00644270" w:rsidRPr="0003309D">
        <w:rPr>
          <w:rFonts w:asciiTheme="minorHAnsi" w:hAnsiTheme="minorHAnsi" w:cs="Arial"/>
          <w:color w:val="000000"/>
          <w:lang w:val="en-US" w:eastAsia="en-US"/>
        </w:rPr>
        <w:t xml:space="preserve">designed </w:t>
      </w:r>
      <w:r w:rsidRPr="0003309D">
        <w:rPr>
          <w:rFonts w:asciiTheme="minorHAnsi" w:hAnsiTheme="minorHAnsi" w:cs="Arial"/>
          <w:color w:val="000000"/>
          <w:lang w:val="en-US" w:eastAsia="en-US"/>
        </w:rPr>
        <w:t>to develop and implement new technologies and solutions for the electrification of society.</w:t>
      </w:r>
      <w:r w:rsidR="007E2E5F">
        <w:rPr>
          <w:rFonts w:asciiTheme="minorHAnsi" w:hAnsiTheme="minorHAnsi" w:cs="Arial"/>
          <w:color w:val="000000"/>
          <w:lang w:val="en-US" w:eastAsia="en-US"/>
        </w:rPr>
        <w:t xml:space="preserve"> </w:t>
      </w:r>
      <w:r w:rsidR="007E2E5F" w:rsidRPr="007E2E5F">
        <w:rPr>
          <w:rFonts w:asciiTheme="minorHAnsi" w:hAnsiTheme="minorHAnsi" w:cs="Arial"/>
          <w:color w:val="000000"/>
          <w:lang w:eastAsia="en-US"/>
        </w:rPr>
        <w:t xml:space="preserve">We aim to identify and support transformative, high-impact projects and </w:t>
      </w:r>
      <w:r w:rsidR="00E778B2">
        <w:rPr>
          <w:rFonts w:asciiTheme="minorHAnsi" w:hAnsiTheme="minorHAnsi" w:cs="Arial"/>
          <w:color w:val="000000"/>
          <w:lang w:eastAsia="en-US"/>
        </w:rPr>
        <w:t>l</w:t>
      </w:r>
      <w:r w:rsidR="007E2E5F" w:rsidRPr="007E2E5F">
        <w:rPr>
          <w:rFonts w:asciiTheme="minorHAnsi" w:hAnsiTheme="minorHAnsi" w:cs="Arial"/>
          <w:color w:val="000000"/>
          <w:lang w:eastAsia="en-US"/>
        </w:rPr>
        <w:t>iving Labs that demonstrate innovative solutions to decarbonization. Proposals must exhibit the potential for significant, sustained, scalable, and replicable impacts, aligning with Canada’s decarbonization goals and setting a benchmark for future sustainability initiatives.</w:t>
      </w:r>
      <w:r w:rsidR="007E2E5F">
        <w:rPr>
          <w:rFonts w:asciiTheme="minorHAnsi" w:hAnsiTheme="minorHAnsi" w:cs="Arial"/>
          <w:color w:val="000000"/>
          <w:lang w:val="en-US" w:eastAsia="en-US"/>
        </w:rPr>
        <w:t xml:space="preserve"> </w:t>
      </w:r>
      <w:r w:rsidRPr="0003309D">
        <w:rPr>
          <w:rFonts w:asciiTheme="minorHAnsi" w:hAnsiTheme="minorHAnsi" w:cs="Arial"/>
          <w:color w:val="000000"/>
          <w:lang w:val="en-US" w:eastAsia="en-US"/>
        </w:rPr>
        <w:t>A broad range of</w:t>
      </w:r>
      <w:r w:rsidR="00766738" w:rsidRPr="0003309D">
        <w:rPr>
          <w:rFonts w:asciiTheme="minorHAnsi" w:hAnsiTheme="minorHAnsi" w:cs="Arial"/>
          <w:color w:val="000000"/>
          <w:lang w:val="en-US" w:eastAsia="en-US"/>
        </w:rPr>
        <w:t xml:space="preserve"> academic,</w:t>
      </w:r>
      <w:r w:rsidRPr="0003309D">
        <w:rPr>
          <w:rFonts w:asciiTheme="minorHAnsi" w:hAnsiTheme="minorHAnsi" w:cs="Arial"/>
          <w:color w:val="000000"/>
          <w:lang w:val="en-US" w:eastAsia="en-US"/>
        </w:rPr>
        <w:t xml:space="preserve"> public</w:t>
      </w:r>
      <w:r w:rsidR="00766738" w:rsidRPr="0003309D">
        <w:rPr>
          <w:rFonts w:asciiTheme="minorHAnsi" w:hAnsiTheme="minorHAnsi" w:cs="Arial"/>
          <w:color w:val="000000"/>
          <w:lang w:val="en-US" w:eastAsia="en-US"/>
        </w:rPr>
        <w:t>, community</w:t>
      </w:r>
      <w:r w:rsidRPr="0003309D">
        <w:rPr>
          <w:rFonts w:asciiTheme="minorHAnsi" w:hAnsiTheme="minorHAnsi" w:cs="Arial"/>
          <w:color w:val="000000"/>
          <w:lang w:val="en-US" w:eastAsia="en-US"/>
        </w:rPr>
        <w:t xml:space="preserve"> and private partners </w:t>
      </w:r>
      <w:r w:rsidR="00644270" w:rsidRPr="0003309D">
        <w:rPr>
          <w:rFonts w:asciiTheme="minorHAnsi" w:hAnsiTheme="minorHAnsi" w:cs="Arial"/>
          <w:color w:val="000000"/>
          <w:lang w:val="en-US" w:eastAsia="en-US"/>
        </w:rPr>
        <w:t xml:space="preserve">must </w:t>
      </w:r>
      <w:r w:rsidRPr="0003309D">
        <w:rPr>
          <w:rFonts w:asciiTheme="minorHAnsi" w:hAnsiTheme="minorHAnsi" w:cs="Arial"/>
          <w:color w:val="000000"/>
          <w:lang w:val="en-US" w:eastAsia="en-US"/>
        </w:rPr>
        <w:t xml:space="preserve">be involved in Impact Projects to demonstrate real and significant impacts focusing on innovation, economic viability, equity, and the well-being of society. </w:t>
      </w:r>
    </w:p>
    <w:p w14:paraId="0C64D354" w14:textId="77777777" w:rsidR="007E2E5F" w:rsidRDefault="007E2E5F" w:rsidP="007E2E5F">
      <w:pPr>
        <w:spacing w:afterLines="20" w:after="48"/>
        <w:outlineLvl w:val="1"/>
        <w:rPr>
          <w:rFonts w:asciiTheme="minorHAnsi" w:hAnsiTheme="minorHAnsi" w:cs="Arial"/>
          <w:color w:val="000000"/>
          <w:lang w:val="en-US" w:eastAsia="en-US"/>
        </w:rPr>
      </w:pPr>
    </w:p>
    <w:p w14:paraId="4FC80F17" w14:textId="0497BDF7" w:rsidR="00F25EF8" w:rsidRPr="007E2E5F" w:rsidRDefault="00F25EF8" w:rsidP="007E2E5F">
      <w:pPr>
        <w:spacing w:afterLines="20" w:after="48"/>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There will be approximately 10 Impact Projects selected by</w:t>
      </w:r>
      <w:r w:rsidR="00F30B56">
        <w:rPr>
          <w:rFonts w:asciiTheme="minorHAnsi" w:hAnsiTheme="minorHAnsi" w:cs="Arial"/>
          <w:color w:val="000000"/>
          <w:lang w:val="en-US" w:eastAsia="en-US"/>
        </w:rPr>
        <w:t xml:space="preserve"> the</w:t>
      </w:r>
      <w:r w:rsidRPr="0003309D">
        <w:rPr>
          <w:rFonts w:asciiTheme="minorHAnsi" w:hAnsiTheme="minorHAnsi" w:cs="Arial"/>
          <w:color w:val="000000"/>
          <w:lang w:val="en-US" w:eastAsia="en-US"/>
        </w:rPr>
        <w:t xml:space="preserve"> Volt-Age</w:t>
      </w:r>
      <w:r w:rsidR="007E2E5F">
        <w:rPr>
          <w:rFonts w:asciiTheme="minorHAnsi" w:hAnsiTheme="minorHAnsi" w:cs="Arial"/>
          <w:color w:val="000000"/>
          <w:lang w:val="en-US" w:eastAsia="en-US"/>
        </w:rPr>
        <w:t xml:space="preserve"> CFREF</w:t>
      </w:r>
      <w:r w:rsidRPr="0003309D">
        <w:rPr>
          <w:rFonts w:asciiTheme="minorHAnsi" w:hAnsiTheme="minorHAnsi" w:cs="Arial"/>
          <w:color w:val="000000"/>
          <w:lang w:val="en-US" w:eastAsia="en-US"/>
        </w:rPr>
        <w:t>. Each successful project will be awarded up to $4M funding from the Volt-Age CFREF</w:t>
      </w:r>
      <w:r w:rsidR="00F83C98" w:rsidRPr="0003309D">
        <w:rPr>
          <w:rFonts w:asciiTheme="minorHAnsi" w:hAnsiTheme="minorHAnsi" w:cs="Arial"/>
          <w:color w:val="000000"/>
          <w:lang w:val="en-US" w:eastAsia="en-US"/>
        </w:rPr>
        <w:t xml:space="preserve">, for projects </w:t>
      </w:r>
      <w:r w:rsidR="008C4546" w:rsidRPr="0003309D">
        <w:rPr>
          <w:rFonts w:asciiTheme="minorHAnsi" w:hAnsiTheme="minorHAnsi" w:cs="Arial"/>
          <w:color w:val="000000"/>
          <w:lang w:val="en-US" w:eastAsia="en-US"/>
        </w:rPr>
        <w:t>lasting 4</w:t>
      </w:r>
      <w:r w:rsidRPr="0003309D">
        <w:rPr>
          <w:rFonts w:asciiTheme="minorHAnsi" w:hAnsiTheme="minorHAnsi" w:cs="Arial"/>
          <w:color w:val="000000"/>
          <w:lang w:val="en-US" w:eastAsia="en-US"/>
        </w:rPr>
        <w:t xml:space="preserve"> years. Impact Projects </w:t>
      </w:r>
      <w:r w:rsidR="00961780" w:rsidRPr="0003309D">
        <w:rPr>
          <w:rFonts w:asciiTheme="minorHAnsi" w:hAnsiTheme="minorHAnsi" w:cs="Arial"/>
          <w:color w:val="000000"/>
          <w:lang w:val="en-US" w:eastAsia="en-US"/>
        </w:rPr>
        <w:t>should</w:t>
      </w:r>
      <w:r w:rsidRPr="0003309D">
        <w:rPr>
          <w:rFonts w:asciiTheme="minorHAnsi" w:hAnsiTheme="minorHAnsi" w:cs="Arial"/>
          <w:color w:val="000000"/>
          <w:lang w:val="en-US" w:eastAsia="en-US"/>
        </w:rPr>
        <w:t xml:space="preserve"> be articulated around students. Our </w:t>
      </w:r>
      <w:r w:rsidR="00766738" w:rsidRPr="0003309D">
        <w:rPr>
          <w:rFonts w:asciiTheme="minorHAnsi" w:hAnsiTheme="minorHAnsi" w:cs="Arial"/>
          <w:color w:val="000000"/>
          <w:lang w:val="en-US" w:eastAsia="en-US"/>
        </w:rPr>
        <w:t>goal</w:t>
      </w:r>
      <w:r w:rsidRPr="0003309D">
        <w:rPr>
          <w:rFonts w:asciiTheme="minorHAnsi" w:hAnsiTheme="minorHAnsi" w:cs="Arial"/>
          <w:color w:val="000000"/>
          <w:lang w:val="en-US" w:eastAsia="en-US"/>
        </w:rPr>
        <w:t xml:space="preserve"> is to </w:t>
      </w:r>
      <w:r w:rsidR="00766738" w:rsidRPr="0003309D">
        <w:rPr>
          <w:rFonts w:asciiTheme="minorHAnsi" w:hAnsiTheme="minorHAnsi" w:cs="Arial"/>
          <w:color w:val="000000"/>
          <w:lang w:val="en-US" w:eastAsia="en-US"/>
        </w:rPr>
        <w:t>recruit</w:t>
      </w:r>
      <w:r w:rsidRPr="0003309D">
        <w:rPr>
          <w:rFonts w:asciiTheme="minorHAnsi" w:hAnsiTheme="minorHAnsi" w:cs="Arial"/>
          <w:color w:val="000000"/>
          <w:lang w:val="en-US" w:eastAsia="en-US"/>
        </w:rPr>
        <w:t xml:space="preserve"> </w:t>
      </w:r>
      <w:r w:rsidR="00766738" w:rsidRPr="0003309D">
        <w:rPr>
          <w:rFonts w:asciiTheme="minorHAnsi" w:hAnsiTheme="minorHAnsi" w:cs="Arial"/>
          <w:color w:val="000000"/>
          <w:lang w:val="en-US" w:eastAsia="en-US"/>
        </w:rPr>
        <w:t xml:space="preserve">up to </w:t>
      </w:r>
      <w:r w:rsidRPr="0003309D">
        <w:rPr>
          <w:rFonts w:asciiTheme="minorHAnsi" w:hAnsiTheme="minorHAnsi" w:cs="Arial"/>
          <w:color w:val="000000"/>
          <w:lang w:val="en-US" w:eastAsia="en-US"/>
        </w:rPr>
        <w:t>250 PhD students in the Volt-Age Cohort who will be</w:t>
      </w:r>
      <w:r w:rsidR="00644270" w:rsidRPr="0003309D">
        <w:rPr>
          <w:rFonts w:asciiTheme="minorHAnsi" w:hAnsiTheme="minorHAnsi" w:cs="Arial"/>
          <w:color w:val="000000"/>
          <w:lang w:val="en-US" w:eastAsia="en-US"/>
        </w:rPr>
        <w:t xml:space="preserve"> at</w:t>
      </w:r>
      <w:r w:rsidRPr="0003309D">
        <w:rPr>
          <w:rFonts w:asciiTheme="minorHAnsi" w:hAnsiTheme="minorHAnsi" w:cs="Arial"/>
          <w:color w:val="000000"/>
          <w:lang w:val="en-US" w:eastAsia="en-US"/>
        </w:rPr>
        <w:t xml:space="preserve"> the heart of Volt-Age Impact Projects.</w:t>
      </w:r>
      <w:r w:rsidRPr="0003309D">
        <w:rPr>
          <w:rFonts w:asciiTheme="minorHAnsi" w:hAnsiTheme="minorHAnsi" w:cs="Arial"/>
          <w:b/>
          <w:bCs/>
          <w:color w:val="000000"/>
          <w:lang w:val="en-US" w:eastAsia="en-US"/>
        </w:rPr>
        <w:t xml:space="preserve"> </w:t>
      </w:r>
    </w:p>
    <w:p w14:paraId="71315CBC" w14:textId="77777777" w:rsidR="00F83C98" w:rsidRPr="0003309D" w:rsidRDefault="00F83C98" w:rsidP="00F25EF8">
      <w:pPr>
        <w:spacing w:afterLines="20" w:after="48"/>
        <w:outlineLvl w:val="1"/>
        <w:rPr>
          <w:rFonts w:asciiTheme="minorHAnsi" w:hAnsiTheme="minorHAnsi" w:cs="Arial"/>
          <w:b/>
          <w:bCs/>
          <w:color w:val="000000"/>
          <w:lang w:val="en-US" w:eastAsia="en-US"/>
        </w:rPr>
      </w:pPr>
    </w:p>
    <w:p w14:paraId="69141854" w14:textId="48D84D5A" w:rsidR="00F83C98" w:rsidRPr="0003309D" w:rsidRDefault="00F83C98" w:rsidP="00F83C9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Eligibility</w:t>
      </w:r>
    </w:p>
    <w:p w14:paraId="1877A176" w14:textId="77777777" w:rsidR="008C4546" w:rsidRPr="0003309D" w:rsidRDefault="00F83C98"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Principal </w:t>
      </w:r>
      <w:r w:rsidR="008C4546" w:rsidRPr="0003309D">
        <w:rPr>
          <w:rFonts w:asciiTheme="minorHAnsi" w:hAnsiTheme="minorHAnsi" w:cs="Arial"/>
          <w:color w:val="000000"/>
          <w:lang w:val="en-US" w:eastAsia="en-US"/>
        </w:rPr>
        <w:t>and Co-Applicant</w:t>
      </w:r>
      <w:r w:rsidRPr="0003309D">
        <w:rPr>
          <w:rFonts w:asciiTheme="minorHAnsi" w:hAnsiTheme="minorHAnsi" w:cs="Arial"/>
          <w:color w:val="000000"/>
          <w:lang w:val="en-US" w:eastAsia="en-US"/>
        </w:rPr>
        <w:t xml:space="preserve"> </w:t>
      </w:r>
      <w:r w:rsidR="008C4546" w:rsidRPr="0003309D">
        <w:rPr>
          <w:rFonts w:asciiTheme="minorHAnsi" w:hAnsiTheme="minorHAnsi" w:cs="Arial"/>
          <w:color w:val="000000"/>
          <w:lang w:val="en-US" w:eastAsia="en-US"/>
        </w:rPr>
        <w:t xml:space="preserve">Investigators </w:t>
      </w:r>
      <w:r w:rsidRPr="0003309D">
        <w:rPr>
          <w:rFonts w:asciiTheme="minorHAnsi" w:hAnsiTheme="minorHAnsi" w:cs="Arial"/>
          <w:color w:val="000000"/>
          <w:lang w:val="en-US" w:eastAsia="en-US"/>
        </w:rPr>
        <w:t xml:space="preserve">must be from Concordia University or from one of the institutional partners from the Volt-Age CFREF grant (University of Calgary, Dalhousie University, Toronto Metropolitan University). </w:t>
      </w:r>
    </w:p>
    <w:p w14:paraId="577B0A8D" w14:textId="6758FB28" w:rsidR="00E52B0E" w:rsidRPr="0003309D" w:rsidRDefault="00E52B0E" w:rsidP="00E52B0E">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themeColor="text1"/>
          <w:lang w:val="en-US" w:eastAsia="en-US"/>
        </w:rPr>
        <w:t xml:space="preserve">A researcher from Concordia or a partner institution can be a Principal Investigator on only one Impact or Living Lab Project and </w:t>
      </w:r>
      <w:r w:rsidR="00976AD9">
        <w:rPr>
          <w:rFonts w:asciiTheme="minorHAnsi" w:hAnsiTheme="minorHAnsi" w:cs="Arial"/>
          <w:color w:val="000000" w:themeColor="text1"/>
          <w:lang w:val="en-US" w:eastAsia="en-US"/>
        </w:rPr>
        <w:t>C</w:t>
      </w:r>
      <w:r w:rsidRPr="0003309D">
        <w:rPr>
          <w:rFonts w:asciiTheme="minorHAnsi" w:hAnsiTheme="minorHAnsi" w:cs="Arial"/>
          <w:color w:val="000000" w:themeColor="text1"/>
          <w:lang w:val="en-US" w:eastAsia="en-US"/>
        </w:rPr>
        <w:t>o-</w:t>
      </w:r>
      <w:r w:rsidR="00976AD9">
        <w:rPr>
          <w:rFonts w:asciiTheme="minorHAnsi" w:hAnsiTheme="minorHAnsi" w:cs="Arial"/>
          <w:color w:val="000000" w:themeColor="text1"/>
          <w:lang w:val="en-US" w:eastAsia="en-US"/>
        </w:rPr>
        <w:t>A</w:t>
      </w:r>
      <w:r w:rsidRPr="0003309D">
        <w:rPr>
          <w:rFonts w:asciiTheme="minorHAnsi" w:hAnsiTheme="minorHAnsi" w:cs="Arial"/>
          <w:color w:val="000000" w:themeColor="text1"/>
          <w:lang w:val="en-US" w:eastAsia="en-US"/>
        </w:rPr>
        <w:t>pplicant</w:t>
      </w:r>
      <w:r w:rsidR="00CE10B3">
        <w:rPr>
          <w:rFonts w:asciiTheme="minorHAnsi" w:hAnsiTheme="minorHAnsi" w:cs="Arial"/>
          <w:color w:val="000000" w:themeColor="text1"/>
          <w:lang w:val="en-US" w:eastAsia="en-US"/>
        </w:rPr>
        <w:t xml:space="preserve"> </w:t>
      </w:r>
      <w:r w:rsidR="00976AD9">
        <w:rPr>
          <w:rFonts w:asciiTheme="minorHAnsi" w:hAnsiTheme="minorHAnsi" w:cs="Arial"/>
          <w:color w:val="000000" w:themeColor="text1"/>
          <w:lang w:val="en-US" w:eastAsia="en-US"/>
        </w:rPr>
        <w:t>I</w:t>
      </w:r>
      <w:r w:rsidR="00CE10B3">
        <w:rPr>
          <w:rFonts w:asciiTheme="minorHAnsi" w:hAnsiTheme="minorHAnsi" w:cs="Arial"/>
          <w:color w:val="000000" w:themeColor="text1"/>
          <w:lang w:val="en-US" w:eastAsia="en-US"/>
        </w:rPr>
        <w:t>nvestigator</w:t>
      </w:r>
      <w:r w:rsidRPr="0003309D">
        <w:rPr>
          <w:rFonts w:asciiTheme="minorHAnsi" w:hAnsiTheme="minorHAnsi" w:cs="Arial"/>
          <w:color w:val="000000" w:themeColor="text1"/>
          <w:lang w:val="en-US" w:eastAsia="en-US"/>
        </w:rPr>
        <w:t xml:space="preserve"> on a maximum of two Impact or Living Lab projects. </w:t>
      </w:r>
    </w:p>
    <w:p w14:paraId="5FBFF3EE" w14:textId="731C40E8" w:rsidR="008C4546" w:rsidRPr="0003309D" w:rsidRDefault="008C4546"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Each project must have 5-9 co-applicants. </w:t>
      </w:r>
      <w:r w:rsidR="00EC12C2" w:rsidRPr="0003309D">
        <w:rPr>
          <w:rFonts w:asciiTheme="minorHAnsi" w:hAnsiTheme="minorHAnsi" w:cs="Arial"/>
          <w:color w:val="000000"/>
          <w:lang w:val="en-US" w:eastAsia="en-US"/>
        </w:rPr>
        <w:t>Up to 2 co-</w:t>
      </w:r>
      <w:r w:rsidR="009F18A5">
        <w:rPr>
          <w:rFonts w:asciiTheme="minorHAnsi" w:hAnsiTheme="minorHAnsi" w:cs="Arial"/>
          <w:color w:val="000000"/>
          <w:lang w:val="en-US" w:eastAsia="en-US"/>
        </w:rPr>
        <w:t>applicants</w:t>
      </w:r>
      <w:r w:rsidR="009F18A5" w:rsidRPr="0003309D">
        <w:rPr>
          <w:rFonts w:asciiTheme="minorHAnsi" w:hAnsiTheme="minorHAnsi" w:cs="Arial"/>
          <w:color w:val="000000"/>
          <w:lang w:val="en-US" w:eastAsia="en-US"/>
        </w:rPr>
        <w:t xml:space="preserve"> </w:t>
      </w:r>
      <w:r w:rsidR="00EC12C2" w:rsidRPr="0003309D">
        <w:rPr>
          <w:rFonts w:asciiTheme="minorHAnsi" w:hAnsiTheme="minorHAnsi" w:cs="Arial"/>
          <w:color w:val="000000"/>
          <w:lang w:val="en-US" w:eastAsia="en-US"/>
        </w:rPr>
        <w:t>can be</w:t>
      </w:r>
      <w:r w:rsidR="00644270" w:rsidRPr="0003309D">
        <w:rPr>
          <w:rFonts w:asciiTheme="minorHAnsi" w:hAnsiTheme="minorHAnsi" w:cs="Arial"/>
          <w:color w:val="000000"/>
          <w:lang w:val="en-US" w:eastAsia="en-US"/>
        </w:rPr>
        <w:t xml:space="preserve"> from</w:t>
      </w:r>
      <w:r w:rsidR="00EC12C2" w:rsidRPr="0003309D">
        <w:rPr>
          <w:rFonts w:asciiTheme="minorHAnsi" w:hAnsiTheme="minorHAnsi" w:cs="Arial"/>
          <w:color w:val="000000"/>
          <w:lang w:val="en-US" w:eastAsia="en-US"/>
        </w:rPr>
        <w:t xml:space="preserve"> collaborating universities</w:t>
      </w:r>
      <w:r w:rsidR="00AB3285">
        <w:rPr>
          <w:rFonts w:asciiTheme="minorHAnsi" w:hAnsiTheme="minorHAnsi" w:cs="Arial"/>
          <w:color w:val="000000"/>
          <w:lang w:val="en-US" w:eastAsia="en-US"/>
        </w:rPr>
        <w:t xml:space="preserve">, </w:t>
      </w:r>
      <w:r w:rsidR="00AB3285" w:rsidRPr="00AB3285">
        <w:rPr>
          <w:rFonts w:asciiTheme="minorHAnsi" w:hAnsiTheme="minorHAnsi" w:cs="Arial"/>
          <w:color w:val="000000"/>
          <w:highlight w:val="yellow"/>
          <w:lang w:val="en-US" w:eastAsia="en-US"/>
        </w:rPr>
        <w:t>but collaborating universities cannot receive any funding (clarification added January 13, 2025)</w:t>
      </w:r>
      <w:r w:rsidR="002C4D6E" w:rsidRPr="0003309D">
        <w:rPr>
          <w:rFonts w:asciiTheme="minorHAnsi" w:hAnsiTheme="minorHAnsi" w:cs="Arial"/>
          <w:color w:val="000000"/>
          <w:lang w:val="en-US" w:eastAsia="en-US"/>
        </w:rPr>
        <w:t xml:space="preserve">. </w:t>
      </w:r>
      <w:r w:rsidR="00644270" w:rsidRPr="0003309D">
        <w:rPr>
          <w:rFonts w:asciiTheme="minorHAnsi" w:hAnsiTheme="minorHAnsi" w:cs="Arial"/>
          <w:color w:val="000000"/>
          <w:lang w:val="en-US" w:eastAsia="en-US"/>
        </w:rPr>
        <w:t>Normally,</w:t>
      </w:r>
      <w:r w:rsidR="002C4D6E" w:rsidRPr="0003309D">
        <w:rPr>
          <w:rFonts w:asciiTheme="minorHAnsi" w:hAnsiTheme="minorHAnsi" w:cs="Arial"/>
          <w:color w:val="000000"/>
          <w:lang w:val="en-US" w:eastAsia="en-US"/>
        </w:rPr>
        <w:t xml:space="preserve"> each co-</w:t>
      </w:r>
      <w:r w:rsidR="00E52B0E">
        <w:rPr>
          <w:rFonts w:asciiTheme="minorHAnsi" w:hAnsiTheme="minorHAnsi" w:cs="Arial"/>
          <w:color w:val="000000"/>
          <w:lang w:val="en-US" w:eastAsia="en-US"/>
        </w:rPr>
        <w:t>applicant</w:t>
      </w:r>
      <w:r w:rsidR="00E52B0E" w:rsidRPr="0003309D">
        <w:rPr>
          <w:rFonts w:asciiTheme="minorHAnsi" w:hAnsiTheme="minorHAnsi" w:cs="Arial"/>
          <w:color w:val="000000"/>
          <w:lang w:val="en-US" w:eastAsia="en-US"/>
        </w:rPr>
        <w:t xml:space="preserve"> </w:t>
      </w:r>
      <w:r w:rsidR="002C4D6E" w:rsidRPr="0003309D">
        <w:rPr>
          <w:rFonts w:asciiTheme="minorHAnsi" w:hAnsiTheme="minorHAnsi" w:cs="Arial"/>
          <w:color w:val="000000"/>
          <w:lang w:val="en-US" w:eastAsia="en-US"/>
        </w:rPr>
        <w:t>will be expected to contribute to attracting the support of a non-academic partner.</w:t>
      </w:r>
    </w:p>
    <w:p w14:paraId="1701CEA9" w14:textId="79962F5E" w:rsidR="00EB7E9D" w:rsidRPr="0003309D" w:rsidRDefault="00EB7E9D" w:rsidP="0462B3C7">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eastAsia="Calibri" w:hAnsiTheme="minorHAnsi" w:cs="Calibri"/>
          <w:color w:val="000000" w:themeColor="text1"/>
        </w:rPr>
        <w:t xml:space="preserve">No money </w:t>
      </w:r>
      <w:r w:rsidR="00644270" w:rsidRPr="0003309D">
        <w:rPr>
          <w:rFonts w:asciiTheme="minorHAnsi" w:eastAsia="Calibri" w:hAnsiTheme="minorHAnsi" w:cs="Calibri"/>
          <w:color w:val="000000" w:themeColor="text1"/>
        </w:rPr>
        <w:t xml:space="preserve">will </w:t>
      </w:r>
      <w:r w:rsidRPr="0003309D">
        <w:rPr>
          <w:rFonts w:asciiTheme="minorHAnsi" w:eastAsia="Calibri" w:hAnsiTheme="minorHAnsi" w:cs="Calibri"/>
          <w:color w:val="000000" w:themeColor="text1"/>
        </w:rPr>
        <w:t xml:space="preserve">be transferred outside of Canada. Money will be transferred to </w:t>
      </w:r>
      <w:r w:rsidR="002E6B3F">
        <w:rPr>
          <w:rFonts w:asciiTheme="minorHAnsi" w:eastAsia="Calibri" w:hAnsiTheme="minorHAnsi" w:cs="Calibri"/>
          <w:color w:val="000000" w:themeColor="text1"/>
        </w:rPr>
        <w:t xml:space="preserve">the academic </w:t>
      </w:r>
      <w:r w:rsidRPr="0003309D">
        <w:rPr>
          <w:rFonts w:asciiTheme="minorHAnsi" w:eastAsia="Calibri" w:hAnsiTheme="minorHAnsi" w:cs="Calibri"/>
          <w:color w:val="000000" w:themeColor="text1"/>
        </w:rPr>
        <w:t xml:space="preserve">partner institutions’ Offices of Research for funding of accepted Impact grants. Please see Appendix </w:t>
      </w:r>
      <w:r w:rsidR="002E6B3F">
        <w:rPr>
          <w:rFonts w:asciiTheme="minorHAnsi" w:eastAsia="Calibri" w:hAnsiTheme="minorHAnsi" w:cs="Calibri"/>
          <w:color w:val="000000" w:themeColor="text1"/>
        </w:rPr>
        <w:t>A</w:t>
      </w:r>
      <w:r w:rsidR="002E6B3F" w:rsidRPr="0003309D">
        <w:rPr>
          <w:rFonts w:asciiTheme="minorHAnsi" w:eastAsia="Calibri" w:hAnsiTheme="minorHAnsi" w:cs="Calibri"/>
          <w:color w:val="000000" w:themeColor="text1"/>
        </w:rPr>
        <w:t xml:space="preserve"> </w:t>
      </w:r>
      <w:r w:rsidRPr="0003309D">
        <w:rPr>
          <w:rFonts w:asciiTheme="minorHAnsi" w:eastAsia="Calibri" w:hAnsiTheme="minorHAnsi" w:cs="Calibri"/>
          <w:color w:val="000000" w:themeColor="text1"/>
        </w:rPr>
        <w:t>for additional information.</w:t>
      </w:r>
      <w:r w:rsidRPr="0003309D">
        <w:rPr>
          <w:rFonts w:asciiTheme="minorHAnsi" w:eastAsia="Calibri" w:hAnsiTheme="minorHAnsi" w:cs="Calibri"/>
          <w:b/>
          <w:bCs/>
          <w:color w:val="000000" w:themeColor="text1"/>
        </w:rPr>
        <w:t xml:space="preserve"> </w:t>
      </w:r>
    </w:p>
    <w:p w14:paraId="5BD0D760" w14:textId="77777777" w:rsidR="00766738" w:rsidRPr="0003309D" w:rsidRDefault="00766738" w:rsidP="00766738">
      <w:pPr>
        <w:pStyle w:val="ListParagraph"/>
        <w:spacing w:afterLines="20" w:after="48"/>
        <w:ind w:left="284"/>
        <w:outlineLvl w:val="1"/>
        <w:rPr>
          <w:rFonts w:asciiTheme="minorHAnsi" w:hAnsiTheme="minorHAnsi" w:cs="Arial"/>
          <w:color w:val="000000"/>
          <w:lang w:val="en-US" w:eastAsia="en-US"/>
        </w:rPr>
      </w:pPr>
    </w:p>
    <w:p w14:paraId="5B94EDE8" w14:textId="77777777" w:rsidR="0066121B" w:rsidRDefault="0066121B">
      <w:pPr>
        <w:spacing w:after="0"/>
        <w:rPr>
          <w:rFonts w:asciiTheme="minorHAnsi" w:hAnsiTheme="minorHAnsi" w:cs="Arial"/>
          <w:b/>
          <w:color w:val="000000"/>
          <w:lang w:eastAsia="en-US"/>
        </w:rPr>
      </w:pPr>
      <w:r>
        <w:rPr>
          <w:rFonts w:asciiTheme="minorHAnsi" w:hAnsiTheme="minorHAnsi" w:cs="Arial"/>
          <w:b/>
          <w:color w:val="000000"/>
          <w:lang w:eastAsia="en-US"/>
        </w:rPr>
        <w:br w:type="page"/>
      </w:r>
    </w:p>
    <w:p w14:paraId="0B536343" w14:textId="5A1465DE" w:rsidR="00340F34" w:rsidRPr="0003309D" w:rsidRDefault="00340F34"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lastRenderedPageBreak/>
        <w:t>General instructions</w:t>
      </w:r>
    </w:p>
    <w:p w14:paraId="3270A1F7" w14:textId="1C93BBA0" w:rsidR="00CD78E0" w:rsidRPr="0003309D" w:rsidRDefault="002E6B3F" w:rsidP="00F25EF8">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Pr>
          <w:rFonts w:asciiTheme="minorHAnsi" w:hAnsiTheme="minorHAnsi" w:cs="Arial"/>
          <w:color w:val="000000"/>
          <w:sz w:val="24"/>
          <w:szCs w:val="24"/>
          <w:lang w:val="en-US" w:eastAsia="en-US"/>
        </w:rPr>
        <w:t>When completing the form, p</w:t>
      </w:r>
      <w:r w:rsidRPr="0003309D">
        <w:rPr>
          <w:rFonts w:asciiTheme="minorHAnsi" w:hAnsiTheme="minorHAnsi" w:cs="Arial"/>
          <w:color w:val="000000"/>
          <w:sz w:val="24"/>
          <w:szCs w:val="24"/>
          <w:lang w:val="en-US" w:eastAsia="en-US"/>
        </w:rPr>
        <w:t xml:space="preserve">rovide </w:t>
      </w:r>
      <w:r w:rsidR="00340F34" w:rsidRPr="0003309D">
        <w:rPr>
          <w:rFonts w:asciiTheme="minorHAnsi" w:hAnsiTheme="minorHAnsi" w:cs="Arial"/>
          <w:color w:val="000000"/>
          <w:sz w:val="24"/>
          <w:szCs w:val="24"/>
          <w:lang w:val="en-US" w:eastAsia="en-US"/>
        </w:rPr>
        <w:t xml:space="preserve">responses in place of </w:t>
      </w:r>
      <w:r w:rsidR="00340F34" w:rsidRPr="0003309D">
        <w:rPr>
          <w:rFonts w:asciiTheme="minorHAnsi" w:hAnsiTheme="minorHAnsi" w:cs="Arial"/>
          <w:color w:val="000000"/>
          <w:sz w:val="24"/>
          <w:szCs w:val="24"/>
          <w:highlight w:val="lightGray"/>
          <w:lang w:val="en-US" w:eastAsia="en-US"/>
        </w:rPr>
        <w:t xml:space="preserve">INSERT YOUR TEXT </w:t>
      </w:r>
      <w:r w:rsidR="00491937">
        <w:rPr>
          <w:rFonts w:asciiTheme="minorHAnsi" w:hAnsiTheme="minorHAnsi" w:cs="Arial"/>
          <w:color w:val="000000"/>
          <w:sz w:val="24"/>
          <w:szCs w:val="24"/>
          <w:highlight w:val="lightGray"/>
          <w:lang w:val="en-US" w:eastAsia="en-US"/>
        </w:rPr>
        <w:t>BELOW</w:t>
      </w:r>
      <w:r w:rsidR="00340F34" w:rsidRPr="0003309D">
        <w:rPr>
          <w:rFonts w:asciiTheme="minorHAnsi" w:hAnsiTheme="minorHAnsi" w:cs="Arial"/>
          <w:color w:val="000000"/>
          <w:sz w:val="24"/>
          <w:szCs w:val="24"/>
          <w:highlight w:val="lightGray"/>
          <w:lang w:val="en-US" w:eastAsia="en-US"/>
        </w:rPr>
        <w:t xml:space="preserve"> …</w:t>
      </w:r>
      <w:r w:rsidR="00340F34" w:rsidRPr="0003309D">
        <w:rPr>
          <w:rFonts w:asciiTheme="minorHAnsi" w:hAnsiTheme="minorHAnsi" w:cs="Arial"/>
          <w:color w:val="000000"/>
          <w:sz w:val="24"/>
          <w:szCs w:val="24"/>
          <w:lang w:val="en-US" w:eastAsia="en-US"/>
        </w:rPr>
        <w:t xml:space="preserve"> ensuring that you address each of the bullet points. You may use the suggested number of pages per section as indicated in the instructions for completing an application</w:t>
      </w:r>
      <w:r w:rsidR="00340F34" w:rsidRPr="0003309D">
        <w:rPr>
          <w:rStyle w:val="Hyperlink"/>
          <w:rFonts w:asciiTheme="minorHAnsi" w:hAnsiTheme="minorHAnsi" w:cs="Arial"/>
          <w:color w:val="auto"/>
          <w:sz w:val="24"/>
          <w:szCs w:val="24"/>
          <w:lang w:val="en-US" w:eastAsia="en-US"/>
        </w:rPr>
        <w:t>.</w:t>
      </w:r>
      <w:r w:rsidR="00340F34" w:rsidRPr="0003309D">
        <w:rPr>
          <w:rStyle w:val="Hyperlink"/>
          <w:rFonts w:asciiTheme="minorHAnsi" w:hAnsiTheme="minorHAnsi" w:cs="Arial"/>
          <w:sz w:val="24"/>
          <w:szCs w:val="24"/>
          <w:lang w:val="en-US" w:eastAsia="en-US"/>
        </w:rPr>
        <w:t xml:space="preserve"> </w:t>
      </w:r>
      <w:r w:rsidR="00340F34" w:rsidRPr="0003309D">
        <w:rPr>
          <w:rStyle w:val="Hyperlink"/>
          <w:rFonts w:asciiTheme="minorHAnsi" w:hAnsiTheme="minorHAnsi" w:cs="Arial"/>
          <w:color w:val="auto"/>
          <w:sz w:val="24"/>
          <w:szCs w:val="24"/>
          <w:lang w:val="en-US" w:eastAsia="en-US"/>
        </w:rPr>
        <w:t>You must not exceed the applicable maximum number of pages</w:t>
      </w:r>
      <w:r w:rsidR="00757AF2" w:rsidRPr="0003309D">
        <w:rPr>
          <w:rFonts w:asciiTheme="minorHAnsi" w:hAnsiTheme="minorHAnsi" w:cs="Arial"/>
          <w:sz w:val="24"/>
          <w:szCs w:val="24"/>
          <w:lang w:val="en-US" w:eastAsia="en-US"/>
        </w:rPr>
        <w:t>.</w:t>
      </w:r>
    </w:p>
    <w:p w14:paraId="6F3C0131" w14:textId="37F4C12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Do not alter the template text and presentation format (font type and size, margins or line spacing). </w:t>
      </w:r>
    </w:p>
    <w:p w14:paraId="6C06A797" w14:textId="4FCAF5D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Figures and tables are welcome</w:t>
      </w:r>
      <w:r w:rsidR="00506923">
        <w:rPr>
          <w:rFonts w:asciiTheme="minorHAnsi" w:hAnsiTheme="minorHAnsi" w:cs="Arial"/>
          <w:color w:val="000000"/>
          <w:sz w:val="24"/>
          <w:szCs w:val="24"/>
          <w:lang w:val="en-US" w:eastAsia="en-US"/>
        </w:rPr>
        <w:t>, but must respect the page limits</w:t>
      </w:r>
      <w:r w:rsidRPr="0003309D">
        <w:rPr>
          <w:rFonts w:asciiTheme="minorHAnsi" w:hAnsiTheme="minorHAnsi" w:cs="Arial"/>
          <w:color w:val="000000"/>
          <w:sz w:val="24"/>
          <w:szCs w:val="24"/>
          <w:lang w:val="en-US" w:eastAsia="en-US"/>
        </w:rPr>
        <w:t>.</w:t>
      </w:r>
    </w:p>
    <w:p w14:paraId="5868E0C2" w14:textId="020B0983" w:rsidR="00CE10B3" w:rsidRPr="00CE10B3" w:rsidRDefault="00340F34" w:rsidP="00CE10B3">
      <w:pPr>
        <w:pStyle w:val="Heading1"/>
        <w:numPr>
          <w:ilvl w:val="0"/>
          <w:numId w:val="4"/>
        </w:numPr>
        <w:tabs>
          <w:tab w:val="num" w:pos="360"/>
        </w:tabs>
        <w:spacing w:before="0" w:afterLines="20" w:after="48"/>
        <w:ind w:left="426" w:right="1280" w:hanging="426"/>
        <w:rPr>
          <w:rFonts w:asciiTheme="minorHAnsi" w:hAnsiTheme="minorHAnsi" w:cs="Arial"/>
          <w:color w:val="000000"/>
          <w:sz w:val="24"/>
          <w:szCs w:val="24"/>
          <w:lang w:val="en-US" w:eastAsia="en-US"/>
        </w:rPr>
      </w:pPr>
      <w:r w:rsidRPr="0003309D">
        <w:rPr>
          <w:rFonts w:asciiTheme="minorHAnsi" w:hAnsiTheme="minorHAnsi" w:cs="Arial"/>
          <w:color w:val="000000"/>
          <w:sz w:val="24"/>
          <w:szCs w:val="24"/>
          <w:lang w:val="en-US" w:eastAsia="en-US"/>
        </w:rPr>
        <w:t>Do not submit th</w:t>
      </w:r>
      <w:r w:rsidR="008C4546" w:rsidRPr="0003309D">
        <w:rPr>
          <w:rFonts w:asciiTheme="minorHAnsi" w:hAnsiTheme="minorHAnsi" w:cs="Arial"/>
          <w:color w:val="000000"/>
          <w:sz w:val="24"/>
          <w:szCs w:val="24"/>
          <w:lang w:val="en-US" w:eastAsia="en-US"/>
        </w:rPr>
        <w:t>e</w:t>
      </w:r>
      <w:r w:rsidRPr="0003309D">
        <w:rPr>
          <w:rFonts w:asciiTheme="minorHAnsi" w:hAnsiTheme="minorHAnsi" w:cs="Arial"/>
          <w:color w:val="000000"/>
          <w:sz w:val="24"/>
          <w:szCs w:val="24"/>
          <w:lang w:val="en-US" w:eastAsia="en-US"/>
        </w:rPr>
        <w:t xml:space="preserve"> cover page</w:t>
      </w:r>
      <w:r w:rsidR="008C4546" w:rsidRPr="0003309D">
        <w:rPr>
          <w:rFonts w:asciiTheme="minorHAnsi" w:hAnsiTheme="minorHAnsi" w:cs="Arial"/>
          <w:color w:val="000000"/>
          <w:sz w:val="24"/>
          <w:szCs w:val="24"/>
          <w:lang w:val="en-US" w:eastAsia="en-US"/>
        </w:rPr>
        <w:t xml:space="preserve"> or instructions</w:t>
      </w:r>
      <w:r w:rsidRPr="0003309D">
        <w:rPr>
          <w:rFonts w:asciiTheme="minorHAnsi" w:hAnsiTheme="minorHAnsi" w:cs="Arial"/>
          <w:color w:val="000000"/>
          <w:sz w:val="24"/>
          <w:szCs w:val="24"/>
          <w:lang w:val="en-US" w:eastAsia="en-US"/>
        </w:rPr>
        <w:t>.</w:t>
      </w:r>
    </w:p>
    <w:p w14:paraId="588AB7DA" w14:textId="2872D52D" w:rsidR="00CE10B3" w:rsidRPr="00506923" w:rsidRDefault="00CE10B3" w:rsidP="00CE10B3">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sidRPr="00506923">
        <w:rPr>
          <w:rFonts w:asciiTheme="minorHAnsi" w:eastAsiaTheme="minorHAnsi" w:hAnsiTheme="minorHAnsi"/>
          <w:color w:val="000000" w:themeColor="text1"/>
          <w:sz w:val="24"/>
          <w:szCs w:val="24"/>
          <w:lang w:val="en-US" w:eastAsia="en-US"/>
        </w:rPr>
        <w:t>Please submit your application as a single PDF</w:t>
      </w:r>
      <w:r w:rsidRPr="00506923">
        <w:rPr>
          <w:rFonts w:asciiTheme="minorHAnsi" w:hAnsiTheme="minorHAnsi"/>
          <w:color w:val="000000" w:themeColor="text1"/>
          <w:sz w:val="24"/>
          <w:szCs w:val="24"/>
          <w:lang w:val="en-US" w:eastAsia="en-US"/>
        </w:rPr>
        <w:t xml:space="preserve"> document via email to </w:t>
      </w:r>
      <w:hyperlink r:id="rId11" w:history="1">
        <w:r w:rsidRPr="00506923">
          <w:rPr>
            <w:rStyle w:val="Hyperlink"/>
            <w:rFonts w:asciiTheme="minorHAnsi" w:hAnsiTheme="minorHAnsi"/>
            <w:color w:val="000000" w:themeColor="text1"/>
            <w:sz w:val="24"/>
            <w:szCs w:val="24"/>
            <w:lang w:val="en-US" w:eastAsia="en-US"/>
          </w:rPr>
          <w:t>volt-age@concordia.ca</w:t>
        </w:r>
      </w:hyperlink>
      <w:r w:rsidRPr="00506923">
        <w:rPr>
          <w:rFonts w:asciiTheme="minorHAnsi" w:hAnsiTheme="minorHAnsi"/>
          <w:color w:val="000000" w:themeColor="text1"/>
          <w:sz w:val="24"/>
          <w:szCs w:val="24"/>
          <w:lang w:val="en-US" w:eastAsia="en-US"/>
        </w:rPr>
        <w:t xml:space="preserve"> by </w:t>
      </w:r>
      <w:r w:rsidRPr="00506923">
        <w:rPr>
          <w:rFonts w:asciiTheme="minorHAnsi" w:hAnsiTheme="minorHAnsi"/>
          <w:b/>
          <w:bCs/>
          <w:color w:val="0070C0"/>
          <w:sz w:val="24"/>
          <w:szCs w:val="24"/>
          <w:lang w:val="en-US" w:eastAsia="en-US"/>
        </w:rPr>
        <w:t>midnight EST February 28, 2025.</w:t>
      </w:r>
      <w:r w:rsidRPr="00506923">
        <w:rPr>
          <w:rFonts w:asciiTheme="minorHAnsi" w:hAnsiTheme="minorHAnsi"/>
          <w:color w:val="0070C0"/>
          <w:sz w:val="24"/>
          <w:szCs w:val="24"/>
          <w:lang w:val="en-US" w:eastAsia="en-US"/>
        </w:rPr>
        <w:t xml:space="preserve"> </w:t>
      </w:r>
    </w:p>
    <w:p w14:paraId="2892F4C7" w14:textId="77777777" w:rsidR="00CE10B3" w:rsidRPr="00CE10B3" w:rsidRDefault="00CE10B3" w:rsidP="00CE10B3">
      <w:pPr>
        <w:rPr>
          <w:lang w:val="en-US" w:eastAsia="en-US"/>
        </w:rPr>
      </w:pPr>
    </w:p>
    <w:p w14:paraId="09114E5C" w14:textId="77777777" w:rsidR="00340F34" w:rsidRPr="0003309D" w:rsidRDefault="00340F34" w:rsidP="00CE10B3">
      <w:pPr>
        <w:pStyle w:val="Heading1"/>
        <w:numPr>
          <w:ilvl w:val="0"/>
          <w:numId w:val="4"/>
        </w:numPr>
        <w:tabs>
          <w:tab w:val="num" w:pos="360"/>
        </w:tabs>
        <w:spacing w:before="0" w:afterLines="20" w:after="48"/>
        <w:ind w:left="426" w:right="1280" w:hanging="426"/>
        <w:rPr>
          <w:b/>
          <w:caps/>
          <w:lang w:val="en-US" w:eastAsia="en-US"/>
        </w:rPr>
        <w:sectPr w:rsidR="00340F34" w:rsidRPr="0003309D" w:rsidSect="00340F34">
          <w:headerReference w:type="even" r:id="rId12"/>
          <w:headerReference w:type="default" r:id="rId13"/>
          <w:footerReference w:type="even" r:id="rId14"/>
          <w:footerReference w:type="default" r:id="rId15"/>
          <w:headerReference w:type="first" r:id="rId16"/>
          <w:footerReference w:type="first" r:id="rId17"/>
          <w:pgSz w:w="12240" w:h="15840"/>
          <w:pgMar w:top="1661" w:right="1440" w:bottom="1440" w:left="1440" w:header="720" w:footer="720" w:gutter="0"/>
          <w:pgNumType w:start="1"/>
          <w:cols w:space="720"/>
          <w:docGrid w:linePitch="360"/>
        </w:sectPr>
      </w:pPr>
    </w:p>
    <w:p w14:paraId="0637A7C1" w14:textId="38F15B2B" w:rsidR="00340F34" w:rsidRPr="0003309D" w:rsidRDefault="00340F34" w:rsidP="00340F34">
      <w:pPr>
        <w:pStyle w:val="Heading1"/>
        <w:spacing w:before="120" w:after="120"/>
        <w:rPr>
          <w:rFonts w:asciiTheme="minorHAnsi" w:hAnsiTheme="minorHAnsi"/>
        </w:rPr>
      </w:pPr>
      <w:r w:rsidRPr="0003309D">
        <w:rPr>
          <w:rFonts w:asciiTheme="minorHAnsi" w:hAnsiTheme="minorHAnsi"/>
        </w:rPr>
        <w:lastRenderedPageBreak/>
        <w:t>Summary</w:t>
      </w:r>
      <w:r w:rsidR="00CD78E0" w:rsidRPr="0003309D">
        <w:rPr>
          <w:rFonts w:asciiTheme="minorHAnsi" w:hAnsiTheme="minorHAnsi"/>
        </w:rPr>
        <w:t xml:space="preserve"> (1 page)</w:t>
      </w:r>
    </w:p>
    <w:p w14:paraId="5C9C0B1A" w14:textId="77777777"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Write a summary of the proposed research, intended to explain the proposal in language that the public can understand.</w:t>
      </w:r>
    </w:p>
    <w:p w14:paraId="7B1FFD39" w14:textId="267FAECB"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 xml:space="preserve">Using plain terms, briefly describe the nature of the work. Indicate why and to whom the research is </w:t>
      </w:r>
      <w:r w:rsidR="00CD78E0" w:rsidRPr="0003309D">
        <w:rPr>
          <w:rFonts w:asciiTheme="minorHAnsi" w:hAnsiTheme="minorHAnsi"/>
        </w:rPr>
        <w:t>important and</w:t>
      </w:r>
      <w:r w:rsidRPr="0003309D">
        <w:rPr>
          <w:rFonts w:asciiTheme="minorHAnsi" w:hAnsiTheme="minorHAnsi"/>
        </w:rPr>
        <w:t xml:space="preserve"> describe the anticipated outcomes and advancements that will result in economic, social or environmental benefits for Canada and Canadians.</w:t>
      </w:r>
    </w:p>
    <w:p w14:paraId="15425C03" w14:textId="65E13B01"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This plain-language summary will be made available to the public</w:t>
      </w:r>
      <w:r w:rsidR="00E52B0E">
        <w:rPr>
          <w:rFonts w:asciiTheme="minorHAnsi" w:hAnsiTheme="minorHAnsi"/>
        </w:rPr>
        <w:t xml:space="preserve"> on the Volt-Age website</w:t>
      </w:r>
      <w:r w:rsidRPr="0003309D">
        <w:rPr>
          <w:rFonts w:asciiTheme="minorHAnsi" w:hAnsiTheme="minorHAnsi"/>
        </w:rPr>
        <w:t xml:space="preserve"> if your proposal is funded. The summary can be submitted in one official language or both official languages, at the applicant’s discretion.</w:t>
      </w:r>
    </w:p>
    <w:p w14:paraId="76852C29" w14:textId="2A583DD2" w:rsidR="00F83C98" w:rsidRPr="0003309D" w:rsidRDefault="00F83C98" w:rsidP="00766738">
      <w:pPr>
        <w:pStyle w:val="ListParagraph"/>
        <w:numPr>
          <w:ilvl w:val="0"/>
          <w:numId w:val="11"/>
        </w:numPr>
        <w:spacing w:after="0"/>
        <w:rPr>
          <w:rFonts w:asciiTheme="minorHAnsi" w:hAnsiTheme="minorHAnsi"/>
        </w:rPr>
      </w:pPr>
      <w:r w:rsidRPr="0003309D">
        <w:rPr>
          <w:rFonts w:asciiTheme="minorHAnsi" w:hAnsiTheme="minorHAnsi"/>
        </w:rPr>
        <w:t xml:space="preserve">List up to </w:t>
      </w:r>
      <w:r w:rsidR="000C08AA" w:rsidRPr="0003309D">
        <w:rPr>
          <w:rFonts w:asciiTheme="minorHAnsi" w:hAnsiTheme="minorHAnsi"/>
        </w:rPr>
        <w:t>5</w:t>
      </w:r>
      <w:r w:rsidRPr="0003309D">
        <w:rPr>
          <w:rFonts w:asciiTheme="minorHAnsi" w:hAnsiTheme="minorHAnsi"/>
        </w:rPr>
        <w:t xml:space="preserve"> key words.</w:t>
      </w:r>
    </w:p>
    <w:p w14:paraId="04804FD5" w14:textId="2BAA1CBF" w:rsidR="00340F34" w:rsidRDefault="00340F34" w:rsidP="00340F34">
      <w:pPr>
        <w:spacing w:before="120" w:after="120"/>
        <w:rPr>
          <w:rFonts w:asciiTheme="minorHAnsi" w:hAnsiTheme="minorHAnsi"/>
        </w:rPr>
      </w:pPr>
      <w:r w:rsidRPr="0003309D">
        <w:rPr>
          <w:rFonts w:asciiTheme="minorHAnsi" w:hAnsiTheme="minorHAnsi"/>
          <w:highlight w:val="lightGray"/>
        </w:rPr>
        <w:t xml:space="preserve">INSERT YOUR TEXT </w:t>
      </w:r>
      <w:r w:rsidR="00491937">
        <w:rPr>
          <w:rFonts w:asciiTheme="minorHAnsi" w:hAnsiTheme="minorHAnsi"/>
          <w:highlight w:val="lightGray"/>
        </w:rPr>
        <w:t>BELOW</w:t>
      </w:r>
      <w:r w:rsidRPr="0003309D">
        <w:rPr>
          <w:rFonts w:asciiTheme="minorHAnsi" w:hAnsiTheme="minorHAnsi"/>
          <w:highlight w:val="lightGray"/>
        </w:rPr>
        <w:t>, RESPONDING TO EACH OF THE ABOVE POINTS</w:t>
      </w:r>
    </w:p>
    <w:p w14:paraId="01425A9A" w14:textId="1EA0EF28" w:rsidR="00491937" w:rsidRPr="0003309D" w:rsidRDefault="00491937" w:rsidP="00340F34">
      <w:pPr>
        <w:spacing w:before="120" w:after="120"/>
        <w:rPr>
          <w:rFonts w:asciiTheme="minorHAnsi" w:hAnsiTheme="minorHAnsi"/>
        </w:rPr>
      </w:pPr>
      <w:r>
        <w:rPr>
          <w:rFonts w:asciiTheme="minorHAnsi" w:hAnsiTheme="minorHAnsi"/>
          <w:highlight w:val="lightGray"/>
        </w:rPr>
        <w:fldChar w:fldCharType="begin">
          <w:ffData>
            <w:name w:val="Text1"/>
            <w:enabled/>
            <w:calcOnExit w:val="0"/>
            <w:statusText w:type="text" w:val="INSERT YOUR TEXT BELOW, RESPONDING TO EACH OF THE ABOVE POINTS"/>
            <w:textInput>
              <w:maxLength w:val="3000"/>
            </w:textInput>
          </w:ffData>
        </w:fldChar>
      </w:r>
      <w:bookmarkStart w:id="0" w:name="Text1"/>
      <w:r>
        <w:rPr>
          <w:rFonts w:asciiTheme="minorHAnsi" w:hAnsiTheme="minorHAnsi"/>
          <w:highlight w:val="lightGray"/>
        </w:rPr>
        <w:instrText xml:space="preserve"> FORMTEXT </w:instrText>
      </w:r>
      <w:r w:rsidR="0058494F">
        <w:rPr>
          <w:rFonts w:asciiTheme="minorHAnsi" w:hAnsiTheme="minorHAnsi"/>
          <w:highlight w:val="lightGray"/>
        </w:rPr>
      </w:r>
      <w:r w:rsidR="0058494F">
        <w:rPr>
          <w:rFonts w:asciiTheme="minorHAnsi" w:hAnsiTheme="minorHAnsi"/>
          <w:highlight w:val="lightGray"/>
        </w:rPr>
        <w:fldChar w:fldCharType="separate"/>
      </w:r>
      <w:r>
        <w:rPr>
          <w:rFonts w:asciiTheme="minorHAnsi" w:hAnsiTheme="minorHAnsi"/>
          <w:highlight w:val="lightGray"/>
        </w:rPr>
        <w:fldChar w:fldCharType="end"/>
      </w:r>
      <w:bookmarkEnd w:id="0"/>
    </w:p>
    <w:p w14:paraId="113DA47B" w14:textId="77777777" w:rsidR="00340F34" w:rsidRPr="0003309D" w:rsidRDefault="00340F34" w:rsidP="00340F34">
      <w:pPr>
        <w:pStyle w:val="Heading1"/>
        <w:spacing w:before="120" w:after="120"/>
        <w:rPr>
          <w:rFonts w:asciiTheme="minorHAnsi" w:hAnsiTheme="minorHAnsi"/>
        </w:rPr>
      </w:pPr>
    </w:p>
    <w:p w14:paraId="62DAC2E4" w14:textId="18762A49" w:rsidR="000C08AA" w:rsidRPr="0003309D" w:rsidRDefault="000C08AA" w:rsidP="000C08AA">
      <w:pPr>
        <w:pStyle w:val="Heading1"/>
        <w:spacing w:before="120" w:after="120"/>
        <w:rPr>
          <w:rFonts w:asciiTheme="minorHAnsi" w:hAnsiTheme="minorHAnsi"/>
          <w:caps/>
        </w:rPr>
      </w:pPr>
      <w:r w:rsidRPr="0003309D">
        <w:rPr>
          <w:rFonts w:asciiTheme="minorHAnsi" w:hAnsiTheme="minorHAnsi"/>
        </w:rPr>
        <w:t xml:space="preserve">Alignment with Volt-Age Themes and Platforms </w:t>
      </w:r>
    </w:p>
    <w:p w14:paraId="3AEB2984" w14:textId="07F8F6F9" w:rsidR="000C08AA" w:rsidRPr="0003309D" w:rsidRDefault="000C08AA" w:rsidP="0462B3C7">
      <w:pPr>
        <w:rPr>
          <w:rFonts w:asciiTheme="minorHAnsi" w:hAnsiTheme="minorHAnsi"/>
          <w:b/>
          <w:bCs/>
          <w:sz w:val="32"/>
          <w:szCs w:val="32"/>
        </w:rPr>
      </w:pPr>
      <w:r w:rsidRPr="0003309D">
        <w:rPr>
          <w:rFonts w:asciiTheme="minorHAnsi" w:hAnsiTheme="minorHAnsi"/>
        </w:rPr>
        <w:t xml:space="preserve">Please use the boxes below to identify how the project aligns with </w:t>
      </w:r>
      <w:r w:rsidR="009E236D" w:rsidRPr="0003309D">
        <w:rPr>
          <w:rFonts w:asciiTheme="minorHAnsi" w:hAnsiTheme="minorHAnsi"/>
        </w:rPr>
        <w:t xml:space="preserve">Volt-Age’s </w:t>
      </w:r>
      <w:hyperlink r:id="rId18">
        <w:r w:rsidRPr="0003309D">
          <w:rPr>
            <w:rStyle w:val="Hyperlink"/>
            <w:rFonts w:asciiTheme="minorHAnsi" w:hAnsiTheme="minorHAnsi"/>
          </w:rPr>
          <w:t xml:space="preserve">themes and platforms </w:t>
        </w:r>
      </w:hyperlink>
      <w:r w:rsidRPr="0003309D">
        <w:rPr>
          <w:rFonts w:asciiTheme="minorHAnsi" w:hAnsiTheme="minorHAnsi"/>
        </w:rPr>
        <w:t xml:space="preserve">. </w:t>
      </w:r>
      <w:r w:rsidR="00920DFF" w:rsidRPr="0003309D">
        <w:rPr>
          <w:rFonts w:asciiTheme="minorHAnsi" w:hAnsiTheme="minorHAnsi"/>
        </w:rPr>
        <w:t xml:space="preserve">Indicate the primary theme </w:t>
      </w:r>
      <w:r w:rsidR="003B5CAE" w:rsidRPr="0003309D">
        <w:rPr>
          <w:rFonts w:asciiTheme="minorHAnsi" w:hAnsiTheme="minorHAnsi"/>
        </w:rPr>
        <w:t xml:space="preserve">or </w:t>
      </w:r>
      <w:r w:rsidR="00920DFF" w:rsidRPr="0003309D">
        <w:rPr>
          <w:rFonts w:asciiTheme="minorHAnsi" w:hAnsiTheme="minorHAnsi"/>
        </w:rPr>
        <w:t>platform and up to two secondary themes and/or platforms</w:t>
      </w:r>
    </w:p>
    <w:tbl>
      <w:tblPr>
        <w:tblStyle w:val="TableGrid"/>
        <w:tblW w:w="0" w:type="auto"/>
        <w:tblLook w:val="04A0" w:firstRow="1" w:lastRow="0" w:firstColumn="1" w:lastColumn="0" w:noHBand="0" w:noVBand="1"/>
      </w:tblPr>
      <w:tblGrid>
        <w:gridCol w:w="4675"/>
        <w:gridCol w:w="4675"/>
      </w:tblGrid>
      <w:tr w:rsidR="00A253CC" w:rsidRPr="0003309D" w14:paraId="3CEECA3D" w14:textId="77777777" w:rsidTr="00C95E4A">
        <w:tc>
          <w:tcPr>
            <w:tcW w:w="4675" w:type="dxa"/>
            <w:shd w:val="clear" w:color="auto" w:fill="auto"/>
          </w:tcPr>
          <w:p w14:paraId="4FE9F680" w14:textId="167112A3"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 xml:space="preserve">PRIMARY (chose </w:t>
            </w:r>
            <w:r w:rsidR="0029370C" w:rsidRPr="0003309D">
              <w:rPr>
                <w:rFonts w:asciiTheme="minorHAnsi" w:hAnsiTheme="minorHAnsi"/>
                <w:b/>
                <w:bCs/>
                <w:sz w:val="32"/>
                <w:szCs w:val="32"/>
              </w:rPr>
              <w:t xml:space="preserve">only </w:t>
            </w:r>
            <w:r w:rsidRPr="0003309D">
              <w:rPr>
                <w:rFonts w:asciiTheme="minorHAnsi" w:hAnsiTheme="minorHAnsi"/>
                <w:b/>
                <w:bCs/>
                <w:sz w:val="32"/>
                <w:szCs w:val="32"/>
                <w:u w:val="single"/>
              </w:rPr>
              <w:t>one</w:t>
            </w:r>
            <w:r w:rsidRPr="0003309D">
              <w:rPr>
                <w:rFonts w:asciiTheme="minorHAnsi" w:hAnsiTheme="minorHAnsi"/>
                <w:b/>
                <w:bCs/>
                <w:sz w:val="32"/>
                <w:szCs w:val="32"/>
              </w:rPr>
              <w:t>)</w:t>
            </w:r>
          </w:p>
        </w:tc>
        <w:tc>
          <w:tcPr>
            <w:tcW w:w="4675" w:type="dxa"/>
            <w:shd w:val="clear" w:color="auto" w:fill="auto"/>
          </w:tcPr>
          <w:p w14:paraId="5DA27852" w14:textId="432265DE"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SECONDARY (chose max. 2)</w:t>
            </w:r>
          </w:p>
        </w:tc>
      </w:tr>
      <w:tr w:rsidR="00A253CC" w:rsidRPr="0003309D" w14:paraId="3E40C549" w14:textId="77777777" w:rsidTr="00C95E4A">
        <w:tc>
          <w:tcPr>
            <w:tcW w:w="4675" w:type="dxa"/>
            <w:shd w:val="clear" w:color="auto" w:fill="auto"/>
          </w:tcPr>
          <w:p w14:paraId="48DD39E7"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A033380" w14:textId="6AD64CBE"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17DB9483" w14:textId="69F0AC7A"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2FD167F1" w14:textId="4A2145DC" w:rsidR="00A253CC" w:rsidRPr="0003309D" w:rsidRDefault="00A253CC" w:rsidP="003439AA">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Planning and governance for social equity and citizen engagement</w:t>
            </w:r>
          </w:p>
        </w:tc>
        <w:tc>
          <w:tcPr>
            <w:tcW w:w="4675" w:type="dxa"/>
            <w:shd w:val="clear" w:color="auto" w:fill="auto"/>
          </w:tcPr>
          <w:p w14:paraId="1AF5E3A6"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62B23F4" w14:textId="0A0CE02D"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200F40E0" w14:textId="585EEA41"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0F8D63F7" w14:textId="5C37D871" w:rsidR="00A253CC" w:rsidRPr="0003309D" w:rsidRDefault="00A253CC" w:rsidP="00A253CC">
            <w:pPr>
              <w:rPr>
                <w:rFonts w:asciiTheme="minorHAnsi" w:hAnsiTheme="minorHAnsi"/>
                <w:b/>
                <w:bCs/>
                <w:sz w:val="32"/>
                <w:szCs w:val="32"/>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sz w:val="24"/>
                <w:szCs w:val="24"/>
              </w:rPr>
              <w:t xml:space="preserve"> Planning and governance for social equity and citizen engagement</w:t>
            </w:r>
          </w:p>
        </w:tc>
      </w:tr>
      <w:tr w:rsidR="00A253CC" w:rsidRPr="0003309D" w14:paraId="1F098917" w14:textId="77777777" w:rsidTr="00C95E4A">
        <w:tc>
          <w:tcPr>
            <w:tcW w:w="4675" w:type="dxa"/>
            <w:shd w:val="clear" w:color="auto" w:fill="auto"/>
          </w:tcPr>
          <w:p w14:paraId="62446120"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44EF678" w14:textId="2FAD06B4"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4523E60" w14:textId="0421F468"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55DD5118" w14:textId="058F312A"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c>
          <w:tcPr>
            <w:tcW w:w="4675" w:type="dxa"/>
            <w:shd w:val="clear" w:color="auto" w:fill="auto"/>
          </w:tcPr>
          <w:p w14:paraId="30D5112A"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9004BA6" w14:textId="6937DC1E"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B6325E1" w14:textId="05D8A9C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267CDBD0" w14:textId="6E0E0449"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58494F">
              <w:rPr>
                <w:rFonts w:asciiTheme="minorHAnsi" w:hAnsiTheme="minorHAnsi"/>
                <w:color w:val="000000" w:themeColor="text1"/>
              </w:rPr>
            </w:r>
            <w:r w:rsidR="0058494F">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r>
    </w:tbl>
    <w:p w14:paraId="76E8C5F4" w14:textId="77777777" w:rsidR="000C08AA" w:rsidRPr="0003309D" w:rsidRDefault="000C08AA" w:rsidP="000C08AA">
      <w:pPr>
        <w:rPr>
          <w:rFonts w:asciiTheme="minorHAnsi" w:hAnsiTheme="minorHAnsi"/>
        </w:rPr>
      </w:pPr>
    </w:p>
    <w:p w14:paraId="552293B6" w14:textId="3FF33709" w:rsidR="0462B3C7" w:rsidRPr="0003309D" w:rsidRDefault="4395FF02" w:rsidP="00B74178">
      <w:pPr>
        <w:pStyle w:val="Heading2"/>
        <w:rPr>
          <w:rFonts w:asciiTheme="minorHAnsi" w:hAnsiTheme="minorHAnsi"/>
        </w:rPr>
      </w:pPr>
      <w:r w:rsidRPr="0003309D">
        <w:rPr>
          <w:rFonts w:asciiTheme="minorHAnsi" w:hAnsiTheme="minorHAnsi"/>
        </w:rPr>
        <w:lastRenderedPageBreak/>
        <w:t>Areas of Research:</w:t>
      </w:r>
    </w:p>
    <w:p w14:paraId="5903030C" w14:textId="61B0647F" w:rsidR="0462B3C7" w:rsidRPr="0003309D" w:rsidRDefault="4395FF02" w:rsidP="00B74178">
      <w:pPr>
        <w:pStyle w:val="Heading1"/>
        <w:spacing w:before="120" w:after="120"/>
        <w:rPr>
          <w:rFonts w:asciiTheme="minorHAnsi" w:hAnsiTheme="minorHAnsi"/>
          <w:color w:val="000000" w:themeColor="text1"/>
        </w:rPr>
      </w:pPr>
      <w:r w:rsidRPr="0003309D">
        <w:rPr>
          <w:rFonts w:asciiTheme="minorHAnsi" w:hAnsiTheme="minorHAnsi"/>
          <w:color w:val="000000" w:themeColor="text1"/>
          <w:sz w:val="24"/>
          <w:szCs w:val="24"/>
        </w:rPr>
        <w:t xml:space="preserve">Please select all areas of research that are relevant to your research project. The categories listed below emerged from a comprehensive analysis of all 81 proposals made to the Volt-Age Seed call. These same categories were used in the registration for thematic workshops that took place as part of the curation process in order to gauge the areas of interest of different researchers. Impact projects are by no means restricted to these categories and applicants are welcome to specify other areas of research as appropriate – this will not be counted against the application unless the topic falls outside of the thematic focus of Volt-Age. </w:t>
      </w:r>
    </w:p>
    <w:p w14:paraId="436A8CE1" w14:textId="44E9C3F3"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Technological Research Areas:</w:t>
      </w:r>
    </w:p>
    <w:p w14:paraId="3743B894" w14:textId="3C0E7A5F"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2"/>
            <w:enabled/>
            <w:calcOnExit w:val="0"/>
            <w:checkBox>
              <w:sizeAuto/>
              <w:default w:val="0"/>
            </w:checkBox>
          </w:ffData>
        </w:fldChar>
      </w:r>
      <w:bookmarkStart w:id="1" w:name="Check2"/>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Modelling and Design Technologies</w:t>
      </w:r>
    </w:p>
    <w:p w14:paraId="5FF5F676" w14:textId="5651BA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3"/>
            <w:enabled/>
            <w:calcOnExit w:val="0"/>
            <w:checkBox>
              <w:sizeAuto/>
              <w:default w:val="0"/>
            </w:checkBox>
          </w:ffData>
        </w:fldChar>
      </w:r>
      <w:bookmarkStart w:id="2" w:name="Check3"/>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Monitoring Technologies</w:t>
      </w:r>
    </w:p>
    <w:p w14:paraId="4E6F10E0" w14:textId="669B7F7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4"/>
            <w:enabled/>
            <w:calcOnExit w:val="0"/>
            <w:checkBox>
              <w:sizeAuto/>
              <w:default w:val="0"/>
            </w:checkBox>
          </w:ffData>
        </w:fldChar>
      </w:r>
      <w:bookmarkStart w:id="3" w:name="Check4"/>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3"/>
      <w:r w:rsidRPr="0003309D">
        <w:rPr>
          <w:rFonts w:asciiTheme="minorHAnsi" w:hAnsiTheme="minorHAnsi"/>
          <w:color w:val="000000" w:themeColor="text1"/>
          <w:sz w:val="24"/>
          <w:szCs w:val="24"/>
        </w:rPr>
        <w:t xml:space="preserve"> </w:t>
      </w:r>
      <w:r w:rsidR="44733516" w:rsidRPr="0003309D">
        <w:rPr>
          <w:rFonts w:asciiTheme="minorHAnsi" w:hAnsiTheme="minorHAnsi"/>
          <w:color w:val="000000" w:themeColor="text1"/>
          <w:sz w:val="24"/>
          <w:szCs w:val="24"/>
        </w:rPr>
        <w:t>Cybersecurity</w:t>
      </w:r>
    </w:p>
    <w:p w14:paraId="73FE8E0D" w14:textId="33FA140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5"/>
            <w:enabled/>
            <w:calcOnExit w:val="0"/>
            <w:checkBox>
              <w:sizeAuto/>
              <w:default w:val="0"/>
            </w:checkBox>
          </w:ffData>
        </w:fldChar>
      </w:r>
      <w:bookmarkStart w:id="4" w:name="Check5"/>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Control, Systems, and Access Technologies</w:t>
      </w:r>
    </w:p>
    <w:p w14:paraId="6287DB1F" w14:textId="6B55CBE3"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6"/>
            <w:enabled/>
            <w:calcOnExit w:val="0"/>
            <w:checkBox>
              <w:sizeAuto/>
              <w:default w:val="0"/>
            </w:checkBox>
          </w:ffData>
        </w:fldChar>
      </w:r>
      <w:bookmarkStart w:id="5" w:name="Check6"/>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5"/>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Transportation-related Technologies</w:t>
      </w:r>
    </w:p>
    <w:p w14:paraId="12D53DD8" w14:textId="061FDF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7"/>
            <w:enabled/>
            <w:calcOnExit w:val="0"/>
            <w:checkBox>
              <w:sizeAuto/>
              <w:default w:val="0"/>
            </w:checkBox>
          </w:ffData>
        </w:fldChar>
      </w:r>
      <w:bookmarkStart w:id="6" w:name="Check7"/>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Construction-related Technologies</w:t>
      </w:r>
    </w:p>
    <w:p w14:paraId="2E46CFAB" w14:textId="33672CF5"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8"/>
            <w:enabled/>
            <w:calcOnExit w:val="0"/>
            <w:checkBox>
              <w:sizeAuto/>
              <w:default w:val="0"/>
            </w:checkBox>
          </w:ffData>
        </w:fldChar>
      </w:r>
      <w:bookmarkStart w:id="7" w:name="Check8"/>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Building and Building Envelope Technologies</w:t>
      </w:r>
    </w:p>
    <w:p w14:paraId="04979992" w14:textId="2FC791C7"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9"/>
            <w:enabled/>
            <w:calcOnExit w:val="0"/>
            <w:checkBox>
              <w:sizeAuto/>
              <w:default w:val="0"/>
            </w:checkBox>
          </w:ffData>
        </w:fldChar>
      </w:r>
      <w:bookmarkStart w:id="8" w:name="Check9"/>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Infrastructure/Utility Technologies</w:t>
      </w:r>
    </w:p>
    <w:p w14:paraId="16D2B634" w14:textId="538590D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0"/>
            <w:enabled/>
            <w:calcOnExit w:val="0"/>
            <w:checkBox>
              <w:sizeAuto/>
              <w:default w:val="0"/>
            </w:checkBox>
          </w:ffData>
        </w:fldChar>
      </w:r>
      <w:bookmarkStart w:id="9" w:name="Check10"/>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Battery and Energy Storage Technologies</w:t>
      </w:r>
    </w:p>
    <w:p w14:paraId="00171870" w14:textId="6A599467"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1"/>
            <w:enabled/>
            <w:calcOnExit w:val="0"/>
            <w:checkBox>
              <w:sizeAuto/>
              <w:default w:val="0"/>
            </w:checkBox>
          </w:ffData>
        </w:fldChar>
      </w:r>
      <w:bookmarkStart w:id="10" w:name="Check11"/>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r w:rsidR="009A65A5">
        <w:rPr>
          <w:rFonts w:asciiTheme="minorHAnsi" w:hAnsiTheme="minorHAnsi"/>
          <w:color w:val="000000" w:themeColor="text1"/>
          <w:sz w:val="24"/>
          <w:szCs w:val="24"/>
        </w:rPr>
        <w:t xml:space="preserve">  </w:t>
      </w:r>
      <w:sdt>
        <w:sdtPr>
          <w:rPr>
            <w:rFonts w:asciiTheme="minorHAnsi" w:hAnsiTheme="minorHAnsi"/>
            <w:color w:val="000000" w:themeColor="text1"/>
            <w:sz w:val="24"/>
            <w:szCs w:val="24"/>
          </w:rPr>
          <w:id w:val="2135129238"/>
          <w:placeholder>
            <w:docPart w:val="DefaultPlaceholder_-1854013440"/>
          </w:placeholder>
          <w:showingPlcHdr/>
          <w:text/>
        </w:sdtPr>
        <w:sdtContent>
          <w:r w:rsidR="009A65A5" w:rsidRPr="00D22885">
            <w:rPr>
              <w:rStyle w:val="PlaceholderText"/>
            </w:rPr>
            <w:t>Click or tap here to enter text.</w:t>
          </w:r>
        </w:sdtContent>
      </w:sdt>
    </w:p>
    <w:p w14:paraId="31F25451" w14:textId="4B585655"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 xml:space="preserve">Social Sciences and Humanities Research Areas: </w:t>
      </w:r>
    </w:p>
    <w:p w14:paraId="3FA7B132" w14:textId="3EE4D28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2"/>
            <w:enabled/>
            <w:calcOnExit w:val="0"/>
            <w:checkBox>
              <w:sizeAuto/>
              <w:default w:val="0"/>
            </w:checkBox>
          </w:ffData>
        </w:fldChar>
      </w:r>
      <w:bookmarkStart w:id="11" w:name="Check12"/>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Equity and Accessibility to Renewable Energy or Renewable Energy Technologies</w:t>
      </w:r>
    </w:p>
    <w:p w14:paraId="2D7A6EFA" w14:textId="37D5EBC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3"/>
            <w:enabled/>
            <w:calcOnExit w:val="0"/>
            <w:checkBox>
              <w:sizeAuto/>
              <w:default w:val="0"/>
            </w:checkBox>
          </w:ffData>
        </w:fldChar>
      </w:r>
      <w:bookmarkStart w:id="12" w:name="Check13"/>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Public Policy and Governance of Energy or Energy-related Technologies</w:t>
      </w:r>
    </w:p>
    <w:p w14:paraId="6F08A5A8" w14:textId="0B1067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4"/>
            <w:enabled/>
            <w:calcOnExit w:val="0"/>
            <w:checkBox>
              <w:sizeAuto/>
              <w:default w:val="0"/>
            </w:checkBox>
          </w:ffData>
        </w:fldChar>
      </w:r>
      <w:bookmarkStart w:id="13" w:name="Check14"/>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3"/>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Knowledge Mobilization of Decarbonization and Electrification Processes</w:t>
      </w:r>
    </w:p>
    <w:p w14:paraId="434B5324" w14:textId="17DCE459"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5"/>
            <w:enabled/>
            <w:calcOnExit w:val="0"/>
            <w:checkBox>
              <w:sizeAuto/>
              <w:default w:val="0"/>
            </w:checkBox>
          </w:ffData>
        </w:fldChar>
      </w:r>
      <w:bookmarkStart w:id="14" w:name="Check15"/>
      <w:r w:rsidRPr="0003309D">
        <w:rPr>
          <w:rFonts w:asciiTheme="minorHAnsi" w:hAnsiTheme="minorHAnsi"/>
          <w:color w:val="000000" w:themeColor="text1"/>
          <w:sz w:val="24"/>
          <w:szCs w:val="24"/>
        </w:rPr>
        <w:instrText xml:space="preserve"> FORMCHECKBOX </w:instrText>
      </w:r>
      <w:r w:rsidR="0058494F">
        <w:rPr>
          <w:rFonts w:asciiTheme="minorHAnsi" w:hAnsiTheme="minorHAnsi"/>
          <w:color w:val="000000" w:themeColor="text1"/>
          <w:sz w:val="24"/>
          <w:szCs w:val="24"/>
        </w:rPr>
      </w:r>
      <w:r w:rsidR="0058494F">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r w:rsidR="00660E05">
        <w:rPr>
          <w:rFonts w:asciiTheme="minorHAnsi" w:hAnsiTheme="minorHAnsi"/>
          <w:color w:val="000000" w:themeColor="text1"/>
          <w:sz w:val="24"/>
          <w:szCs w:val="24"/>
        </w:rPr>
        <w:t xml:space="preserve">   </w:t>
      </w:r>
      <w:sdt>
        <w:sdtPr>
          <w:rPr>
            <w:rFonts w:asciiTheme="minorHAnsi" w:hAnsiTheme="minorHAnsi"/>
            <w:color w:val="000000" w:themeColor="text1"/>
            <w:sz w:val="24"/>
            <w:szCs w:val="24"/>
          </w:rPr>
          <w:id w:val="1640380002"/>
          <w:placeholder>
            <w:docPart w:val="DefaultPlaceholder_-1854013440"/>
          </w:placeholder>
          <w:showingPlcHdr/>
          <w:text/>
        </w:sdtPr>
        <w:sdtEndPr/>
        <w:sdtContent>
          <w:r w:rsidR="00660E05" w:rsidRPr="00D22885">
            <w:rPr>
              <w:rStyle w:val="PlaceholderText"/>
            </w:rPr>
            <w:t>Click or tap here to enter text.</w:t>
          </w:r>
        </w:sdtContent>
      </w:sdt>
    </w:p>
    <w:p w14:paraId="1D7E6503" w14:textId="580BC662" w:rsidR="0462B3C7" w:rsidRPr="0003309D" w:rsidRDefault="0462B3C7" w:rsidP="00B74178">
      <w:pPr>
        <w:pStyle w:val="Heading1"/>
        <w:shd w:val="clear" w:color="auto" w:fill="FFFFFF" w:themeFill="background1"/>
        <w:spacing w:before="0" w:after="0" w:line="259" w:lineRule="auto"/>
        <w:ind w:left="720"/>
        <w:rPr>
          <w:rFonts w:asciiTheme="minorHAnsi" w:hAnsiTheme="minorHAnsi"/>
          <w:sz w:val="24"/>
          <w:szCs w:val="24"/>
        </w:rPr>
      </w:pPr>
    </w:p>
    <w:p w14:paraId="77F7CAE1" w14:textId="32D7F2F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Background and expected outcomes</w:t>
      </w:r>
      <w:r w:rsidR="00CD78E0" w:rsidRPr="0003309D">
        <w:rPr>
          <w:rFonts w:asciiTheme="minorHAnsi" w:hAnsiTheme="minorHAnsi"/>
        </w:rPr>
        <w:t xml:space="preserve"> (</w:t>
      </w:r>
      <w:r w:rsidR="000C08AA" w:rsidRPr="0003309D">
        <w:rPr>
          <w:rFonts w:asciiTheme="minorHAnsi" w:hAnsiTheme="minorHAnsi"/>
        </w:rPr>
        <w:t>2</w:t>
      </w:r>
      <w:r w:rsidR="00CD78E0" w:rsidRPr="0003309D">
        <w:rPr>
          <w:rFonts w:asciiTheme="minorHAnsi" w:hAnsiTheme="minorHAnsi"/>
        </w:rPr>
        <w:t xml:space="preserve"> page</w:t>
      </w:r>
      <w:r w:rsidR="000C08AA" w:rsidRPr="0003309D">
        <w:rPr>
          <w:rFonts w:asciiTheme="minorHAnsi" w:hAnsiTheme="minorHAnsi"/>
        </w:rPr>
        <w:t>s</w:t>
      </w:r>
      <w:r w:rsidR="00CD78E0" w:rsidRPr="0003309D">
        <w:rPr>
          <w:rFonts w:asciiTheme="minorHAnsi" w:hAnsiTheme="minorHAnsi"/>
        </w:rPr>
        <w:t>)</w:t>
      </w:r>
    </w:p>
    <w:p w14:paraId="782F0110" w14:textId="557999A6"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Outline the goals of the </w:t>
      </w:r>
      <w:r w:rsidR="00CE10B3">
        <w:rPr>
          <w:rFonts w:asciiTheme="minorHAnsi" w:hAnsiTheme="minorHAnsi"/>
        </w:rPr>
        <w:t>project</w:t>
      </w:r>
      <w:r w:rsidR="00CE10B3" w:rsidRPr="0003309D">
        <w:rPr>
          <w:rFonts w:asciiTheme="minorHAnsi" w:hAnsiTheme="minorHAnsi"/>
        </w:rPr>
        <w:t xml:space="preserve"> </w:t>
      </w:r>
      <w:r w:rsidRPr="0003309D">
        <w:rPr>
          <w:rFonts w:asciiTheme="minorHAnsi" w:hAnsiTheme="minorHAnsi"/>
        </w:rPr>
        <w:t>and explain the potential outcomes and impacts.</w:t>
      </w:r>
    </w:p>
    <w:p w14:paraId="3E48AF3C" w14:textId="64EB3CD2"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Describe the importance of the topic to Canada and how the expected outcomes will</w:t>
      </w:r>
      <w:r w:rsidR="00766738" w:rsidRPr="0003309D">
        <w:rPr>
          <w:rFonts w:asciiTheme="minorHAnsi" w:hAnsiTheme="minorHAnsi"/>
        </w:rPr>
        <w:t xml:space="preserve"> </w:t>
      </w:r>
      <w:r w:rsidRPr="0003309D">
        <w:rPr>
          <w:rFonts w:asciiTheme="minorHAnsi" w:hAnsiTheme="minorHAnsi"/>
        </w:rPr>
        <w:t>benefit Canada.</w:t>
      </w:r>
    </w:p>
    <w:p w14:paraId="6645A777" w14:textId="3517F00B" w:rsidR="000C08AA" w:rsidRPr="0003309D" w:rsidRDefault="00DD3370"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Describe the new concepts or directions necessary to address this topic and explain how this research will help bridge knowledge gaps in developing innovative policies, </w:t>
      </w:r>
      <w:r w:rsidR="009E1430" w:rsidRPr="0003309D">
        <w:rPr>
          <w:rFonts w:asciiTheme="minorHAnsi" w:hAnsiTheme="minorHAnsi"/>
        </w:rPr>
        <w:t xml:space="preserve">roadmaps, </w:t>
      </w:r>
      <w:r w:rsidRPr="0003309D">
        <w:rPr>
          <w:rFonts w:asciiTheme="minorHAnsi" w:hAnsiTheme="minorHAnsi"/>
        </w:rPr>
        <w:t>standards, products, services, processes, or technologies in Canada</w:t>
      </w:r>
      <w:r w:rsidR="009E1430" w:rsidRPr="0003309D">
        <w:rPr>
          <w:rFonts w:asciiTheme="minorHAnsi" w:hAnsiTheme="minorHAnsi"/>
        </w:rPr>
        <w:t xml:space="preserve"> and where applicable for export</w:t>
      </w:r>
      <w:r w:rsidRPr="0003309D">
        <w:rPr>
          <w:rFonts w:asciiTheme="minorHAnsi" w:hAnsiTheme="minorHAnsi"/>
        </w:rPr>
        <w:t xml:space="preserve">. </w:t>
      </w:r>
    </w:p>
    <w:p w14:paraId="3879AE0E" w14:textId="681FCCBA" w:rsidR="00A253CC" w:rsidRPr="0003309D" w:rsidRDefault="00961780" w:rsidP="00766738">
      <w:pPr>
        <w:pStyle w:val="ListParagraph"/>
        <w:numPr>
          <w:ilvl w:val="0"/>
          <w:numId w:val="12"/>
        </w:numPr>
        <w:spacing w:before="120" w:after="120"/>
        <w:rPr>
          <w:rFonts w:asciiTheme="minorHAnsi" w:hAnsiTheme="minorHAnsi"/>
        </w:rPr>
      </w:pPr>
      <w:r w:rsidRPr="0003309D">
        <w:rPr>
          <w:rFonts w:asciiTheme="minorHAnsi" w:hAnsiTheme="minorHAnsi"/>
        </w:rPr>
        <w:t>Contextualize the proposed project within other initiatives led by the researchers, partner organizations, and relevant research efforts.</w:t>
      </w:r>
      <w:r w:rsidR="009E1430" w:rsidRPr="0003309D">
        <w:rPr>
          <w:rFonts w:asciiTheme="minorHAnsi" w:hAnsiTheme="minorHAnsi"/>
        </w:rPr>
        <w:t xml:space="preserve"> Explain the relationship and complementarity to the other existing research support.</w:t>
      </w:r>
    </w:p>
    <w:p w14:paraId="3427D6A9" w14:textId="73C2C55F" w:rsidR="00A253CC" w:rsidRPr="0003309D" w:rsidRDefault="00A253CC" w:rsidP="00A253CC">
      <w:pPr>
        <w:pStyle w:val="ListParagraph"/>
        <w:numPr>
          <w:ilvl w:val="0"/>
          <w:numId w:val="12"/>
        </w:numPr>
        <w:spacing w:before="120" w:after="120"/>
        <w:rPr>
          <w:rFonts w:asciiTheme="minorHAnsi" w:hAnsiTheme="minorHAnsi"/>
        </w:rPr>
      </w:pPr>
      <w:r w:rsidRPr="0003309D">
        <w:rPr>
          <w:rFonts w:asciiTheme="minorHAnsi" w:hAnsiTheme="minorHAnsi"/>
        </w:rPr>
        <w:lastRenderedPageBreak/>
        <w:t>Describe how partner organizations will leverage the project’s outcomes to drive economic growth, enhance societal well-being, and foster innovation in Canada after the project's completion.</w:t>
      </w:r>
    </w:p>
    <w:p w14:paraId="00EFD3A6" w14:textId="68C48E3F" w:rsidR="00961780"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3B7621D" w14:textId="3D17E31D" w:rsidR="00491937" w:rsidRDefault="00491937" w:rsidP="00491937">
      <w:pPr>
        <w:spacing w:before="120" w:after="120"/>
        <w:rPr>
          <w:rFonts w:asciiTheme="minorHAnsi" w:hAnsiTheme="minorHAnsi"/>
        </w:rPr>
      </w:pPr>
      <w:r>
        <w:rPr>
          <w:rFonts w:asciiTheme="minorHAnsi" w:hAnsiTheme="minorHAnsi"/>
          <w:highlight w:val="lightGray"/>
        </w:rPr>
        <w:fldChar w:fldCharType="begin">
          <w:ffData>
            <w:name w:val="Text2"/>
            <w:enabled/>
            <w:calcOnExit w:val="0"/>
            <w:statusText w:type="text" w:val="INSERT YOUR TEXT BELOW, RESPONDING TO EACH OF THE ABOVE POINTS"/>
            <w:textInput>
              <w:maxLength w:val="6000"/>
            </w:textInput>
          </w:ffData>
        </w:fldChar>
      </w:r>
      <w:bookmarkStart w:id="15" w:name="Text2"/>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sidR="007B5A75">
        <w:rPr>
          <w:rFonts w:asciiTheme="minorHAnsi" w:hAnsiTheme="minorHAnsi"/>
          <w:noProof/>
          <w:highlight w:val="lightGray"/>
        </w:rPr>
        <w:t> </w:t>
      </w:r>
      <w:r w:rsidR="007B5A75">
        <w:rPr>
          <w:rFonts w:asciiTheme="minorHAnsi" w:hAnsiTheme="minorHAnsi"/>
          <w:noProof/>
          <w:highlight w:val="lightGray"/>
        </w:rPr>
        <w:t> </w:t>
      </w:r>
      <w:r w:rsidR="007B5A75">
        <w:rPr>
          <w:rFonts w:asciiTheme="minorHAnsi" w:hAnsiTheme="minorHAnsi"/>
          <w:noProof/>
          <w:highlight w:val="lightGray"/>
        </w:rPr>
        <w:t> </w:t>
      </w:r>
      <w:r w:rsidR="007B5A75">
        <w:rPr>
          <w:rFonts w:asciiTheme="minorHAnsi" w:hAnsiTheme="minorHAnsi"/>
          <w:noProof/>
          <w:highlight w:val="lightGray"/>
        </w:rPr>
        <w:t> </w:t>
      </w:r>
      <w:r w:rsidR="007B5A75">
        <w:rPr>
          <w:rFonts w:asciiTheme="minorHAnsi" w:hAnsiTheme="minorHAnsi"/>
          <w:noProof/>
          <w:highlight w:val="lightGray"/>
        </w:rPr>
        <w:t> </w:t>
      </w:r>
      <w:r>
        <w:rPr>
          <w:rFonts w:asciiTheme="minorHAnsi" w:hAnsiTheme="minorHAnsi"/>
          <w:highlight w:val="lightGray"/>
        </w:rPr>
        <w:fldChar w:fldCharType="end"/>
      </w:r>
      <w:bookmarkEnd w:id="15"/>
    </w:p>
    <w:p w14:paraId="523175A5" w14:textId="77777777" w:rsidR="00491937" w:rsidRPr="0003309D" w:rsidRDefault="00491937" w:rsidP="00491937">
      <w:pPr>
        <w:spacing w:before="120" w:after="120"/>
        <w:rPr>
          <w:rFonts w:asciiTheme="minorHAnsi" w:hAnsiTheme="minorHAnsi"/>
        </w:rPr>
      </w:pPr>
    </w:p>
    <w:p w14:paraId="60FEFA0A" w14:textId="2DB9B44F" w:rsidR="00AB73D5" w:rsidRPr="0003309D" w:rsidRDefault="00AB73D5" w:rsidP="00AB73D5">
      <w:pPr>
        <w:pStyle w:val="Heading1"/>
        <w:spacing w:before="120" w:after="120"/>
        <w:rPr>
          <w:rFonts w:asciiTheme="minorHAnsi" w:hAnsiTheme="minorHAnsi"/>
        </w:rPr>
      </w:pPr>
      <w:r w:rsidRPr="0003309D">
        <w:rPr>
          <w:rFonts w:asciiTheme="minorHAnsi" w:hAnsiTheme="minorHAnsi"/>
        </w:rPr>
        <w:t>Partnership Requirements (5 pages/6 if an Indigenous Partner is involved)</w:t>
      </w:r>
    </w:p>
    <w:p w14:paraId="30CB44F3" w14:textId="77777777" w:rsidR="00AB73D5" w:rsidRPr="0003309D" w:rsidRDefault="00AB73D5" w:rsidP="00AB73D5">
      <w:pPr>
        <w:rPr>
          <w:rFonts w:asciiTheme="minorHAnsi" w:hAnsiTheme="minorHAnsi"/>
          <w:b/>
          <w:bCs/>
        </w:rPr>
      </w:pPr>
      <w:r w:rsidRPr="0003309D">
        <w:rPr>
          <w:rFonts w:asciiTheme="minorHAnsi" w:hAnsiTheme="minorHAnsi"/>
          <w:b/>
          <w:bCs/>
        </w:rPr>
        <w:t>Purpose of Partnerships</w:t>
      </w:r>
    </w:p>
    <w:p w14:paraId="0120E6AA" w14:textId="4F188DBD" w:rsidR="00AB73D5" w:rsidRPr="0003309D" w:rsidRDefault="00E52B0E" w:rsidP="00AB73D5">
      <w:pPr>
        <w:rPr>
          <w:rFonts w:asciiTheme="minorHAnsi" w:hAnsiTheme="minorHAnsi"/>
        </w:rPr>
      </w:pPr>
      <w:r>
        <w:rPr>
          <w:rFonts w:asciiTheme="minorHAnsi" w:hAnsiTheme="minorHAnsi"/>
        </w:rPr>
        <w:t xml:space="preserve">Projects funded by the </w:t>
      </w:r>
      <w:r w:rsidR="00AB73D5" w:rsidRPr="0003309D">
        <w:rPr>
          <w:rFonts w:asciiTheme="minorHAnsi" w:hAnsiTheme="minorHAnsi"/>
        </w:rPr>
        <w:t xml:space="preserve">Volt-Age Impact </w:t>
      </w:r>
      <w:r>
        <w:rPr>
          <w:rFonts w:asciiTheme="minorHAnsi" w:hAnsiTheme="minorHAnsi"/>
        </w:rPr>
        <w:t>grants</w:t>
      </w:r>
      <w:r w:rsidRPr="0003309D">
        <w:rPr>
          <w:rFonts w:asciiTheme="minorHAnsi" w:hAnsiTheme="minorHAnsi"/>
        </w:rPr>
        <w:t xml:space="preserve"> </w:t>
      </w:r>
      <w:r w:rsidR="00AB73D5" w:rsidRPr="0003309D">
        <w:rPr>
          <w:rFonts w:asciiTheme="minorHAnsi" w:hAnsiTheme="minorHAnsi"/>
        </w:rPr>
        <w:t>aim to create meaningful collaborations between academic researchers and non-academic partners to advance electrification and societal well-being. Partnerships are essential to ensuring the research generates tangible outcomes, bridging the gap between innovation and practical application.</w:t>
      </w:r>
    </w:p>
    <w:p w14:paraId="663DA6B4" w14:textId="77777777" w:rsidR="00AB73D5" w:rsidRPr="0003309D" w:rsidRDefault="00AB73D5" w:rsidP="00AB73D5">
      <w:pPr>
        <w:rPr>
          <w:rFonts w:asciiTheme="minorHAnsi" w:hAnsiTheme="minorHAnsi"/>
          <w:b/>
          <w:bCs/>
        </w:rPr>
      </w:pPr>
      <w:r w:rsidRPr="0003309D">
        <w:rPr>
          <w:rFonts w:asciiTheme="minorHAnsi" w:hAnsiTheme="minorHAnsi"/>
          <w:b/>
          <w:bCs/>
        </w:rPr>
        <w:t>Eligibility of Partner Organizations</w:t>
      </w:r>
    </w:p>
    <w:p w14:paraId="663121E7" w14:textId="77777777" w:rsidR="00AB73D5" w:rsidRPr="0003309D" w:rsidRDefault="00AB73D5" w:rsidP="00AB73D5">
      <w:pPr>
        <w:rPr>
          <w:rFonts w:asciiTheme="minorHAnsi" w:hAnsiTheme="minorHAnsi"/>
          <w:b/>
          <w:bCs/>
        </w:rPr>
      </w:pPr>
      <w:r w:rsidRPr="0003309D">
        <w:rPr>
          <w:rFonts w:asciiTheme="minorHAnsi" w:eastAsia="Times New Roman" w:hAnsiTheme="minorHAnsi"/>
          <w:shd w:val="clear" w:color="auto" w:fill="auto"/>
        </w:rPr>
        <w:t>Partners from various sectors are encouraged, provided they meet the following criteria:</w:t>
      </w:r>
    </w:p>
    <w:p w14:paraId="05EE9069" w14:textId="77777777" w:rsidR="00AB73D5" w:rsidRPr="0003309D" w:rsidRDefault="00AB73D5" w:rsidP="4F60BCA1">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Private Sector</w:t>
      </w:r>
      <w:r w:rsidRPr="0003309D">
        <w:rPr>
          <w:rFonts w:asciiTheme="minorHAnsi" w:eastAsia="Times New Roman" w:hAnsiTheme="minorHAnsi"/>
          <w:shd w:val="clear" w:color="auto" w:fill="auto"/>
        </w:rPr>
        <w:t>:</w:t>
      </w:r>
    </w:p>
    <w:p w14:paraId="2C26B86E"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Canadian companies must be registered/incorporated and employ at least two full-time staff.</w:t>
      </w:r>
    </w:p>
    <w:p w14:paraId="647E14D9"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Multinational corporations with operations in Canada are eligible.</w:t>
      </w:r>
    </w:p>
    <w:p w14:paraId="53F2AE36" w14:textId="77777777" w:rsidR="00AB73D5" w:rsidRPr="0003309D" w:rsidRDefault="00AB73D5" w:rsidP="4F60BCA1">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Foreign companies may participate if partnered with a recognized Canadian entity.</w:t>
      </w:r>
    </w:p>
    <w:p w14:paraId="20121E3E"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Public Sector</w:t>
      </w:r>
      <w:r w:rsidRPr="0003309D">
        <w:rPr>
          <w:rFonts w:asciiTheme="minorHAnsi" w:eastAsia="Times New Roman" w:hAnsiTheme="minorHAnsi"/>
          <w:shd w:val="clear" w:color="auto" w:fill="auto"/>
        </w:rPr>
        <w:t>:</w:t>
      </w:r>
    </w:p>
    <w:p w14:paraId="721EF515" w14:textId="676637B3"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 xml:space="preserve">Eligible organizations include municipalities, government departments, public utilities, </w:t>
      </w:r>
      <w:r w:rsidR="007E2E5F">
        <w:rPr>
          <w:rFonts w:asciiTheme="minorHAnsi" w:eastAsia="Times New Roman" w:hAnsiTheme="minorHAnsi"/>
          <w:shd w:val="clear" w:color="auto" w:fill="auto"/>
        </w:rPr>
        <w:t xml:space="preserve">and </w:t>
      </w:r>
      <w:r w:rsidRPr="0003309D">
        <w:rPr>
          <w:rFonts w:asciiTheme="minorHAnsi" w:eastAsia="Times New Roman" w:hAnsiTheme="minorHAnsi"/>
          <w:shd w:val="clear" w:color="auto" w:fill="auto"/>
        </w:rPr>
        <w:t>Crown corporations.</w:t>
      </w:r>
    </w:p>
    <w:p w14:paraId="28AD0830"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Not-for-Profit Sector</w:t>
      </w:r>
      <w:r w:rsidRPr="0003309D">
        <w:rPr>
          <w:rFonts w:asciiTheme="minorHAnsi" w:eastAsia="Times New Roman" w:hAnsiTheme="minorHAnsi"/>
          <w:shd w:val="clear" w:color="auto" w:fill="auto"/>
        </w:rPr>
        <w:t>:</w:t>
      </w:r>
    </w:p>
    <w:p w14:paraId="2859D270" w14:textId="657A5600" w:rsidR="007E2E5F" w:rsidRDefault="00AB73D5" w:rsidP="007E2E5F">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Organizations such as industrial associations, producer groups, and community organizations are eligible if they contribute resources (cash or in-kind).</w:t>
      </w:r>
    </w:p>
    <w:p w14:paraId="0159D09B" w14:textId="1B6ADEEE" w:rsidR="007E2E5F" w:rsidRPr="007E2E5F" w:rsidRDefault="007E2E5F" w:rsidP="007E2E5F">
      <w:pPr>
        <w:numPr>
          <w:ilvl w:val="0"/>
          <w:numId w:val="21"/>
        </w:numPr>
        <w:spacing w:before="100" w:beforeAutospacing="1" w:after="100" w:afterAutospacing="1"/>
        <w:rPr>
          <w:rFonts w:asciiTheme="minorHAnsi" w:eastAsia="Times New Roman" w:hAnsiTheme="minorHAnsi"/>
          <w:b/>
          <w:bCs/>
          <w:shd w:val="clear" w:color="auto" w:fill="auto"/>
        </w:rPr>
      </w:pPr>
      <w:r w:rsidRPr="007E2E5F">
        <w:rPr>
          <w:rFonts w:asciiTheme="minorHAnsi" w:eastAsia="Times New Roman" w:hAnsiTheme="minorHAnsi"/>
          <w:b/>
          <w:bCs/>
          <w:shd w:val="clear" w:color="auto" w:fill="auto"/>
        </w:rPr>
        <w:t>Indigenous organizations and Communit</w:t>
      </w:r>
      <w:r w:rsidR="00563044">
        <w:rPr>
          <w:rFonts w:asciiTheme="minorHAnsi" w:eastAsia="Times New Roman" w:hAnsiTheme="minorHAnsi"/>
          <w:b/>
          <w:bCs/>
          <w:shd w:val="clear" w:color="auto" w:fill="auto"/>
        </w:rPr>
        <w:t>ies</w:t>
      </w:r>
      <w:r w:rsidRPr="007E2E5F">
        <w:rPr>
          <w:rFonts w:asciiTheme="minorHAnsi" w:eastAsia="Times New Roman" w:hAnsiTheme="minorHAnsi"/>
          <w:b/>
          <w:bCs/>
          <w:shd w:val="clear" w:color="auto" w:fill="auto"/>
        </w:rPr>
        <w:t>:</w:t>
      </w:r>
    </w:p>
    <w:p w14:paraId="1608996A" w14:textId="7E739CCB" w:rsidR="00A83D49" w:rsidRPr="00A83D49" w:rsidRDefault="00A83D49" w:rsidP="00A83D49">
      <w:pPr>
        <w:numPr>
          <w:ilvl w:val="1"/>
          <w:numId w:val="21"/>
        </w:numPr>
        <w:spacing w:before="100" w:beforeAutospacing="1" w:after="100" w:afterAutospacing="1"/>
        <w:rPr>
          <w:rFonts w:asciiTheme="minorHAnsi" w:eastAsia="Times New Roman" w:hAnsiTheme="minorHAnsi"/>
          <w:shd w:val="clear" w:color="auto" w:fill="auto"/>
        </w:rPr>
      </w:pPr>
      <w:r w:rsidRPr="00A83D49">
        <w:rPr>
          <w:rFonts w:asciiTheme="minorHAnsi" w:eastAsia="Times New Roman" w:hAnsiTheme="minorHAnsi"/>
          <w:shd w:val="clear" w:color="auto" w:fill="auto"/>
        </w:rPr>
        <w:t>Indigenous governments or nations, an</w:t>
      </w:r>
      <w:r w:rsidR="00A90128">
        <w:rPr>
          <w:rFonts w:asciiTheme="minorHAnsi" w:eastAsia="Times New Roman" w:hAnsiTheme="minorHAnsi"/>
          <w:shd w:val="clear" w:color="auto" w:fill="auto"/>
        </w:rPr>
        <w:t>d</w:t>
      </w:r>
      <w:r w:rsidRPr="00A83D49">
        <w:rPr>
          <w:rFonts w:asciiTheme="minorHAnsi" w:eastAsia="Times New Roman" w:hAnsiTheme="minorHAnsi"/>
          <w:shd w:val="clear" w:color="auto" w:fill="auto"/>
        </w:rPr>
        <w:t>/or entities owned and led by First Nations, Inuit, and Métis peoples that support governance, rights and sovereignty, cultural preservation, social services, education and economic development, as well as Indigenous groups connected through shared culture, language, regional affiliation, geography, or collective interests.</w:t>
      </w:r>
      <w:r w:rsidRPr="00A83D49">
        <w:rPr>
          <w:rFonts w:asciiTheme="minorHAnsi" w:eastAsia="Times New Roman" w:hAnsiTheme="minorHAnsi"/>
          <w:b/>
          <w:bCs/>
          <w:shd w:val="clear" w:color="auto" w:fill="auto"/>
        </w:rPr>
        <w:t xml:space="preserve"> </w:t>
      </w:r>
    </w:p>
    <w:p w14:paraId="0EE4DD93" w14:textId="36EF5124" w:rsidR="00AB73D5" w:rsidRPr="0003309D" w:rsidRDefault="00AB73D5" w:rsidP="00A83D49">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Academic Collaborators</w:t>
      </w:r>
      <w:r w:rsidRPr="0003309D">
        <w:rPr>
          <w:rFonts w:asciiTheme="minorHAnsi" w:eastAsia="Times New Roman" w:hAnsiTheme="minorHAnsi"/>
          <w:shd w:val="clear" w:color="auto" w:fill="auto"/>
        </w:rPr>
        <w:t>:</w:t>
      </w:r>
    </w:p>
    <w:p w14:paraId="7D15169B" w14:textId="22EF31E0"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Collaborations with academic institutions from exi</w:t>
      </w:r>
      <w:r w:rsidR="00542680">
        <w:rPr>
          <w:rFonts w:asciiTheme="minorHAnsi" w:eastAsia="Times New Roman" w:hAnsiTheme="minorHAnsi"/>
          <w:shd w:val="clear" w:color="auto" w:fill="auto"/>
        </w:rPr>
        <w:t>s</w:t>
      </w:r>
      <w:r w:rsidRPr="0003309D">
        <w:rPr>
          <w:rFonts w:asciiTheme="minorHAnsi" w:eastAsia="Times New Roman" w:hAnsiTheme="minorHAnsi"/>
          <w:shd w:val="clear" w:color="auto" w:fill="auto"/>
        </w:rPr>
        <w:t xml:space="preserve">ting institutional collaborators (Carleton University, University of Windsor, ÉTS, Polytechnique Montréal, and Université de Montréal) or new institutional collaborators.  </w:t>
      </w:r>
    </w:p>
    <w:p w14:paraId="2D114015" w14:textId="77777777" w:rsidR="00AB73D5" w:rsidRPr="0003309D" w:rsidRDefault="00AB73D5" w:rsidP="00AB73D5">
      <w:pPr>
        <w:spacing w:before="100" w:beforeAutospacing="1" w:after="100" w:afterAutospacing="1"/>
        <w:outlineLvl w:val="1"/>
        <w:rPr>
          <w:rFonts w:asciiTheme="minorHAnsi" w:eastAsia="Times New Roman" w:hAnsiTheme="minorHAnsi"/>
          <w:b/>
          <w:bCs/>
        </w:rPr>
      </w:pPr>
      <w:r w:rsidRPr="0003309D">
        <w:rPr>
          <w:rFonts w:asciiTheme="minorHAnsi" w:eastAsia="Times New Roman" w:hAnsiTheme="minorHAnsi"/>
          <w:b/>
          <w:bCs/>
        </w:rPr>
        <w:lastRenderedPageBreak/>
        <w:t>Roles and Contributions of Partners</w:t>
      </w:r>
    </w:p>
    <w:p w14:paraId="299769B0" w14:textId="68A11D10" w:rsidR="00AB73D5" w:rsidRPr="0003309D" w:rsidRDefault="00AB73D5" w:rsidP="00AB73D5">
      <w:pPr>
        <w:pStyle w:val="ListParagraph"/>
        <w:numPr>
          <w:ilvl w:val="0"/>
          <w:numId w:val="13"/>
        </w:numPr>
        <w:spacing w:before="120" w:after="120"/>
        <w:rPr>
          <w:rFonts w:asciiTheme="minorHAnsi" w:hAnsiTheme="minorHAnsi"/>
        </w:rPr>
      </w:pPr>
      <w:r w:rsidRPr="0003309D">
        <w:rPr>
          <w:rFonts w:asciiTheme="minorHAnsi" w:hAnsiTheme="minorHAnsi"/>
        </w:rPr>
        <w:t xml:space="preserve">List all partner organizations expected to play a key role in the activities or to make cash and/or in-kind contributions. </w:t>
      </w:r>
      <w:r w:rsidRPr="0003309D">
        <w:rPr>
          <w:rFonts w:asciiTheme="minorHAnsi" w:hAnsiTheme="minorHAnsi"/>
          <w:b/>
          <w:bCs/>
          <w:i/>
          <w:iCs/>
        </w:rPr>
        <w:t>Note that industry partners and collaborators cannot receive funds from the Impact call.</w:t>
      </w:r>
      <w:r w:rsidRPr="0003309D">
        <w:rPr>
          <w:rFonts w:asciiTheme="minorHAnsi" w:hAnsiTheme="minorHAnsi"/>
        </w:rPr>
        <w:t xml:space="preserve"> </w:t>
      </w:r>
      <w:r w:rsidR="00CE10B3">
        <w:rPr>
          <w:rFonts w:asciiTheme="minorHAnsi" w:hAnsiTheme="minorHAnsi"/>
        </w:rPr>
        <w:t xml:space="preserve">Funds can only be transferred to academic partner institutes. </w:t>
      </w:r>
    </w:p>
    <w:p w14:paraId="30BE52A4"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hAnsiTheme="minorHAnsi"/>
        </w:rPr>
        <w:t>Outline the core activities of the partner organizations and their relevant experience related to the research project, including any previous efforts to address this issue, the need for the research, and how the project aligns with the organizations' objectives.</w:t>
      </w:r>
    </w:p>
    <w:p w14:paraId="10751EEB"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While not a requirement, projects involving Indigenous communities must emphasize trust, reciprocity, and ethical engagement. If applicable, a reciprocity agreement and a description of how Indigenous knowledge will be integrated into the project must be included.</w:t>
      </w:r>
    </w:p>
    <w:p w14:paraId="782FDFD4" w14:textId="4235AC06"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Research with Indigenous communities should be co-created to support their goals, ideally involving a </w:t>
      </w:r>
      <w:r w:rsidR="00CE10B3" w:rsidRPr="0003309D">
        <w:rPr>
          <w:rFonts w:asciiTheme="minorHAnsi" w:eastAsia="Times New Roman" w:hAnsiTheme="minorHAnsi"/>
        </w:rPr>
        <w:t>P</w:t>
      </w:r>
      <w:r w:rsidR="00CE10B3">
        <w:rPr>
          <w:rFonts w:asciiTheme="minorHAnsi" w:eastAsia="Times New Roman" w:hAnsiTheme="minorHAnsi"/>
        </w:rPr>
        <w:t xml:space="preserve">rincipal </w:t>
      </w:r>
      <w:r w:rsidR="00CE10B3" w:rsidRPr="0003309D">
        <w:rPr>
          <w:rFonts w:asciiTheme="minorHAnsi" w:eastAsia="Times New Roman" w:hAnsiTheme="minorHAnsi"/>
        </w:rPr>
        <w:t>I</w:t>
      </w:r>
      <w:r w:rsidR="00CE10B3">
        <w:rPr>
          <w:rFonts w:asciiTheme="minorHAnsi" w:eastAsia="Times New Roman" w:hAnsiTheme="minorHAnsi"/>
        </w:rPr>
        <w:t>nvestigator</w:t>
      </w:r>
      <w:r w:rsidR="00CE10B3" w:rsidRPr="0003309D">
        <w:rPr>
          <w:rFonts w:asciiTheme="minorHAnsi" w:eastAsia="Times New Roman" w:hAnsiTheme="minorHAnsi"/>
        </w:rPr>
        <w:t xml:space="preserve"> or Co-Applicant </w:t>
      </w:r>
      <w:r w:rsidR="00CE10B3">
        <w:rPr>
          <w:rFonts w:asciiTheme="minorHAnsi" w:eastAsia="Times New Roman" w:hAnsiTheme="minorHAnsi"/>
        </w:rPr>
        <w:t xml:space="preserve">Investigator </w:t>
      </w:r>
      <w:r w:rsidRPr="0003309D">
        <w:rPr>
          <w:rFonts w:asciiTheme="minorHAnsi" w:eastAsia="Times New Roman" w:hAnsiTheme="minorHAnsi"/>
        </w:rPr>
        <w:t>with an established relationship with the community. For guidance, please refer to the</w:t>
      </w:r>
      <w:hyperlink r:id="rId19" w:history="1">
        <w:r w:rsidRPr="007E2E5F">
          <w:rPr>
            <w:rStyle w:val="Hyperlink"/>
            <w:rFonts w:asciiTheme="minorHAnsi" w:eastAsia="Times New Roman" w:hAnsiTheme="minorHAnsi"/>
          </w:rPr>
          <w:t xml:space="preserve"> NSERC Guide for Research with Indigenous peoples and communities</w:t>
        </w:r>
      </w:hyperlink>
      <w:r w:rsidRPr="0003309D">
        <w:rPr>
          <w:rFonts w:asciiTheme="minorHAnsi" w:eastAsia="Times New Roman" w:hAnsiTheme="minorHAnsi"/>
        </w:rPr>
        <w:t>.</w:t>
      </w:r>
    </w:p>
    <w:p w14:paraId="5FAACCA3" w14:textId="77777777"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Please describe contact details, duration, and partnership activities with Indigenous partners. How does your project methodology allow for the inclusion of Indigenous and traditional knowledge across the research process? What training will you offer your team and students to help them understand the community’s cultural context and history? </w:t>
      </w:r>
    </w:p>
    <w:p w14:paraId="36797689" w14:textId="336F0A29" w:rsidR="00AB73D5" w:rsidRPr="0003309D" w:rsidRDefault="00AB73D5" w:rsidP="00AB73D5">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 xml:space="preserve">Contributions </w:t>
      </w:r>
      <w:r w:rsidRPr="0003309D">
        <w:rPr>
          <w:rFonts w:asciiTheme="minorHAnsi" w:eastAsia="Times New Roman" w:hAnsiTheme="minorHAnsi"/>
        </w:rPr>
        <w:t xml:space="preserve">Each partner must play an active role in the research project. </w:t>
      </w:r>
      <w:r w:rsidR="002E6B3F">
        <w:rPr>
          <w:rFonts w:asciiTheme="minorHAnsi" w:eastAsia="Times New Roman" w:hAnsiTheme="minorHAnsi"/>
        </w:rPr>
        <w:t xml:space="preserve">Contributions must be new to this Impact project, and not existing contributions from other applications (e.g., Volt-Age SEED call, NSERC Alliance). </w:t>
      </w:r>
      <w:r w:rsidRPr="0003309D">
        <w:rPr>
          <w:rFonts w:asciiTheme="minorHAnsi" w:eastAsia="Times New Roman" w:hAnsiTheme="minorHAnsi"/>
        </w:rPr>
        <w:t>Contributions include:</w:t>
      </w:r>
    </w:p>
    <w:p w14:paraId="6CC54021" w14:textId="509E46E2"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Cash Contributions</w:t>
      </w:r>
      <w:r w:rsidRPr="0003309D">
        <w:rPr>
          <w:rFonts w:asciiTheme="minorHAnsi" w:eastAsia="Times New Roman" w:hAnsiTheme="minorHAnsi"/>
        </w:rPr>
        <w:t xml:space="preserve">: Financial support to cover eligible project costs. </w:t>
      </w:r>
      <w:r w:rsidR="0003309D">
        <w:rPr>
          <w:rFonts w:asciiTheme="minorHAnsi" w:eastAsia="Times New Roman" w:hAnsiTheme="minorHAnsi"/>
        </w:rPr>
        <w:t xml:space="preserve">For </w:t>
      </w:r>
      <w:r w:rsidR="007E2E5F">
        <w:rPr>
          <w:rFonts w:asciiTheme="minorHAnsi" w:eastAsia="Times New Roman" w:hAnsiTheme="minorHAnsi"/>
        </w:rPr>
        <w:t>private</w:t>
      </w:r>
      <w:r w:rsidR="0003309D">
        <w:rPr>
          <w:rFonts w:asciiTheme="minorHAnsi" w:eastAsia="Times New Roman" w:hAnsiTheme="minorHAnsi"/>
        </w:rPr>
        <w:t xml:space="preserve"> partner projects, a</w:t>
      </w:r>
      <w:r w:rsidRPr="0003309D">
        <w:rPr>
          <w:rFonts w:asciiTheme="minorHAnsi" w:eastAsia="Times New Roman" w:hAnsiTheme="minorHAnsi"/>
        </w:rPr>
        <w:t xml:space="preserve">t least one partner must contribute cash and agree to a </w:t>
      </w:r>
      <w:r w:rsidR="00316D05" w:rsidRPr="00316D05">
        <w:rPr>
          <w:rFonts w:asciiTheme="minorHAnsi" w:eastAsia="Times New Roman" w:hAnsiTheme="minorHAnsi"/>
          <w:b/>
          <w:bCs/>
          <w:strike/>
        </w:rPr>
        <w:t>40</w:t>
      </w:r>
      <w:r w:rsidR="00316D05">
        <w:rPr>
          <w:rFonts w:asciiTheme="minorHAnsi" w:eastAsia="Times New Roman" w:hAnsiTheme="minorHAnsi"/>
        </w:rPr>
        <w:t xml:space="preserve"> </w:t>
      </w:r>
      <w:r w:rsidR="0003309D">
        <w:rPr>
          <w:rFonts w:asciiTheme="minorHAnsi" w:eastAsia="Times New Roman" w:hAnsiTheme="minorHAnsi"/>
          <w:b/>
          <w:bCs/>
        </w:rPr>
        <w:t>25</w:t>
      </w:r>
      <w:r w:rsidRPr="0003309D">
        <w:rPr>
          <w:rFonts w:asciiTheme="minorHAnsi" w:eastAsia="Times New Roman" w:hAnsiTheme="minorHAnsi"/>
          <w:b/>
          <w:bCs/>
        </w:rPr>
        <w:t>% overhead rate</w:t>
      </w:r>
      <w:r w:rsidRPr="0003309D">
        <w:rPr>
          <w:rFonts w:asciiTheme="minorHAnsi" w:eastAsia="Times New Roman" w:hAnsiTheme="minorHAnsi"/>
        </w:rPr>
        <w:t xml:space="preserve"> for their cash contributions.</w:t>
      </w:r>
      <w:r w:rsidR="00316D05">
        <w:rPr>
          <w:rFonts w:asciiTheme="minorHAnsi" w:eastAsia="Times New Roman" w:hAnsiTheme="minorHAnsi"/>
        </w:rPr>
        <w:t xml:space="preserve"> </w:t>
      </w:r>
      <w:r w:rsidR="00316D05" w:rsidRPr="00316D05">
        <w:rPr>
          <w:rFonts w:asciiTheme="minorHAnsi" w:eastAsia="Times New Roman" w:hAnsiTheme="minorHAnsi"/>
          <w:highlight w:val="yellow"/>
        </w:rPr>
        <w:t>(</w:t>
      </w:r>
      <w:proofErr w:type="gramStart"/>
      <w:r w:rsidR="00316D05" w:rsidRPr="00316D05">
        <w:rPr>
          <w:rFonts w:asciiTheme="minorHAnsi" w:eastAsia="Times New Roman" w:hAnsiTheme="minorHAnsi"/>
          <w:highlight w:val="yellow"/>
        </w:rPr>
        <w:t>correction</w:t>
      </w:r>
      <w:proofErr w:type="gramEnd"/>
      <w:r w:rsidR="00316D05" w:rsidRPr="00316D05">
        <w:rPr>
          <w:rFonts w:asciiTheme="minorHAnsi" w:eastAsia="Times New Roman" w:hAnsiTheme="minorHAnsi"/>
          <w:highlight w:val="yellow"/>
        </w:rPr>
        <w:t xml:space="preserve"> made January 13, 2025)</w:t>
      </w:r>
      <w:r w:rsidRPr="0003309D">
        <w:rPr>
          <w:rFonts w:asciiTheme="minorHAnsi" w:eastAsia="Times New Roman" w:hAnsiTheme="minorHAnsi"/>
        </w:rPr>
        <w:t xml:space="preserve"> This overhead rate is </w:t>
      </w:r>
      <w:r w:rsidRPr="0003309D">
        <w:rPr>
          <w:rFonts w:asciiTheme="minorHAnsi" w:eastAsia="Times New Roman" w:hAnsiTheme="minorHAnsi"/>
          <w:b/>
          <w:bCs/>
        </w:rPr>
        <w:t>non-negotiable</w:t>
      </w:r>
      <w:r w:rsidR="00E52B0E">
        <w:rPr>
          <w:rFonts w:asciiTheme="minorHAnsi" w:eastAsia="Times New Roman" w:hAnsiTheme="minorHAnsi"/>
          <w:b/>
          <w:bCs/>
        </w:rPr>
        <w:t xml:space="preserve"> and will not be waived,</w:t>
      </w:r>
      <w:r w:rsidRPr="0003309D">
        <w:rPr>
          <w:rFonts w:asciiTheme="minorHAnsi" w:eastAsia="Times New Roman" w:hAnsiTheme="minorHAnsi"/>
        </w:rPr>
        <w:t xml:space="preserve"> and must be included in the project budget.</w:t>
      </w:r>
      <w:r w:rsidR="0003309D">
        <w:rPr>
          <w:rFonts w:asciiTheme="minorHAnsi" w:eastAsia="Times New Roman" w:hAnsiTheme="minorHAnsi"/>
        </w:rPr>
        <w:t xml:space="preserve"> </w:t>
      </w:r>
      <w:r w:rsidR="003F7DA7">
        <w:rPr>
          <w:rFonts w:asciiTheme="minorHAnsi" w:eastAsia="Times New Roman" w:hAnsiTheme="minorHAnsi"/>
        </w:rPr>
        <w:t xml:space="preserve">For public sector partners, the rate will be the maximum overhead allowed by their policies. </w:t>
      </w:r>
      <w:r w:rsidR="0003309D">
        <w:rPr>
          <w:rFonts w:asciiTheme="minorHAnsi" w:eastAsia="Times New Roman" w:hAnsiTheme="minorHAnsi"/>
        </w:rPr>
        <w:t>Non-</w:t>
      </w:r>
      <w:r w:rsidR="007E2E5F">
        <w:rPr>
          <w:rFonts w:asciiTheme="minorHAnsi" w:eastAsia="Times New Roman" w:hAnsiTheme="minorHAnsi"/>
        </w:rPr>
        <w:t>profit</w:t>
      </w:r>
      <w:r w:rsidR="0003309D">
        <w:rPr>
          <w:rFonts w:asciiTheme="minorHAnsi" w:eastAsia="Times New Roman" w:hAnsiTheme="minorHAnsi"/>
        </w:rPr>
        <w:t xml:space="preserve"> partners are not required to provide </w:t>
      </w:r>
      <w:r w:rsidR="003F7DA7">
        <w:rPr>
          <w:rFonts w:asciiTheme="minorHAnsi" w:eastAsia="Times New Roman" w:hAnsiTheme="minorHAnsi"/>
        </w:rPr>
        <w:t xml:space="preserve">overhead or </w:t>
      </w:r>
      <w:r w:rsidR="0003309D">
        <w:rPr>
          <w:rFonts w:asciiTheme="minorHAnsi" w:eastAsia="Times New Roman" w:hAnsiTheme="minorHAnsi"/>
        </w:rPr>
        <w:t xml:space="preserve">cash contributions. </w:t>
      </w:r>
    </w:p>
    <w:p w14:paraId="663A3470" w14:textId="7DD43048"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In-Kind Contributions</w:t>
      </w:r>
      <w:r w:rsidRPr="0003309D">
        <w:rPr>
          <w:rFonts w:asciiTheme="minorHAnsi" w:eastAsia="Times New Roman" w:hAnsiTheme="minorHAnsi"/>
        </w:rPr>
        <w:t xml:space="preserve">: </w:t>
      </w:r>
      <w:r w:rsidR="00E52B0E" w:rsidRPr="00E52B0E">
        <w:rPr>
          <w:rFonts w:asciiTheme="minorHAnsi" w:eastAsia="Times New Roman" w:hAnsiTheme="minorHAnsi"/>
        </w:rPr>
        <w:t>In-kind contributions refer to non-monetary support provided to a project, such as goods, services, or resources, that would normally incur a cost but are offered free of charg</w:t>
      </w:r>
      <w:r w:rsidR="002E6B3F">
        <w:rPr>
          <w:rFonts w:asciiTheme="minorHAnsi" w:eastAsia="Times New Roman" w:hAnsiTheme="minorHAnsi"/>
        </w:rPr>
        <w:t>e</w:t>
      </w:r>
      <w:r w:rsidR="00E52B0E">
        <w:rPr>
          <w:rFonts w:asciiTheme="minorHAnsi" w:eastAsia="Times New Roman" w:hAnsiTheme="minorHAnsi"/>
        </w:rPr>
        <w:t xml:space="preserve">. </w:t>
      </w:r>
      <w:r w:rsidR="0003309D">
        <w:rPr>
          <w:rFonts w:asciiTheme="minorHAnsi" w:eastAsia="Times New Roman" w:hAnsiTheme="minorHAnsi"/>
        </w:rPr>
        <w:t>Examples include a</w:t>
      </w:r>
      <w:r w:rsidRPr="0003309D">
        <w:rPr>
          <w:rFonts w:asciiTheme="minorHAnsi" w:eastAsia="Times New Roman" w:hAnsiTheme="minorHAnsi"/>
        </w:rPr>
        <w:t>ccess to facilities, data, equipment, and technical expertise relevant to the project’s goals.</w:t>
      </w:r>
    </w:p>
    <w:p w14:paraId="61FA8FAB" w14:textId="77777777"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Active Involvement</w:t>
      </w:r>
      <w:r w:rsidRPr="0003309D">
        <w:rPr>
          <w:rFonts w:asciiTheme="minorHAnsi" w:eastAsia="Times New Roman" w:hAnsiTheme="minorHAnsi"/>
        </w:rPr>
        <w:t>: Participation in co-designing the research, contributing to governance structures, and implementing project outcomes within their organization.</w:t>
      </w:r>
    </w:p>
    <w:p w14:paraId="64666AEF"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Commitment to Knowledge Translation and Commercialization</w:t>
      </w:r>
      <w:r w:rsidRPr="0003309D">
        <w:rPr>
          <w:rFonts w:asciiTheme="minorHAnsi" w:eastAsia="Times New Roman" w:hAnsiTheme="minorHAnsi"/>
        </w:rPr>
        <w:br/>
        <w:t>Partners must demonstrate:</w:t>
      </w:r>
    </w:p>
    <w:p w14:paraId="48214E88"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hAnsiTheme="minorHAnsi"/>
          <w:b/>
          <w:bCs/>
        </w:rPr>
        <w:t xml:space="preserve">Active Involvement: </w:t>
      </w:r>
      <w:r w:rsidRPr="0003309D">
        <w:rPr>
          <w:rFonts w:asciiTheme="minorHAnsi" w:hAnsiTheme="minorHAnsi"/>
        </w:rPr>
        <w:t xml:space="preserve">Explain how each partner organization will be actively involved (through cash and/or in-kind contributions) in co-designing and implementing the </w:t>
      </w:r>
      <w:r w:rsidRPr="0003309D">
        <w:rPr>
          <w:rFonts w:asciiTheme="minorHAnsi" w:hAnsiTheme="minorHAnsi"/>
        </w:rPr>
        <w:lastRenderedPageBreak/>
        <w:t>research program. Describe the value added through in-kind contributions and how these are important to realizing the project’s intended outcomes.</w:t>
      </w:r>
    </w:p>
    <w:p w14:paraId="40CE8CFA"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Capacity to Apply Results</w:t>
      </w:r>
      <w:r w:rsidRPr="0003309D">
        <w:rPr>
          <w:rFonts w:asciiTheme="minorHAnsi" w:eastAsia="Times New Roman" w:hAnsiTheme="minorHAnsi"/>
        </w:rPr>
        <w:t>: A clear plan to integrate project results into their operations, whether through commercialization, operational changes, or societal impact.</w:t>
      </w:r>
    </w:p>
    <w:p w14:paraId="4F0316EE"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Knowledge Mobilization</w:t>
      </w:r>
      <w:r w:rsidRPr="0003309D">
        <w:rPr>
          <w:rFonts w:asciiTheme="minorHAnsi" w:eastAsia="Times New Roman" w:hAnsiTheme="minorHAnsi"/>
        </w:rPr>
        <w:t>: Active participation in translating research results into practical tools, policies, or solutions.</w:t>
      </w:r>
    </w:p>
    <w:p w14:paraId="44938692" w14:textId="77777777" w:rsidR="00AB73D5" w:rsidRPr="0003309D" w:rsidRDefault="00AB73D5" w:rsidP="0462B3C7">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Project Management</w:t>
      </w:r>
    </w:p>
    <w:p w14:paraId="4EA4BB3D" w14:textId="77777777" w:rsidR="0085033F" w:rsidRDefault="00AB73D5" w:rsidP="0085033F">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Partners will be integrated</w:t>
      </w:r>
      <w:r w:rsidR="0085033F">
        <w:rPr>
          <w:rFonts w:asciiTheme="minorHAnsi" w:eastAsia="Times New Roman" w:hAnsiTheme="minorHAnsi"/>
        </w:rPr>
        <w:t xml:space="preserve"> and highly involved</w:t>
      </w:r>
      <w:r w:rsidRPr="0003309D">
        <w:rPr>
          <w:rFonts w:asciiTheme="minorHAnsi" w:eastAsia="Times New Roman" w:hAnsiTheme="minorHAnsi"/>
        </w:rPr>
        <w:t xml:space="preserve"> in the management of the project to ensure transparency</w:t>
      </w:r>
      <w:r w:rsidR="0085033F">
        <w:rPr>
          <w:rFonts w:asciiTheme="minorHAnsi" w:eastAsia="Times New Roman" w:hAnsiTheme="minorHAnsi"/>
        </w:rPr>
        <w:t>,</w:t>
      </w:r>
      <w:r w:rsidRPr="0003309D">
        <w:rPr>
          <w:rFonts w:asciiTheme="minorHAnsi" w:eastAsia="Times New Roman" w:hAnsiTheme="minorHAnsi"/>
        </w:rPr>
        <w:t xml:space="preserve"> effective oversight</w:t>
      </w:r>
      <w:r w:rsidR="0085033F">
        <w:rPr>
          <w:rFonts w:asciiTheme="minorHAnsi" w:eastAsia="Times New Roman" w:hAnsiTheme="minorHAnsi"/>
        </w:rPr>
        <w:t>, and to lead the efforts of the Volt-Age project</w:t>
      </w:r>
      <w:r w:rsidRPr="0003309D">
        <w:rPr>
          <w:rFonts w:asciiTheme="minorHAnsi" w:eastAsia="Times New Roman" w:hAnsiTheme="minorHAnsi"/>
        </w:rPr>
        <w:t xml:space="preserve">. </w:t>
      </w:r>
    </w:p>
    <w:p w14:paraId="6A9E6E45" w14:textId="19AE4BF5" w:rsidR="00AB73D5" w:rsidRPr="0085033F" w:rsidRDefault="0085033F" w:rsidP="0085033F">
      <w:pPr>
        <w:pStyle w:val="ListParagraph"/>
        <w:numPr>
          <w:ilvl w:val="0"/>
          <w:numId w:val="26"/>
        </w:numPr>
        <w:spacing w:before="100" w:beforeAutospacing="1" w:after="100" w:afterAutospacing="1"/>
        <w:jc w:val="both"/>
        <w:rPr>
          <w:rFonts w:asciiTheme="minorHAnsi" w:eastAsia="Times New Roman" w:hAnsiTheme="minorHAnsi"/>
        </w:rPr>
      </w:pPr>
      <w:r>
        <w:rPr>
          <w:rFonts w:asciiTheme="minorHAnsi" w:eastAsia="Times New Roman" w:hAnsiTheme="minorHAnsi"/>
        </w:rPr>
        <w:t>With the academic team, t</w:t>
      </w:r>
      <w:r w:rsidR="00AB73D5" w:rsidRPr="0003309D">
        <w:rPr>
          <w:rFonts w:asciiTheme="minorHAnsi" w:eastAsia="Times New Roman" w:hAnsiTheme="minorHAnsi"/>
        </w:rPr>
        <w:t xml:space="preserve">hey are expected to </w:t>
      </w:r>
      <w:r>
        <w:rPr>
          <w:rFonts w:asciiTheme="minorHAnsi" w:eastAsia="Times New Roman" w:hAnsiTheme="minorHAnsi"/>
        </w:rPr>
        <w:t xml:space="preserve">co-create the </w:t>
      </w:r>
      <w:r w:rsidR="00AB73D5" w:rsidRPr="0085033F">
        <w:rPr>
          <w:rFonts w:asciiTheme="minorHAnsi" w:eastAsia="Times New Roman" w:hAnsiTheme="minorHAnsi"/>
        </w:rPr>
        <w:t>strategic decision-making and practical application of the research outcomes.</w:t>
      </w:r>
    </w:p>
    <w:p w14:paraId="5AF94819" w14:textId="77777777" w:rsidR="00AB73D5" w:rsidRPr="0003309D" w:rsidRDefault="00AB73D5" w:rsidP="00AB73D5">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Sustainability and Inclusivity: Partnerships must reflect Volt-Age’s emphasis on equity, diversity, and inclusion in research design and outcomes.</w:t>
      </w:r>
    </w:p>
    <w:p w14:paraId="284FCAAA" w14:textId="77777777" w:rsidR="00AB73D5" w:rsidRPr="0003309D" w:rsidRDefault="00AB73D5" w:rsidP="0462B3C7">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Evolving Partnerships</w:t>
      </w:r>
    </w:p>
    <w:p w14:paraId="181E9E99" w14:textId="1D48C225" w:rsidR="00AB73D5" w:rsidRPr="0003309D" w:rsidRDefault="00AB73D5" w:rsidP="00AB73D5">
      <w:pPr>
        <w:numPr>
          <w:ilvl w:val="0"/>
          <w:numId w:val="24"/>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Projects may evolve over time, with up to five external partners, including Indigenous communities, joining within the first year. </w:t>
      </w:r>
      <w:r w:rsidR="00E52B0E">
        <w:rPr>
          <w:rFonts w:asciiTheme="minorHAnsi" w:eastAsia="Times New Roman" w:hAnsiTheme="minorHAnsi"/>
        </w:rPr>
        <w:t>M</w:t>
      </w:r>
      <w:r w:rsidR="00E52B0E" w:rsidRPr="00E52B0E">
        <w:rPr>
          <w:rFonts w:asciiTheme="minorHAnsi" w:eastAsia="Times New Roman" w:hAnsiTheme="minorHAnsi"/>
        </w:rPr>
        <w:t>emorandum</w:t>
      </w:r>
      <w:r w:rsidR="001956D6">
        <w:rPr>
          <w:rFonts w:asciiTheme="minorHAnsi" w:eastAsia="Times New Roman" w:hAnsiTheme="minorHAnsi"/>
        </w:rPr>
        <w:t>(</w:t>
      </w:r>
      <w:r w:rsidR="00E52B0E">
        <w:rPr>
          <w:rFonts w:asciiTheme="minorHAnsi" w:eastAsia="Times New Roman" w:hAnsiTheme="minorHAnsi"/>
        </w:rPr>
        <w:t>s</w:t>
      </w:r>
      <w:r w:rsidR="001956D6">
        <w:rPr>
          <w:rFonts w:asciiTheme="minorHAnsi" w:eastAsia="Times New Roman" w:hAnsiTheme="minorHAnsi"/>
        </w:rPr>
        <w:t>)</w:t>
      </w:r>
      <w:r w:rsidR="00E52B0E">
        <w:rPr>
          <w:rFonts w:asciiTheme="minorHAnsi" w:eastAsia="Times New Roman" w:hAnsiTheme="minorHAnsi"/>
        </w:rPr>
        <w:t xml:space="preserve"> </w:t>
      </w:r>
      <w:r w:rsidR="00E52B0E" w:rsidRPr="00E52B0E">
        <w:rPr>
          <w:rFonts w:asciiTheme="minorHAnsi" w:eastAsia="Times New Roman" w:hAnsiTheme="minorHAnsi"/>
        </w:rPr>
        <w:t xml:space="preserve">of </w:t>
      </w:r>
      <w:r w:rsidR="00E52B0E">
        <w:rPr>
          <w:rFonts w:asciiTheme="minorHAnsi" w:eastAsia="Times New Roman" w:hAnsiTheme="minorHAnsi"/>
        </w:rPr>
        <w:t>U</w:t>
      </w:r>
      <w:r w:rsidR="00E52B0E" w:rsidRPr="00E52B0E">
        <w:rPr>
          <w:rFonts w:asciiTheme="minorHAnsi" w:eastAsia="Times New Roman" w:hAnsiTheme="minorHAnsi"/>
        </w:rPr>
        <w:t>nderstanding</w:t>
      </w:r>
      <w:r w:rsidR="00E52B0E">
        <w:rPr>
          <w:rFonts w:asciiTheme="minorHAnsi" w:eastAsia="Times New Roman" w:hAnsiTheme="minorHAnsi"/>
        </w:rPr>
        <w:t xml:space="preserve"> (M</w:t>
      </w:r>
      <w:r w:rsidRPr="0003309D">
        <w:rPr>
          <w:rFonts w:asciiTheme="minorHAnsi" w:eastAsia="Times New Roman" w:hAnsiTheme="minorHAnsi"/>
        </w:rPr>
        <w:t>oUs</w:t>
      </w:r>
      <w:r w:rsidR="00E52B0E">
        <w:rPr>
          <w:rFonts w:asciiTheme="minorHAnsi" w:eastAsia="Times New Roman" w:hAnsiTheme="minorHAnsi"/>
        </w:rPr>
        <w:t>)</w:t>
      </w:r>
      <w:r w:rsidRPr="0003309D">
        <w:rPr>
          <w:rFonts w:asciiTheme="minorHAnsi" w:eastAsia="Times New Roman" w:hAnsiTheme="minorHAnsi"/>
        </w:rPr>
        <w:t xml:space="preserve"> and reciprocity agreements </w:t>
      </w:r>
      <w:r w:rsidR="007504D6" w:rsidRPr="0003309D">
        <w:rPr>
          <w:rFonts w:asciiTheme="minorHAnsi" w:eastAsia="Times New Roman" w:hAnsiTheme="minorHAnsi"/>
        </w:rPr>
        <w:t xml:space="preserve">for all partnerships </w:t>
      </w:r>
      <w:r w:rsidRPr="0003309D">
        <w:rPr>
          <w:rFonts w:asciiTheme="minorHAnsi" w:eastAsia="Times New Roman" w:hAnsiTheme="minorHAnsi"/>
        </w:rPr>
        <w:t>must be submitted with an updated budget during the first annual report.</w:t>
      </w:r>
    </w:p>
    <w:p w14:paraId="2DB91A92" w14:textId="0B4CC728" w:rsidR="00AB73D5" w:rsidRPr="00E52B0E" w:rsidRDefault="00AB73D5" w:rsidP="00C1555F">
      <w:pPr>
        <w:numPr>
          <w:ilvl w:val="0"/>
          <w:numId w:val="24"/>
        </w:numPr>
        <w:spacing w:before="100" w:beforeAutospacing="1" w:after="100" w:afterAutospacing="1"/>
        <w:rPr>
          <w:rFonts w:asciiTheme="minorHAnsi" w:eastAsia="Times New Roman" w:hAnsiTheme="minorHAnsi"/>
          <w:b/>
          <w:bCs/>
        </w:rPr>
      </w:pPr>
      <w:r w:rsidRPr="0003309D">
        <w:rPr>
          <w:rFonts w:asciiTheme="minorHAnsi" w:eastAsia="Times New Roman" w:hAnsiTheme="minorHAnsi"/>
        </w:rPr>
        <w:t>Demonstration partners (end-users) may be added up to the third year of the project.</w:t>
      </w:r>
    </w:p>
    <w:p w14:paraId="313D2157"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Documentation and Compliance</w:t>
      </w:r>
    </w:p>
    <w:p w14:paraId="1134D954" w14:textId="595ADA73" w:rsidR="00AB73D5" w:rsidRPr="0003309D" w:rsidRDefault="00AB73D5" w:rsidP="00AB73D5">
      <w:pPr>
        <w:numPr>
          <w:ilvl w:val="0"/>
          <w:numId w:val="25"/>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All external partners must submit a </w:t>
      </w:r>
      <w:r w:rsidRPr="0003309D">
        <w:rPr>
          <w:rFonts w:asciiTheme="minorHAnsi" w:eastAsia="Times New Roman" w:hAnsiTheme="minorHAnsi"/>
          <w:b/>
          <w:bCs/>
        </w:rPr>
        <w:t>Letter of Support,</w:t>
      </w:r>
      <w:r w:rsidRPr="0003309D">
        <w:rPr>
          <w:rFonts w:asciiTheme="minorHAnsi" w:eastAsia="Times New Roman" w:hAnsiTheme="minorHAnsi"/>
        </w:rPr>
        <w:t xml:space="preserve"> signed by an authorized institutional representative, that outlines their commitments to the project. </w:t>
      </w:r>
    </w:p>
    <w:p w14:paraId="3382335F" w14:textId="77777777"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When private sector partners are involved, a risk assessment and mitigation plan must be completed in accordance with the </w:t>
      </w:r>
      <w:hyperlink r:id="rId20" w:history="1">
        <w:r w:rsidRPr="0003309D">
          <w:rPr>
            <w:rStyle w:val="Hyperlink"/>
            <w:rFonts w:asciiTheme="minorHAnsi" w:eastAsia="Times New Roman" w:hAnsiTheme="minorHAnsi"/>
          </w:rPr>
          <w:t>National Security Guidelines for Research Partnerships.</w:t>
        </w:r>
      </w:hyperlink>
    </w:p>
    <w:p w14:paraId="24F9A4C5" w14:textId="66FC03C8"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hAnsiTheme="minorHAnsi"/>
        </w:rPr>
        <w:t>Partners must agree to the Concordia</w:t>
      </w:r>
      <w:r w:rsidR="00E52B0E">
        <w:rPr>
          <w:rFonts w:asciiTheme="minorHAnsi" w:hAnsiTheme="minorHAnsi"/>
        </w:rPr>
        <w:t xml:space="preserve"> </w:t>
      </w:r>
      <w:r w:rsidRPr="0003309D">
        <w:rPr>
          <w:rFonts w:asciiTheme="minorHAnsi" w:hAnsiTheme="minorHAnsi"/>
        </w:rPr>
        <w:t>agreement with minimal revisions to ensure alignment and efficiency in collaboration.</w:t>
      </w:r>
      <w:r w:rsidRPr="0003309D">
        <w:rPr>
          <w:rFonts w:asciiTheme="minorHAnsi" w:hAnsiTheme="minorHAnsi"/>
          <w:b/>
          <w:bCs/>
          <w:i/>
          <w:iCs/>
        </w:rPr>
        <w:t xml:space="preserve"> A key non-negotiable term is that all intellectual property (IP) developed during the project will be based strictly on inventorship. To clarify, industry partners will not own the results of the project outright; ownership will be determined according to the contributions of inventors, ensuring fair and equitable management of the IP generated.</w:t>
      </w:r>
      <w:r w:rsidRPr="0003309D">
        <w:rPr>
          <w:rFonts w:asciiTheme="minorHAnsi" w:hAnsiTheme="minorHAnsi"/>
        </w:rPr>
        <w:t xml:space="preserve"> </w:t>
      </w:r>
    </w:p>
    <w:p w14:paraId="1EFFDB9F" w14:textId="36B7C25A" w:rsidR="00D5343F" w:rsidRPr="00E52B0E" w:rsidRDefault="00665F9E" w:rsidP="001956D6">
      <w:pPr>
        <w:numPr>
          <w:ilvl w:val="0"/>
          <w:numId w:val="25"/>
        </w:numPr>
        <w:spacing w:before="100" w:beforeAutospacing="1" w:after="100" w:afterAutospacing="1"/>
        <w:jc w:val="both"/>
        <w:rPr>
          <w:rFonts w:asciiTheme="minorHAnsi" w:hAnsiTheme="minorHAnsi"/>
        </w:rPr>
      </w:pPr>
      <w:r>
        <w:rPr>
          <w:rFonts w:asciiTheme="minorHAnsi" w:hAnsiTheme="minorHAnsi"/>
        </w:rPr>
        <w:t xml:space="preserve">The </w:t>
      </w:r>
      <w:r w:rsidR="0085033F" w:rsidRPr="0085033F">
        <w:rPr>
          <w:rFonts w:asciiTheme="minorHAnsi" w:hAnsiTheme="minorHAnsi"/>
        </w:rPr>
        <w:t xml:space="preserve">Volt-Age process will respect and value Data Sovereignty and Indigenous Traditional Knowledge (ITK). </w:t>
      </w:r>
      <w:r w:rsidR="00AB73D5" w:rsidRPr="0003309D">
        <w:rPr>
          <w:rFonts w:asciiTheme="minorHAnsi" w:hAnsiTheme="minorHAnsi"/>
        </w:rPr>
        <w:t xml:space="preserve">When collaborating with Indigenous communities, the agreement will incorporate culturally sensitive approaches that recognize and respect traditional knowledge, Indigenous rights, and the unique contributions of these communities. This includes meaningful engagement, co-creation of benefits, and mechanisms to ensure that any outcomes or IP derived from Indigenous knowledge or participation are managed in alignment with principles of community consent, sovereignty, and shared. </w:t>
      </w:r>
    </w:p>
    <w:p w14:paraId="76E1664F"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lastRenderedPageBreak/>
        <w:t>INSERT YOUR TEXT BELOW, RESPONDING TO EACH OF THE ABOVE POINTS</w:t>
      </w:r>
    </w:p>
    <w:p w14:paraId="14F9637E" w14:textId="6C00DC95" w:rsidR="00491937" w:rsidRPr="0003309D" w:rsidRDefault="00491937" w:rsidP="00340F34">
      <w:pPr>
        <w:spacing w:before="120" w:after="120"/>
        <w:rPr>
          <w:rFonts w:asciiTheme="minorHAnsi" w:hAnsiTheme="minorHAnsi"/>
        </w:rPr>
      </w:pPr>
      <w:r>
        <w:rPr>
          <w:rFonts w:asciiTheme="minorHAnsi" w:hAnsiTheme="minorHAnsi"/>
          <w:highlight w:val="lightGray"/>
        </w:rPr>
        <w:fldChar w:fldCharType="begin">
          <w:ffData>
            <w:name w:val="Text3"/>
            <w:enabled/>
            <w:calcOnExit w:val="0"/>
            <w:statusText w:type="text" w:val="INSERT YOUR TEXT BELOW, RESPONDING TO EACH OF THE ABOVE POINTS"/>
            <w:textInput>
              <w:maxLength w:val="18000"/>
            </w:textInput>
          </w:ffData>
        </w:fldChar>
      </w:r>
      <w:bookmarkStart w:id="16" w:name="Text3"/>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sidR="007B5A75">
        <w:rPr>
          <w:rFonts w:asciiTheme="minorHAnsi" w:hAnsiTheme="minorHAnsi"/>
          <w:noProof/>
          <w:highlight w:val="lightGray"/>
        </w:rPr>
        <w:t> </w:t>
      </w:r>
      <w:r w:rsidR="007B5A75">
        <w:rPr>
          <w:rFonts w:asciiTheme="minorHAnsi" w:hAnsiTheme="minorHAnsi"/>
          <w:noProof/>
          <w:highlight w:val="lightGray"/>
        </w:rPr>
        <w:t> </w:t>
      </w:r>
      <w:r w:rsidR="007B5A75">
        <w:rPr>
          <w:rFonts w:asciiTheme="minorHAnsi" w:hAnsiTheme="minorHAnsi"/>
          <w:noProof/>
          <w:highlight w:val="lightGray"/>
        </w:rPr>
        <w:t> </w:t>
      </w:r>
      <w:r w:rsidR="007B5A75">
        <w:rPr>
          <w:rFonts w:asciiTheme="minorHAnsi" w:hAnsiTheme="minorHAnsi"/>
          <w:noProof/>
          <w:highlight w:val="lightGray"/>
        </w:rPr>
        <w:t> </w:t>
      </w:r>
      <w:r w:rsidR="007B5A75">
        <w:rPr>
          <w:rFonts w:asciiTheme="minorHAnsi" w:hAnsiTheme="minorHAnsi"/>
          <w:noProof/>
          <w:highlight w:val="lightGray"/>
        </w:rPr>
        <w:t> </w:t>
      </w:r>
      <w:r>
        <w:rPr>
          <w:rFonts w:asciiTheme="minorHAnsi" w:hAnsiTheme="minorHAnsi"/>
          <w:highlight w:val="lightGray"/>
        </w:rPr>
        <w:fldChar w:fldCharType="end"/>
      </w:r>
      <w:bookmarkEnd w:id="16"/>
    </w:p>
    <w:p w14:paraId="2D8DC73E" w14:textId="77777777" w:rsidR="00E52B0E" w:rsidRDefault="00E52B0E" w:rsidP="00340F34">
      <w:pPr>
        <w:pStyle w:val="Heading1"/>
        <w:spacing w:before="120" w:after="120"/>
        <w:rPr>
          <w:rFonts w:asciiTheme="minorHAnsi" w:hAnsiTheme="minorHAnsi"/>
        </w:rPr>
      </w:pPr>
    </w:p>
    <w:p w14:paraId="6F9AB7BF" w14:textId="77777777" w:rsidR="008C4AA2" w:rsidRDefault="008C4AA2" w:rsidP="008C4AA2"/>
    <w:p w14:paraId="083A7293" w14:textId="77777777" w:rsidR="008C4AA2" w:rsidRDefault="008C4AA2" w:rsidP="008C4AA2"/>
    <w:p w14:paraId="47254C8B" w14:textId="77777777" w:rsidR="008C4AA2" w:rsidRDefault="008C4AA2" w:rsidP="008C4AA2"/>
    <w:p w14:paraId="0D021446" w14:textId="77777777" w:rsidR="008C4AA2" w:rsidRDefault="008C4AA2" w:rsidP="008C4AA2"/>
    <w:p w14:paraId="1149A120" w14:textId="77777777" w:rsidR="008C4AA2" w:rsidRDefault="008C4AA2" w:rsidP="008C4AA2"/>
    <w:p w14:paraId="1908EB11" w14:textId="77777777" w:rsidR="008C4AA2" w:rsidRDefault="008C4AA2" w:rsidP="008C4AA2"/>
    <w:p w14:paraId="4594BDD3" w14:textId="77777777" w:rsidR="008C4AA2" w:rsidRDefault="008C4AA2" w:rsidP="008C4AA2"/>
    <w:p w14:paraId="05DF0DAD" w14:textId="77777777" w:rsidR="008C4AA2" w:rsidRDefault="008C4AA2" w:rsidP="008C4AA2"/>
    <w:p w14:paraId="3122853D" w14:textId="77777777" w:rsidR="008C4AA2" w:rsidRDefault="008C4AA2" w:rsidP="008C4AA2"/>
    <w:p w14:paraId="7EEB1005" w14:textId="77777777" w:rsidR="008C4AA2" w:rsidRDefault="008C4AA2" w:rsidP="008C4AA2">
      <w:pPr>
        <w:sectPr w:rsidR="008C4AA2">
          <w:headerReference w:type="default" r:id="rId21"/>
          <w:pgSz w:w="12240" w:h="15840"/>
          <w:pgMar w:top="1440" w:right="1440" w:bottom="1440" w:left="1440" w:header="708" w:footer="708" w:gutter="0"/>
          <w:cols w:space="708"/>
          <w:docGrid w:linePitch="360"/>
        </w:sectPr>
      </w:pPr>
    </w:p>
    <w:p w14:paraId="7D776DCB" w14:textId="77777777" w:rsidR="008C4AA2" w:rsidRPr="008C4AA2" w:rsidRDefault="008C4AA2" w:rsidP="008C4AA2"/>
    <w:p w14:paraId="56E01668" w14:textId="7859F15F" w:rsidR="00340F34" w:rsidRPr="0003309D" w:rsidRDefault="00CD78E0" w:rsidP="00340F34">
      <w:pPr>
        <w:pStyle w:val="Heading1"/>
        <w:spacing w:before="120" w:after="120"/>
        <w:rPr>
          <w:rFonts w:asciiTheme="minorHAnsi" w:hAnsiTheme="minorHAnsi"/>
          <w:caps/>
        </w:rPr>
      </w:pPr>
      <w:r w:rsidRPr="0003309D">
        <w:rPr>
          <w:rFonts w:asciiTheme="minorHAnsi" w:hAnsiTheme="minorHAnsi"/>
        </w:rPr>
        <w:t>Research Plan (</w:t>
      </w:r>
      <w:r w:rsidR="00150BCE" w:rsidRPr="0003309D">
        <w:rPr>
          <w:rFonts w:asciiTheme="minorHAnsi" w:hAnsiTheme="minorHAnsi"/>
        </w:rPr>
        <w:t>8</w:t>
      </w:r>
      <w:r w:rsidRPr="0003309D">
        <w:rPr>
          <w:rFonts w:asciiTheme="minorHAnsi" w:hAnsiTheme="minorHAnsi"/>
        </w:rPr>
        <w:t xml:space="preserve"> pages max.)</w:t>
      </w:r>
    </w:p>
    <w:p w14:paraId="6DC86C1F"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Outline the research objectives. Detail the resources and activities needed to achieve the anticipated results.</w:t>
      </w:r>
    </w:p>
    <w:p w14:paraId="3CE8C105"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Indicate approximate timelines for the activities to lead to milestones and deliverables using a Gantt chart, table or diagram.</w:t>
      </w:r>
    </w:p>
    <w:p w14:paraId="4841BBE6" w14:textId="4C96217C" w:rsidR="00340F34" w:rsidRPr="0003309D" w:rsidRDefault="00340F34" w:rsidP="00766738">
      <w:pPr>
        <w:pStyle w:val="ListParagraph"/>
        <w:numPr>
          <w:ilvl w:val="0"/>
          <w:numId w:val="14"/>
        </w:numPr>
        <w:rPr>
          <w:rFonts w:asciiTheme="minorHAnsi" w:hAnsiTheme="minorHAnsi"/>
        </w:rPr>
      </w:pPr>
      <w:r w:rsidRPr="0003309D">
        <w:rPr>
          <w:rFonts w:asciiTheme="minorHAnsi" w:hAnsiTheme="minorHAnsi"/>
        </w:rPr>
        <w:t xml:space="preserve">Explain how </w:t>
      </w:r>
      <w:r w:rsidR="00081418" w:rsidRPr="0003309D">
        <w:rPr>
          <w:rFonts w:asciiTheme="minorHAnsi" w:hAnsiTheme="minorHAnsi"/>
        </w:rPr>
        <w:t xml:space="preserve">principles of equity, </w:t>
      </w:r>
      <w:r w:rsidRPr="0003309D">
        <w:rPr>
          <w:rFonts w:asciiTheme="minorHAnsi" w:hAnsiTheme="minorHAnsi"/>
        </w:rPr>
        <w:t>diversity</w:t>
      </w:r>
      <w:r w:rsidR="00081418" w:rsidRPr="0003309D">
        <w:rPr>
          <w:rFonts w:asciiTheme="minorHAnsi" w:hAnsiTheme="minorHAnsi"/>
        </w:rPr>
        <w:t>, and inclusion</w:t>
      </w:r>
      <w:r w:rsidRPr="0003309D">
        <w:rPr>
          <w:rFonts w:asciiTheme="minorHAnsi" w:hAnsiTheme="minorHAnsi"/>
        </w:rPr>
        <w:t xml:space="preserve"> have been considered in the research design.</w:t>
      </w:r>
    </w:p>
    <w:p w14:paraId="1CD253A7"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Identify the indicators and methods for monitoring progress during the project and for assessing the outcomes. You may include a chart or table.</w:t>
      </w:r>
    </w:p>
    <w:p w14:paraId="057C7555" w14:textId="12ADFDF2" w:rsidR="00FD2A03" w:rsidRPr="0003309D" w:rsidRDefault="00FD2A03" w:rsidP="00766738">
      <w:pPr>
        <w:pStyle w:val="ListParagraph"/>
        <w:numPr>
          <w:ilvl w:val="0"/>
          <w:numId w:val="14"/>
        </w:numPr>
        <w:spacing w:before="120" w:after="120"/>
        <w:rPr>
          <w:rFonts w:asciiTheme="minorHAnsi" w:hAnsiTheme="minorHAnsi"/>
          <w:lang w:val="en-US"/>
        </w:rPr>
      </w:pPr>
      <w:r w:rsidRPr="0003309D">
        <w:rPr>
          <w:rFonts w:asciiTheme="minorHAnsi" w:hAnsiTheme="minorHAnsi"/>
          <w:lang w:val="en-US"/>
        </w:rPr>
        <w:t>Describe your data management plan throughout the research process and the entire data life cycle.</w:t>
      </w:r>
    </w:p>
    <w:p w14:paraId="5D50A01D" w14:textId="4DA36F9D" w:rsidR="00FD2A03" w:rsidRPr="008C4AA2" w:rsidRDefault="00FD2A03" w:rsidP="00766738">
      <w:pPr>
        <w:pStyle w:val="ListParagraph"/>
        <w:numPr>
          <w:ilvl w:val="0"/>
          <w:numId w:val="14"/>
        </w:numPr>
        <w:spacing w:before="120" w:after="120"/>
        <w:rPr>
          <w:rFonts w:asciiTheme="minorHAnsi" w:hAnsiTheme="minorHAnsi"/>
          <w:sz w:val="28"/>
          <w:szCs w:val="28"/>
        </w:rPr>
      </w:pPr>
      <w:r w:rsidRPr="0003309D">
        <w:rPr>
          <w:rFonts w:asciiTheme="minorHAnsi" w:eastAsia="Calibri" w:hAnsiTheme="minorHAnsi" w:cs="Calibri"/>
        </w:rPr>
        <w:t>Describe the ways in which you will share your research and make it accessible to a wide variety of audiences. Please relate your knowledge mobilization plan to the Federal requirement for Open Science.</w:t>
      </w:r>
    </w:p>
    <w:p w14:paraId="2147D062" w14:textId="77777777" w:rsidR="008C4AA2" w:rsidRPr="008C4AA2" w:rsidRDefault="008C4AA2" w:rsidP="008C4AA2">
      <w:pPr>
        <w:spacing w:before="120" w:after="120"/>
        <w:rPr>
          <w:rFonts w:asciiTheme="minorHAnsi" w:hAnsiTheme="minorHAnsi"/>
          <w:sz w:val="28"/>
          <w:szCs w:val="28"/>
        </w:rPr>
      </w:pPr>
    </w:p>
    <w:p w14:paraId="677CACFA" w14:textId="77777777" w:rsidR="008C4AA2" w:rsidRPr="000A708D" w:rsidRDefault="008C4AA2" w:rsidP="008C4AA2">
      <w:pPr>
        <w:pStyle w:val="ListParagraph"/>
        <w:spacing w:before="120" w:after="120"/>
        <w:ind w:left="360"/>
        <w:rPr>
          <w:rFonts w:asciiTheme="minorHAnsi" w:eastAsia="Calibri" w:hAnsiTheme="minorHAnsi" w:cs="Calibri"/>
        </w:rPr>
      </w:pPr>
      <w:r w:rsidRPr="000A708D">
        <w:rPr>
          <w:rFonts w:asciiTheme="minorHAnsi" w:eastAsia="Calibri" w:hAnsiTheme="minorHAnsi" w:cs="Calibri"/>
          <w:highlight w:val="yellow"/>
        </w:rPr>
        <w:t>Note</w:t>
      </w:r>
      <w:r>
        <w:rPr>
          <w:rFonts w:asciiTheme="minorHAnsi" w:eastAsia="Calibri" w:hAnsiTheme="minorHAnsi" w:cs="Calibri"/>
          <w:highlight w:val="yellow"/>
        </w:rPr>
        <w:t xml:space="preserve"> (added Feb 6 2025)</w:t>
      </w:r>
      <w:r w:rsidRPr="000A708D">
        <w:rPr>
          <w:rFonts w:asciiTheme="minorHAnsi" w:eastAsia="Calibri" w:hAnsiTheme="minorHAnsi" w:cs="Calibri"/>
          <w:highlight w:val="yellow"/>
        </w:rPr>
        <w:t xml:space="preserve">: </w:t>
      </w:r>
      <w:r w:rsidRPr="000A708D">
        <w:rPr>
          <w:rFonts w:asciiTheme="minorHAnsi" w:eastAsia="Calibri" w:hAnsiTheme="minorHAnsi" w:cs="Calibri"/>
        </w:rPr>
        <w:t xml:space="preserve">For this research plan section, you can respond using styling and you are able to insert tables, charts, and figures. </w:t>
      </w:r>
      <w:r w:rsidRPr="000A708D">
        <w:rPr>
          <w:rFonts w:asciiTheme="minorHAnsi" w:eastAsia="Calibri" w:hAnsiTheme="minorHAnsi" w:cs="Calibri"/>
          <w:u w:val="single"/>
        </w:rPr>
        <w:t xml:space="preserve">The page limit will be strictly enforced. </w:t>
      </w:r>
      <w:r w:rsidRPr="000A708D">
        <w:rPr>
          <w:rFonts w:asciiTheme="minorHAnsi" w:eastAsia="Calibri" w:hAnsiTheme="minorHAnsi" w:cs="Calibri"/>
        </w:rPr>
        <w:t>Please follow the following guidelines when writing your response:</w:t>
      </w:r>
    </w:p>
    <w:p w14:paraId="3504F0B3" w14:textId="77777777" w:rsidR="008C4AA2" w:rsidRPr="000A708D" w:rsidRDefault="008C4AA2" w:rsidP="008C4AA2">
      <w:pPr>
        <w:pStyle w:val="ListParagraph"/>
        <w:numPr>
          <w:ilvl w:val="1"/>
          <w:numId w:val="24"/>
        </w:numPr>
        <w:tabs>
          <w:tab w:val="clear" w:pos="1440"/>
        </w:tabs>
        <w:spacing w:before="120" w:after="120"/>
        <w:rPr>
          <w:rFonts w:asciiTheme="minorHAnsi" w:eastAsia="Calibri" w:hAnsiTheme="minorHAnsi" w:cs="Calibri"/>
        </w:rPr>
      </w:pPr>
      <w:r w:rsidRPr="000A708D">
        <w:rPr>
          <w:rFonts w:asciiTheme="minorHAnsi" w:eastAsia="Calibri" w:hAnsiTheme="minorHAnsi" w:cs="Calibri"/>
        </w:rPr>
        <w:t>12-point font, Aptos (Body) or similar (e.g. Arial)</w:t>
      </w:r>
    </w:p>
    <w:p w14:paraId="1992E2DD" w14:textId="77777777" w:rsidR="008C4AA2" w:rsidRPr="000A708D" w:rsidRDefault="008C4AA2" w:rsidP="008C4AA2">
      <w:pPr>
        <w:pStyle w:val="ListParagraph"/>
        <w:numPr>
          <w:ilvl w:val="1"/>
          <w:numId w:val="24"/>
        </w:numPr>
        <w:tabs>
          <w:tab w:val="clear" w:pos="1440"/>
        </w:tabs>
        <w:spacing w:before="120" w:after="120"/>
        <w:rPr>
          <w:rFonts w:asciiTheme="minorHAnsi" w:eastAsia="Calibri" w:hAnsiTheme="minorHAnsi" w:cs="Calibri"/>
        </w:rPr>
      </w:pPr>
      <w:r w:rsidRPr="000A708D">
        <w:rPr>
          <w:rFonts w:asciiTheme="minorHAnsi" w:eastAsia="Calibri" w:hAnsiTheme="minorHAnsi" w:cs="Calibri"/>
        </w:rPr>
        <w:t>Margins of 1-inch around the whole section</w:t>
      </w:r>
    </w:p>
    <w:p w14:paraId="3315F7FA" w14:textId="77777777" w:rsidR="008C4AA2" w:rsidRDefault="008C4AA2" w:rsidP="008C4AA2">
      <w:pPr>
        <w:pStyle w:val="ListParagraph"/>
        <w:numPr>
          <w:ilvl w:val="1"/>
          <w:numId w:val="24"/>
        </w:numPr>
        <w:tabs>
          <w:tab w:val="clear" w:pos="1440"/>
        </w:tabs>
        <w:spacing w:before="120" w:after="120"/>
        <w:rPr>
          <w:rFonts w:asciiTheme="minorHAnsi" w:eastAsia="Calibri" w:hAnsiTheme="minorHAnsi" w:cs="Calibri"/>
        </w:rPr>
      </w:pPr>
      <w:r w:rsidRPr="000A708D">
        <w:rPr>
          <w:rFonts w:asciiTheme="minorHAnsi" w:eastAsia="Calibri" w:hAnsiTheme="minorHAnsi" w:cs="Calibri"/>
        </w:rPr>
        <w:t>Single line spacing</w:t>
      </w:r>
    </w:p>
    <w:p w14:paraId="032301FE" w14:textId="77777777" w:rsidR="008C4AA2" w:rsidRPr="008C4AA2" w:rsidRDefault="008C4AA2" w:rsidP="008C4AA2">
      <w:pPr>
        <w:spacing w:before="120" w:after="120"/>
        <w:rPr>
          <w:rFonts w:asciiTheme="minorHAnsi" w:hAnsiTheme="minorHAnsi"/>
          <w:sz w:val="28"/>
          <w:szCs w:val="28"/>
        </w:rPr>
      </w:pPr>
    </w:p>
    <w:p w14:paraId="7CB8DB34" w14:textId="29A563B6" w:rsidR="00491937" w:rsidRDefault="00491937" w:rsidP="00340F34">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r>
        <w:rPr>
          <w:rFonts w:asciiTheme="minorHAnsi" w:hAnsiTheme="minorHAnsi"/>
        </w:rPr>
        <w:fldChar w:fldCharType="begin">
          <w:ffData>
            <w:name w:val="Text4"/>
            <w:enabled/>
            <w:calcOnExit w:val="0"/>
            <w:statusText w:type="text" w:val="INSERT YOUR TEXT BELOW, RESPONDING TO EACH OF THE ABOVE POINTS"/>
            <w:textInput>
              <w:maxLength w:val="24000"/>
            </w:textInput>
          </w:ffData>
        </w:fldChar>
      </w:r>
      <w:bookmarkStart w:id="17"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17"/>
    </w:p>
    <w:p w14:paraId="45A803A6" w14:textId="77777777" w:rsidR="001956D6" w:rsidRDefault="001956D6" w:rsidP="00340F34">
      <w:pPr>
        <w:spacing w:before="120" w:after="120"/>
        <w:rPr>
          <w:rFonts w:asciiTheme="minorHAnsi" w:hAnsiTheme="minorHAnsi"/>
        </w:rPr>
      </w:pPr>
    </w:p>
    <w:p w14:paraId="6DF12631" w14:textId="77777777" w:rsidR="008C4AA2" w:rsidRDefault="008C4AA2" w:rsidP="00340F34">
      <w:pPr>
        <w:spacing w:before="120" w:after="120"/>
        <w:rPr>
          <w:rFonts w:asciiTheme="minorHAnsi" w:hAnsiTheme="minorHAnsi"/>
        </w:rPr>
      </w:pPr>
    </w:p>
    <w:p w14:paraId="2BEE65A6" w14:textId="77777777" w:rsidR="008C4AA2" w:rsidRDefault="008C4AA2" w:rsidP="00340F34">
      <w:pPr>
        <w:spacing w:before="120" w:after="120"/>
        <w:rPr>
          <w:rFonts w:asciiTheme="minorHAnsi" w:hAnsiTheme="minorHAnsi"/>
        </w:rPr>
      </w:pPr>
    </w:p>
    <w:p w14:paraId="6935B23A" w14:textId="77777777" w:rsidR="008C4AA2" w:rsidRDefault="008C4AA2" w:rsidP="00340F34">
      <w:pPr>
        <w:spacing w:before="120" w:after="120"/>
        <w:rPr>
          <w:rFonts w:asciiTheme="minorHAnsi" w:hAnsiTheme="minorHAnsi"/>
        </w:rPr>
      </w:pPr>
    </w:p>
    <w:p w14:paraId="34228885" w14:textId="77777777" w:rsidR="008C4AA2" w:rsidRDefault="008C4AA2" w:rsidP="00340F34">
      <w:pPr>
        <w:spacing w:before="120" w:after="120"/>
        <w:rPr>
          <w:rFonts w:asciiTheme="minorHAnsi" w:hAnsiTheme="minorHAnsi"/>
        </w:rPr>
      </w:pPr>
    </w:p>
    <w:p w14:paraId="3A77F176" w14:textId="77777777" w:rsidR="008C4AA2" w:rsidRDefault="008C4AA2" w:rsidP="00340F34">
      <w:pPr>
        <w:spacing w:before="120" w:after="120"/>
        <w:rPr>
          <w:rFonts w:asciiTheme="minorHAnsi" w:hAnsiTheme="minorHAnsi"/>
        </w:rPr>
      </w:pPr>
    </w:p>
    <w:p w14:paraId="400D237F" w14:textId="77777777" w:rsidR="008C4AA2" w:rsidRDefault="008C4AA2" w:rsidP="00340F34">
      <w:pPr>
        <w:spacing w:before="120" w:after="120"/>
        <w:rPr>
          <w:rFonts w:asciiTheme="minorHAnsi" w:hAnsiTheme="minorHAnsi"/>
        </w:rPr>
      </w:pPr>
    </w:p>
    <w:p w14:paraId="1AD2987D" w14:textId="77777777" w:rsidR="008C4AA2" w:rsidRDefault="008C4AA2" w:rsidP="00340F34">
      <w:pPr>
        <w:spacing w:before="120" w:after="120"/>
        <w:rPr>
          <w:rFonts w:asciiTheme="minorHAnsi" w:hAnsiTheme="minorHAnsi"/>
        </w:rPr>
        <w:sectPr w:rsidR="008C4AA2">
          <w:pgSz w:w="12240" w:h="15840"/>
          <w:pgMar w:top="1440" w:right="1440" w:bottom="1440" w:left="1440" w:header="708" w:footer="708" w:gutter="0"/>
          <w:cols w:space="708"/>
          <w:formProt w:val="0"/>
          <w:docGrid w:linePitch="360"/>
        </w:sectPr>
      </w:pPr>
    </w:p>
    <w:p w14:paraId="6D752BCE" w14:textId="77777777" w:rsidR="008C4AA2" w:rsidRPr="0003309D" w:rsidRDefault="008C4AA2" w:rsidP="00340F34">
      <w:pPr>
        <w:spacing w:before="120" w:after="120"/>
        <w:rPr>
          <w:rFonts w:asciiTheme="minorHAnsi" w:hAnsiTheme="minorHAnsi"/>
        </w:rPr>
      </w:pPr>
    </w:p>
    <w:p w14:paraId="697EFB13" w14:textId="7EC4FC4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Team</w:t>
      </w:r>
      <w:r w:rsidR="00CD78E0" w:rsidRPr="0003309D">
        <w:rPr>
          <w:rFonts w:asciiTheme="minorHAnsi" w:hAnsiTheme="minorHAnsi"/>
        </w:rPr>
        <w:t xml:space="preserve"> (4 pages)</w:t>
      </w:r>
    </w:p>
    <w:p w14:paraId="4772E9AF" w14:textId="5460343F" w:rsidR="00340F34" w:rsidRPr="00CE10B3" w:rsidRDefault="00CE10B3" w:rsidP="00CE10B3">
      <w:pPr>
        <w:pStyle w:val="ListParagraph"/>
        <w:numPr>
          <w:ilvl w:val="0"/>
          <w:numId w:val="15"/>
        </w:numPr>
        <w:spacing w:before="120" w:after="120"/>
        <w:rPr>
          <w:rFonts w:asciiTheme="minorHAnsi" w:hAnsiTheme="minorHAnsi"/>
        </w:rPr>
      </w:pPr>
      <w:r w:rsidRPr="0003309D">
        <w:rPr>
          <w:rFonts w:asciiTheme="minorHAnsi" w:hAnsiTheme="minorHAnsi"/>
        </w:rPr>
        <w:t xml:space="preserve">List the </w:t>
      </w:r>
      <w:r>
        <w:rPr>
          <w:rFonts w:asciiTheme="minorHAnsi" w:hAnsiTheme="minorHAnsi"/>
        </w:rPr>
        <w:t>Principal Investigator</w:t>
      </w:r>
      <w:r w:rsidRPr="0003309D">
        <w:rPr>
          <w:rFonts w:asciiTheme="minorHAnsi" w:hAnsiTheme="minorHAnsi"/>
        </w:rPr>
        <w:t xml:space="preserve">, </w:t>
      </w:r>
      <w:r>
        <w:rPr>
          <w:rFonts w:asciiTheme="minorHAnsi" w:hAnsiTheme="minorHAnsi"/>
        </w:rPr>
        <w:t>C</w:t>
      </w:r>
      <w:r w:rsidRPr="0003309D">
        <w:rPr>
          <w:rFonts w:asciiTheme="minorHAnsi" w:hAnsiTheme="minorHAnsi"/>
        </w:rPr>
        <w:t>o-</w:t>
      </w:r>
      <w:r>
        <w:rPr>
          <w:rFonts w:asciiTheme="minorHAnsi" w:hAnsiTheme="minorHAnsi"/>
        </w:rPr>
        <w:t>A</w:t>
      </w:r>
      <w:r w:rsidRPr="0003309D">
        <w:rPr>
          <w:rFonts w:asciiTheme="minorHAnsi" w:hAnsiTheme="minorHAnsi"/>
        </w:rPr>
        <w:t>pplicant</w:t>
      </w:r>
      <w:r>
        <w:rPr>
          <w:rFonts w:asciiTheme="minorHAnsi" w:hAnsiTheme="minorHAnsi"/>
        </w:rPr>
        <w:t xml:space="preserve"> Investigator</w:t>
      </w:r>
      <w:r w:rsidRPr="0003309D">
        <w:rPr>
          <w:rFonts w:asciiTheme="minorHAnsi" w:hAnsiTheme="minorHAnsi"/>
        </w:rPr>
        <w:t>s, and key staff of the partner organizations.</w:t>
      </w:r>
    </w:p>
    <w:p w14:paraId="1E633FAF" w14:textId="5F469CA3" w:rsidR="00DD3370" w:rsidRPr="0003309D" w:rsidRDefault="00DD3370" w:rsidP="00766738">
      <w:pPr>
        <w:pStyle w:val="ListParagraph"/>
        <w:numPr>
          <w:ilvl w:val="0"/>
          <w:numId w:val="15"/>
        </w:numPr>
        <w:spacing w:before="120" w:after="120"/>
        <w:rPr>
          <w:rFonts w:asciiTheme="minorHAnsi" w:hAnsiTheme="minorHAnsi"/>
        </w:rPr>
      </w:pPr>
      <w:r w:rsidRPr="0003309D">
        <w:rPr>
          <w:rFonts w:asciiTheme="minorHAnsi" w:hAnsiTheme="minorHAnsi"/>
        </w:rPr>
        <w:t xml:space="preserve">Include affiliation and email contact information. </w:t>
      </w:r>
    </w:p>
    <w:p w14:paraId="1E7BB9FD" w14:textId="77777777" w:rsidR="00340F34"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713AF997" w14:textId="1FA1EDFB" w:rsidR="00F83C98"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equity, diversity and inclusion have been considered in the academic team composition.</w:t>
      </w:r>
    </w:p>
    <w:p w14:paraId="58102FDB"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78D422A5" w14:textId="12C78AD3" w:rsidR="00491937" w:rsidRPr="0003309D" w:rsidRDefault="00491937" w:rsidP="00340F34">
      <w:pPr>
        <w:spacing w:before="120" w:after="120"/>
        <w:rPr>
          <w:rFonts w:asciiTheme="minorHAnsi" w:hAnsiTheme="minorHAnsi"/>
        </w:rPr>
      </w:pPr>
      <w:r>
        <w:rPr>
          <w:rFonts w:asciiTheme="minorHAnsi" w:hAnsiTheme="minorHAnsi"/>
        </w:rPr>
        <w:fldChar w:fldCharType="begin">
          <w:ffData>
            <w:name w:val="Text5"/>
            <w:enabled/>
            <w:calcOnExit w:val="0"/>
            <w:statusText w:type="text" w:val="INSERT YOUR TEXT BELOW, RESPONDING TO EACH OF THE ABOVE POINTS"/>
            <w:textInput>
              <w:maxLength w:val="12000"/>
            </w:textInput>
          </w:ffData>
        </w:fldChar>
      </w:r>
      <w:bookmarkStart w:id="18"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18"/>
    </w:p>
    <w:p w14:paraId="4AB95554" w14:textId="77777777" w:rsidR="00D5343F" w:rsidRPr="0003309D" w:rsidRDefault="00D5343F" w:rsidP="00340F34">
      <w:pPr>
        <w:spacing w:before="120" w:after="120"/>
        <w:rPr>
          <w:rFonts w:asciiTheme="minorHAnsi" w:hAnsiTheme="minorHAnsi"/>
        </w:rPr>
      </w:pPr>
    </w:p>
    <w:p w14:paraId="4C6860F0" w14:textId="3C704BFC" w:rsidR="00D5343F" w:rsidRPr="0003309D" w:rsidRDefault="00081418" w:rsidP="00D5343F">
      <w:pPr>
        <w:pStyle w:val="Heading1"/>
        <w:spacing w:before="120" w:after="120"/>
        <w:rPr>
          <w:rFonts w:asciiTheme="minorHAnsi" w:hAnsiTheme="minorHAnsi"/>
          <w:caps/>
        </w:rPr>
      </w:pPr>
      <w:r w:rsidRPr="0003309D">
        <w:rPr>
          <w:rFonts w:asciiTheme="minorHAnsi" w:hAnsiTheme="minorHAnsi"/>
        </w:rPr>
        <w:t xml:space="preserve">Project Management </w:t>
      </w:r>
      <w:r w:rsidR="00D5343F" w:rsidRPr="0003309D">
        <w:rPr>
          <w:rFonts w:asciiTheme="minorHAnsi" w:hAnsiTheme="minorHAnsi"/>
        </w:rPr>
        <w:t>(1 page)</w:t>
      </w:r>
    </w:p>
    <w:p w14:paraId="243242B1" w14:textId="4D928604" w:rsidR="00D5343F"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Effective </w:t>
      </w:r>
      <w:r w:rsidR="00081418" w:rsidRPr="0003309D">
        <w:rPr>
          <w:rFonts w:asciiTheme="minorHAnsi" w:hAnsiTheme="minorHAnsi"/>
        </w:rPr>
        <w:t>project management involves clearly defining</w:t>
      </w:r>
      <w:r w:rsidRPr="0003309D">
        <w:rPr>
          <w:rFonts w:asciiTheme="minorHAnsi" w:hAnsiTheme="minorHAnsi"/>
        </w:rPr>
        <w:t xml:space="preserve"> roles, accountability, and decision-making structures, ensuring that projects and initiatives are managed transparently, ethically, and in alignment with organizational goals</w:t>
      </w:r>
      <w:r w:rsidR="00B9122C" w:rsidRPr="0003309D">
        <w:rPr>
          <w:rFonts w:asciiTheme="minorHAnsi" w:hAnsiTheme="minorHAnsi"/>
        </w:rPr>
        <w:t xml:space="preserve">. </w:t>
      </w:r>
      <w:r w:rsidRPr="0003309D">
        <w:rPr>
          <w:rFonts w:asciiTheme="minorHAnsi" w:hAnsiTheme="minorHAnsi"/>
        </w:rPr>
        <w:t xml:space="preserve">Describe the </w:t>
      </w:r>
      <w:r w:rsidR="00081418" w:rsidRPr="0003309D">
        <w:rPr>
          <w:rFonts w:asciiTheme="minorHAnsi" w:hAnsiTheme="minorHAnsi"/>
        </w:rPr>
        <w:t>methods</w:t>
      </w:r>
      <w:r w:rsidRPr="0003309D">
        <w:rPr>
          <w:rFonts w:asciiTheme="minorHAnsi" w:hAnsiTheme="minorHAnsi"/>
        </w:rPr>
        <w:t xml:space="preserve"> that will be implemented in the </w:t>
      </w:r>
      <w:r w:rsidR="00B9122C" w:rsidRPr="0003309D">
        <w:rPr>
          <w:rFonts w:asciiTheme="minorHAnsi" w:hAnsiTheme="minorHAnsi"/>
        </w:rPr>
        <w:t>project to achieve these objectives</w:t>
      </w:r>
      <w:r w:rsidRPr="0003309D">
        <w:rPr>
          <w:rFonts w:asciiTheme="minorHAnsi" w:hAnsiTheme="minorHAnsi"/>
        </w:rPr>
        <w:t xml:space="preserve">. </w:t>
      </w:r>
    </w:p>
    <w:p w14:paraId="3288C268" w14:textId="092C1708" w:rsidR="00FD2A03"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Describe how partners will be involved in the </w:t>
      </w:r>
      <w:r w:rsidR="00081418" w:rsidRPr="0003309D">
        <w:rPr>
          <w:rFonts w:asciiTheme="minorHAnsi" w:hAnsiTheme="minorHAnsi"/>
        </w:rPr>
        <w:t xml:space="preserve">management </w:t>
      </w:r>
      <w:r w:rsidRPr="0003309D">
        <w:rPr>
          <w:rFonts w:asciiTheme="minorHAnsi" w:hAnsiTheme="minorHAnsi"/>
        </w:rPr>
        <w:t xml:space="preserve">and direction of the project. </w:t>
      </w:r>
    </w:p>
    <w:p w14:paraId="2EE4B614"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20707662" w14:textId="42A9360E" w:rsidR="00491937" w:rsidRPr="0003309D" w:rsidRDefault="00491937" w:rsidP="00D5343F">
      <w:pPr>
        <w:spacing w:before="120" w:after="120"/>
        <w:rPr>
          <w:rFonts w:asciiTheme="minorHAnsi" w:hAnsiTheme="minorHAnsi"/>
        </w:rPr>
      </w:pPr>
      <w:r>
        <w:rPr>
          <w:rFonts w:asciiTheme="minorHAnsi" w:hAnsiTheme="minorHAnsi"/>
        </w:rPr>
        <w:fldChar w:fldCharType="begin">
          <w:ffData>
            <w:name w:val="Text6"/>
            <w:enabled/>
            <w:calcOnExit w:val="0"/>
            <w:statusText w:type="text" w:val="INSERT YOUR TEXT BELOW, RESPONDING TO EACH OF THE ABOVE POINTS"/>
            <w:textInput>
              <w:maxLength w:val="3000"/>
            </w:textInput>
          </w:ffData>
        </w:fldChar>
      </w:r>
      <w:bookmarkStart w:id="19"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19"/>
    </w:p>
    <w:p w14:paraId="2605ED2B" w14:textId="77777777" w:rsidR="00D5343F" w:rsidRPr="0003309D" w:rsidRDefault="00D5343F" w:rsidP="00340F34">
      <w:pPr>
        <w:spacing w:before="120" w:after="120"/>
        <w:rPr>
          <w:rFonts w:asciiTheme="minorHAnsi" w:hAnsiTheme="minorHAnsi"/>
        </w:rPr>
      </w:pPr>
    </w:p>
    <w:p w14:paraId="755A06A5" w14:textId="33689638" w:rsidR="00EB7E9D" w:rsidRPr="0003309D" w:rsidRDefault="00EB7E9D" w:rsidP="00EB7E9D">
      <w:pPr>
        <w:pStyle w:val="Heading1"/>
        <w:spacing w:before="120" w:after="120"/>
        <w:rPr>
          <w:rFonts w:asciiTheme="minorHAnsi" w:hAnsiTheme="minorHAnsi"/>
          <w:caps/>
        </w:rPr>
      </w:pPr>
      <w:r w:rsidRPr="0003309D">
        <w:rPr>
          <w:rFonts w:asciiTheme="minorHAnsi" w:hAnsiTheme="minorHAnsi"/>
        </w:rPr>
        <w:t>Training recruitment plan (</w:t>
      </w:r>
      <w:r w:rsidR="00C84F85" w:rsidRPr="0003309D">
        <w:rPr>
          <w:rFonts w:asciiTheme="minorHAnsi" w:hAnsiTheme="minorHAnsi"/>
        </w:rPr>
        <w:t>1</w:t>
      </w:r>
      <w:r w:rsidRPr="0003309D">
        <w:rPr>
          <w:rFonts w:asciiTheme="minorHAnsi" w:hAnsiTheme="minorHAnsi"/>
        </w:rPr>
        <w:t xml:space="preserve"> page)</w:t>
      </w:r>
    </w:p>
    <w:p w14:paraId="47917DBA" w14:textId="5063684C" w:rsidR="00B9122C" w:rsidRPr="0003309D" w:rsidRDefault="00B9122C" w:rsidP="0462B3C7">
      <w:pPr>
        <w:pStyle w:val="ListParagraph"/>
        <w:numPr>
          <w:ilvl w:val="0"/>
          <w:numId w:val="17"/>
        </w:numPr>
        <w:spacing w:before="120" w:after="120"/>
        <w:rPr>
          <w:rFonts w:asciiTheme="minorHAnsi" w:hAnsiTheme="minorHAnsi"/>
        </w:rPr>
      </w:pPr>
      <w:r w:rsidRPr="0003309D">
        <w:rPr>
          <w:rFonts w:asciiTheme="minorHAnsi" w:hAnsiTheme="minorHAnsi"/>
        </w:rPr>
        <w:t xml:space="preserve">Specify the number </w:t>
      </w:r>
      <w:r w:rsidR="007504D6" w:rsidRPr="0003309D">
        <w:rPr>
          <w:rFonts w:asciiTheme="minorHAnsi" w:hAnsiTheme="minorHAnsi"/>
        </w:rPr>
        <w:t xml:space="preserve">and level of study </w:t>
      </w:r>
      <w:r w:rsidRPr="0003309D">
        <w:rPr>
          <w:rFonts w:asciiTheme="minorHAnsi" w:hAnsiTheme="minorHAnsi"/>
        </w:rPr>
        <w:t xml:space="preserve">of </w:t>
      </w:r>
      <w:r w:rsidR="00297EB4" w:rsidRPr="0003309D">
        <w:rPr>
          <w:rFonts w:asciiTheme="minorHAnsi" w:hAnsiTheme="minorHAnsi"/>
        </w:rPr>
        <w:t>research trainees</w:t>
      </w:r>
      <w:r w:rsidRPr="0003309D">
        <w:rPr>
          <w:rFonts w:asciiTheme="minorHAnsi" w:hAnsiTheme="minorHAnsi"/>
        </w:rPr>
        <w:t xml:space="preserve"> to be recruited for the project, noting whether they are new students at each institution</w:t>
      </w:r>
      <w:r w:rsidR="00766738" w:rsidRPr="0003309D">
        <w:rPr>
          <w:rFonts w:asciiTheme="minorHAnsi" w:hAnsiTheme="minorHAnsi"/>
        </w:rPr>
        <w:t>.</w:t>
      </w:r>
      <w:r w:rsidRPr="0003309D">
        <w:rPr>
          <w:rFonts w:asciiTheme="minorHAnsi" w:hAnsiTheme="minorHAnsi"/>
        </w:rPr>
        <w:t xml:space="preserve"> </w:t>
      </w:r>
      <w:r w:rsidR="00766738" w:rsidRPr="0003309D">
        <w:rPr>
          <w:rFonts w:asciiTheme="minorHAnsi" w:hAnsiTheme="minorHAnsi"/>
        </w:rPr>
        <w:t>If</w:t>
      </w:r>
      <w:r w:rsidRPr="0003309D">
        <w:rPr>
          <w:rFonts w:asciiTheme="minorHAnsi" w:hAnsiTheme="minorHAnsi"/>
        </w:rPr>
        <w:t xml:space="preserve"> existing </w:t>
      </w:r>
      <w:r w:rsidR="007504D6" w:rsidRPr="0003309D">
        <w:rPr>
          <w:rFonts w:asciiTheme="minorHAnsi" w:hAnsiTheme="minorHAnsi"/>
        </w:rPr>
        <w:t xml:space="preserve">doctoral </w:t>
      </w:r>
      <w:r w:rsidRPr="0003309D">
        <w:rPr>
          <w:rFonts w:asciiTheme="minorHAnsi" w:hAnsiTheme="minorHAnsi"/>
        </w:rPr>
        <w:t xml:space="preserve">students </w:t>
      </w:r>
      <w:r w:rsidR="00766738" w:rsidRPr="0003309D">
        <w:rPr>
          <w:rFonts w:asciiTheme="minorHAnsi" w:hAnsiTheme="minorHAnsi"/>
        </w:rPr>
        <w:t xml:space="preserve">are to be transferred </w:t>
      </w:r>
      <w:r w:rsidR="007504D6" w:rsidRPr="0003309D">
        <w:rPr>
          <w:rFonts w:asciiTheme="minorHAnsi" w:hAnsiTheme="minorHAnsi"/>
        </w:rPr>
        <w:t>exclusively, they</w:t>
      </w:r>
      <w:r w:rsidR="00766738" w:rsidRPr="0003309D">
        <w:rPr>
          <w:rFonts w:asciiTheme="minorHAnsi" w:hAnsiTheme="minorHAnsi"/>
        </w:rPr>
        <w:t xml:space="preserve"> must not have completed more than one </w:t>
      </w:r>
      <w:r w:rsidRPr="0003309D">
        <w:rPr>
          <w:rFonts w:asciiTheme="minorHAnsi" w:hAnsiTheme="minorHAnsi"/>
        </w:rPr>
        <w:t>year of their program</w:t>
      </w:r>
      <w:r w:rsidR="007504D6" w:rsidRPr="0003309D">
        <w:rPr>
          <w:rFonts w:asciiTheme="minorHAnsi" w:hAnsiTheme="minorHAnsi"/>
        </w:rPr>
        <w:t xml:space="preserve"> and </w:t>
      </w:r>
      <w:r w:rsidR="00766738" w:rsidRPr="0003309D">
        <w:rPr>
          <w:rFonts w:asciiTheme="minorHAnsi" w:hAnsiTheme="minorHAnsi"/>
        </w:rPr>
        <w:t xml:space="preserve">their existing project must have ended, or they </w:t>
      </w:r>
      <w:r w:rsidR="00297EB4" w:rsidRPr="0003309D">
        <w:rPr>
          <w:rFonts w:asciiTheme="minorHAnsi" w:hAnsiTheme="minorHAnsi"/>
        </w:rPr>
        <w:t>were</w:t>
      </w:r>
      <w:r w:rsidR="007504D6" w:rsidRPr="0003309D">
        <w:rPr>
          <w:rFonts w:asciiTheme="minorHAnsi" w:hAnsiTheme="minorHAnsi"/>
        </w:rPr>
        <w:t xml:space="preserve"> already recruited</w:t>
      </w:r>
      <w:r w:rsidR="00766738" w:rsidRPr="0003309D">
        <w:rPr>
          <w:rFonts w:asciiTheme="minorHAnsi" w:hAnsiTheme="minorHAnsi"/>
        </w:rPr>
        <w:t xml:space="preserve"> through </w:t>
      </w:r>
      <w:r w:rsidR="00665F9E">
        <w:rPr>
          <w:rFonts w:asciiTheme="minorHAnsi" w:hAnsiTheme="minorHAnsi"/>
        </w:rPr>
        <w:t>a</w:t>
      </w:r>
      <w:r w:rsidR="00665F9E" w:rsidRPr="0003309D">
        <w:rPr>
          <w:rFonts w:asciiTheme="minorHAnsi" w:hAnsiTheme="minorHAnsi"/>
        </w:rPr>
        <w:t xml:space="preserve"> </w:t>
      </w:r>
      <w:r w:rsidR="00766738" w:rsidRPr="0003309D">
        <w:rPr>
          <w:rFonts w:asciiTheme="minorHAnsi" w:hAnsiTheme="minorHAnsi"/>
        </w:rPr>
        <w:t>seed funding</w:t>
      </w:r>
      <w:r w:rsidR="00665F9E">
        <w:rPr>
          <w:rFonts w:asciiTheme="minorHAnsi" w:hAnsiTheme="minorHAnsi"/>
        </w:rPr>
        <w:t xml:space="preserve"> project</w:t>
      </w:r>
      <w:r w:rsidR="00766738" w:rsidRPr="0003309D">
        <w:rPr>
          <w:rFonts w:asciiTheme="minorHAnsi" w:hAnsiTheme="minorHAnsi"/>
        </w:rPr>
        <w:t>. For existing students</w:t>
      </w:r>
      <w:r w:rsidR="00297EB4" w:rsidRPr="0003309D">
        <w:rPr>
          <w:rFonts w:asciiTheme="minorHAnsi" w:hAnsiTheme="minorHAnsi"/>
        </w:rPr>
        <w:t>,</w:t>
      </w:r>
      <w:r w:rsidR="00766738" w:rsidRPr="0003309D">
        <w:rPr>
          <w:rFonts w:asciiTheme="minorHAnsi" w:hAnsiTheme="minorHAnsi"/>
        </w:rPr>
        <w:t xml:space="preserve"> </w:t>
      </w:r>
      <w:r w:rsidRPr="0003309D">
        <w:rPr>
          <w:rFonts w:asciiTheme="minorHAnsi" w:hAnsiTheme="minorHAnsi"/>
        </w:rPr>
        <w:t>include names, program, duration in program</w:t>
      </w:r>
      <w:r w:rsidR="00766AC9" w:rsidRPr="0003309D">
        <w:rPr>
          <w:rFonts w:asciiTheme="minorHAnsi" w:hAnsiTheme="minorHAnsi"/>
        </w:rPr>
        <w:t xml:space="preserve"> and justification</w:t>
      </w:r>
      <w:r w:rsidR="007504D6" w:rsidRPr="0003309D">
        <w:rPr>
          <w:rFonts w:asciiTheme="minorHAnsi" w:hAnsiTheme="minorHAnsi"/>
        </w:rPr>
        <w:t xml:space="preserve"> for transfer to Volt-</w:t>
      </w:r>
      <w:r w:rsidR="00665F9E">
        <w:rPr>
          <w:rFonts w:asciiTheme="minorHAnsi" w:hAnsiTheme="minorHAnsi"/>
        </w:rPr>
        <w:t>A</w:t>
      </w:r>
      <w:r w:rsidR="007504D6" w:rsidRPr="0003309D">
        <w:rPr>
          <w:rFonts w:asciiTheme="minorHAnsi" w:hAnsiTheme="minorHAnsi"/>
        </w:rPr>
        <w:t>ge projects</w:t>
      </w:r>
      <w:r w:rsidRPr="0003309D">
        <w:rPr>
          <w:rFonts w:asciiTheme="minorHAnsi" w:hAnsiTheme="minorHAnsi"/>
        </w:rPr>
        <w:t xml:space="preserve">. </w:t>
      </w:r>
      <w:r w:rsidR="00766738" w:rsidRPr="0003309D">
        <w:rPr>
          <w:rFonts w:asciiTheme="minorHAnsi" w:hAnsiTheme="minorHAnsi"/>
        </w:rPr>
        <w:t>Note that existing students will be funded by Volt</w:t>
      </w:r>
      <w:r w:rsidR="00297EB4" w:rsidRPr="0003309D">
        <w:rPr>
          <w:rFonts w:asciiTheme="minorHAnsi" w:hAnsiTheme="minorHAnsi"/>
        </w:rPr>
        <w:t>-A</w:t>
      </w:r>
      <w:r w:rsidR="00766738" w:rsidRPr="0003309D">
        <w:rPr>
          <w:rFonts w:asciiTheme="minorHAnsi" w:hAnsiTheme="minorHAnsi"/>
        </w:rPr>
        <w:t xml:space="preserve">ge scholarships for the remaining of their study up to year four. </w:t>
      </w:r>
      <w:r w:rsidR="00297EB4" w:rsidRPr="0003309D">
        <w:rPr>
          <w:rFonts w:asciiTheme="minorHAnsi" w:hAnsiTheme="minorHAnsi"/>
        </w:rPr>
        <w:t>Overall, n</w:t>
      </w:r>
      <w:r w:rsidRPr="0003309D">
        <w:rPr>
          <w:rFonts w:asciiTheme="minorHAnsi" w:hAnsiTheme="minorHAnsi"/>
        </w:rPr>
        <w:t xml:space="preserve">ew students </w:t>
      </w:r>
      <w:r w:rsidR="00766738" w:rsidRPr="0003309D">
        <w:rPr>
          <w:rFonts w:asciiTheme="minorHAnsi" w:hAnsiTheme="minorHAnsi"/>
        </w:rPr>
        <w:t xml:space="preserve">should </w:t>
      </w:r>
      <w:r w:rsidRPr="0003309D">
        <w:rPr>
          <w:rFonts w:asciiTheme="minorHAnsi" w:hAnsiTheme="minorHAnsi"/>
        </w:rPr>
        <w:t xml:space="preserve">constitute more than </w:t>
      </w:r>
      <w:r w:rsidR="007504D6" w:rsidRPr="0003309D">
        <w:rPr>
          <w:rFonts w:asciiTheme="minorHAnsi" w:hAnsiTheme="minorHAnsi"/>
        </w:rPr>
        <w:t>8</w:t>
      </w:r>
      <w:r w:rsidR="0033694F" w:rsidRPr="0003309D">
        <w:rPr>
          <w:rFonts w:asciiTheme="minorHAnsi" w:hAnsiTheme="minorHAnsi"/>
        </w:rPr>
        <w:t>0</w:t>
      </w:r>
      <w:r w:rsidRPr="0003309D">
        <w:rPr>
          <w:rFonts w:asciiTheme="minorHAnsi" w:hAnsiTheme="minorHAnsi"/>
        </w:rPr>
        <w:t xml:space="preserve">% of the recruited </w:t>
      </w:r>
      <w:r w:rsidR="00297EB4" w:rsidRPr="0003309D">
        <w:rPr>
          <w:rFonts w:asciiTheme="minorHAnsi" w:hAnsiTheme="minorHAnsi"/>
        </w:rPr>
        <w:t xml:space="preserve">research trainees </w:t>
      </w:r>
      <w:r w:rsidRPr="0003309D">
        <w:rPr>
          <w:rFonts w:asciiTheme="minorHAnsi" w:hAnsiTheme="minorHAnsi"/>
        </w:rPr>
        <w:t>as part of the project.</w:t>
      </w:r>
    </w:p>
    <w:p w14:paraId="22E1599C" w14:textId="5E61FB0B" w:rsidR="00C84F85" w:rsidRPr="0003309D" w:rsidRDefault="00B9122C"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Irrespective of institution, all Volt-Age funded </w:t>
      </w:r>
      <w:r w:rsidR="00F43D04" w:rsidRPr="0003309D">
        <w:rPr>
          <w:rFonts w:asciiTheme="minorHAnsi" w:hAnsiTheme="minorHAnsi"/>
        </w:rPr>
        <w:t>research trainee</w:t>
      </w:r>
      <w:r w:rsidR="00BB2AC3" w:rsidRPr="0003309D">
        <w:rPr>
          <w:rFonts w:asciiTheme="minorHAnsi" w:hAnsiTheme="minorHAnsi"/>
        </w:rPr>
        <w:t>s</w:t>
      </w:r>
      <w:r w:rsidR="00F43D04" w:rsidRPr="0003309D">
        <w:rPr>
          <w:rFonts w:asciiTheme="minorHAnsi" w:hAnsiTheme="minorHAnsi"/>
        </w:rPr>
        <w:t xml:space="preserve"> </w:t>
      </w:r>
      <w:r w:rsidRPr="0003309D">
        <w:rPr>
          <w:rFonts w:asciiTheme="minorHAnsi" w:hAnsiTheme="minorHAnsi"/>
        </w:rPr>
        <w:t>will receive the following stipends</w:t>
      </w:r>
      <w:r w:rsidR="00C84F85" w:rsidRPr="0003309D">
        <w:rPr>
          <w:rFonts w:asciiTheme="minorHAnsi" w:hAnsiTheme="minorHAnsi"/>
        </w:rPr>
        <w:t xml:space="preserve">: </w:t>
      </w:r>
      <w:r w:rsidRPr="0003309D">
        <w:rPr>
          <w:rFonts w:asciiTheme="minorHAnsi" w:hAnsiTheme="minorHAnsi"/>
        </w:rPr>
        <w:t>MA</w:t>
      </w:r>
      <w:r w:rsidR="00766738" w:rsidRPr="0003309D">
        <w:rPr>
          <w:rFonts w:asciiTheme="minorHAnsi" w:hAnsiTheme="minorHAnsi"/>
        </w:rPr>
        <w:t xml:space="preserve">: </w:t>
      </w:r>
      <w:r w:rsidR="00C84F85" w:rsidRPr="0003309D">
        <w:rPr>
          <w:rFonts w:asciiTheme="minorHAnsi" w:hAnsiTheme="minorHAnsi"/>
        </w:rPr>
        <w:t>$2</w:t>
      </w:r>
      <w:r w:rsidR="00DC551D" w:rsidRPr="0003309D">
        <w:rPr>
          <w:rFonts w:asciiTheme="minorHAnsi" w:hAnsiTheme="minorHAnsi"/>
        </w:rPr>
        <w:t>2</w:t>
      </w:r>
      <w:r w:rsidR="00C84F85" w:rsidRPr="0003309D">
        <w:rPr>
          <w:rFonts w:asciiTheme="minorHAnsi" w:hAnsiTheme="minorHAnsi"/>
        </w:rPr>
        <w:t>,000</w:t>
      </w:r>
      <w:r w:rsidR="00766738" w:rsidRPr="0003309D">
        <w:rPr>
          <w:rFonts w:asciiTheme="minorHAnsi" w:hAnsiTheme="minorHAnsi"/>
        </w:rPr>
        <w:t xml:space="preserve">/yr up to two </w:t>
      </w:r>
      <w:proofErr w:type="gramStart"/>
      <w:r w:rsidR="00766738" w:rsidRPr="0003309D">
        <w:rPr>
          <w:rFonts w:asciiTheme="minorHAnsi" w:hAnsiTheme="minorHAnsi"/>
        </w:rPr>
        <w:t>years</w:t>
      </w:r>
      <w:r w:rsidR="00C84F85" w:rsidRPr="0003309D">
        <w:rPr>
          <w:rFonts w:asciiTheme="minorHAnsi" w:hAnsiTheme="minorHAnsi"/>
        </w:rPr>
        <w:t>;  PhD</w:t>
      </w:r>
      <w:proofErr w:type="gramEnd"/>
      <w:r w:rsidR="00766738" w:rsidRPr="0003309D">
        <w:rPr>
          <w:rFonts w:asciiTheme="minorHAnsi" w:hAnsiTheme="minorHAnsi"/>
        </w:rPr>
        <w:t xml:space="preserve">: </w:t>
      </w:r>
      <w:r w:rsidR="00C84F85" w:rsidRPr="0003309D">
        <w:rPr>
          <w:rFonts w:asciiTheme="minorHAnsi" w:hAnsiTheme="minorHAnsi"/>
        </w:rPr>
        <w:t>$35,000</w:t>
      </w:r>
      <w:r w:rsidR="00766738" w:rsidRPr="0003309D">
        <w:rPr>
          <w:rFonts w:asciiTheme="minorHAnsi" w:hAnsiTheme="minorHAnsi"/>
        </w:rPr>
        <w:t>/yr up to 4 years</w:t>
      </w:r>
      <w:r w:rsidR="00C84F85" w:rsidRPr="0003309D">
        <w:rPr>
          <w:rFonts w:asciiTheme="minorHAnsi" w:hAnsiTheme="minorHAnsi"/>
        </w:rPr>
        <w:t>;  Post-Doctoral Fellow</w:t>
      </w:r>
      <w:r w:rsidR="00766738" w:rsidRPr="0003309D">
        <w:rPr>
          <w:rFonts w:asciiTheme="minorHAnsi" w:hAnsiTheme="minorHAnsi"/>
        </w:rPr>
        <w:t>:</w:t>
      </w:r>
      <w:r w:rsidR="00C84F85" w:rsidRPr="0003309D">
        <w:rPr>
          <w:rFonts w:asciiTheme="minorHAnsi" w:hAnsiTheme="minorHAnsi"/>
        </w:rPr>
        <w:t xml:space="preserve"> $</w:t>
      </w:r>
      <w:r w:rsidR="00DC551D" w:rsidRPr="0003309D">
        <w:rPr>
          <w:rFonts w:asciiTheme="minorHAnsi" w:hAnsiTheme="minorHAnsi"/>
        </w:rPr>
        <w:t>50</w:t>
      </w:r>
      <w:r w:rsidR="00C84F85" w:rsidRPr="0003309D">
        <w:rPr>
          <w:rFonts w:asciiTheme="minorHAnsi" w:hAnsiTheme="minorHAnsi"/>
        </w:rPr>
        <w:t>,000</w:t>
      </w:r>
      <w:r w:rsidR="00766738" w:rsidRPr="0003309D">
        <w:rPr>
          <w:rFonts w:asciiTheme="minorHAnsi" w:hAnsiTheme="minorHAnsi"/>
        </w:rPr>
        <w:t>/yr up to two years</w:t>
      </w:r>
      <w:r w:rsidR="00DC551D" w:rsidRPr="0003309D">
        <w:rPr>
          <w:rFonts w:asciiTheme="minorHAnsi" w:hAnsiTheme="minorHAnsi"/>
        </w:rPr>
        <w:t>.</w:t>
      </w:r>
    </w:p>
    <w:p w14:paraId="3D207284" w14:textId="051AC103" w:rsidR="00766AC9" w:rsidRPr="0003309D" w:rsidRDefault="001929E7" w:rsidP="00766738">
      <w:pPr>
        <w:pStyle w:val="ListParagraph"/>
        <w:numPr>
          <w:ilvl w:val="0"/>
          <w:numId w:val="17"/>
        </w:numPr>
        <w:spacing w:before="120" w:after="120"/>
        <w:rPr>
          <w:rFonts w:asciiTheme="minorHAnsi" w:hAnsiTheme="minorHAnsi"/>
        </w:rPr>
      </w:pPr>
      <w:r w:rsidRPr="0003309D">
        <w:rPr>
          <w:rFonts w:asciiTheme="minorHAnsi" w:hAnsiTheme="minorHAnsi"/>
        </w:rPr>
        <w:lastRenderedPageBreak/>
        <w:t xml:space="preserve">Each project should </w:t>
      </w:r>
      <w:r w:rsidR="00B238A2" w:rsidRPr="0003309D">
        <w:rPr>
          <w:rFonts w:asciiTheme="minorHAnsi" w:hAnsiTheme="minorHAnsi"/>
        </w:rPr>
        <w:t xml:space="preserve">recruit </w:t>
      </w:r>
      <w:r w:rsidR="00A0590C" w:rsidRPr="0003309D">
        <w:rPr>
          <w:rFonts w:asciiTheme="minorHAnsi" w:hAnsiTheme="minorHAnsi"/>
        </w:rPr>
        <w:t xml:space="preserve">a </w:t>
      </w:r>
      <w:r w:rsidR="00A0590C" w:rsidRPr="0003309D">
        <w:rPr>
          <w:rFonts w:asciiTheme="minorHAnsi" w:hAnsiTheme="minorHAnsi"/>
          <w:b/>
          <w:bCs/>
          <w:i/>
          <w:iCs/>
        </w:rPr>
        <w:t>minimum</w:t>
      </w:r>
      <w:r w:rsidR="00A0590C" w:rsidRPr="0003309D">
        <w:rPr>
          <w:rFonts w:asciiTheme="minorHAnsi" w:hAnsiTheme="minorHAnsi"/>
        </w:rPr>
        <w:t xml:space="preserve"> of </w:t>
      </w:r>
      <w:r w:rsidR="003F7DA7">
        <w:rPr>
          <w:rFonts w:asciiTheme="minorHAnsi" w:hAnsiTheme="minorHAnsi"/>
          <w:i/>
          <w:iCs/>
        </w:rPr>
        <w:t>2</w:t>
      </w:r>
      <w:r w:rsidR="001A207C" w:rsidRPr="0003309D">
        <w:rPr>
          <w:rFonts w:asciiTheme="minorHAnsi" w:hAnsiTheme="minorHAnsi"/>
          <w:i/>
          <w:iCs/>
        </w:rPr>
        <w:t xml:space="preserve"> x number of applicants</w:t>
      </w:r>
      <w:r w:rsidR="001A207C" w:rsidRPr="0003309D">
        <w:rPr>
          <w:rFonts w:asciiTheme="minorHAnsi" w:hAnsiTheme="minorHAnsi"/>
        </w:rPr>
        <w:t xml:space="preserve"> </w:t>
      </w:r>
      <w:r w:rsidR="00A0590C" w:rsidRPr="0003309D">
        <w:rPr>
          <w:rFonts w:asciiTheme="minorHAnsi" w:hAnsiTheme="minorHAnsi"/>
        </w:rPr>
        <w:t xml:space="preserve">new </w:t>
      </w:r>
      <w:r w:rsidR="00204E58" w:rsidRPr="0003309D">
        <w:rPr>
          <w:rFonts w:asciiTheme="minorHAnsi" w:hAnsiTheme="minorHAnsi"/>
        </w:rPr>
        <w:t xml:space="preserve">doctoral </w:t>
      </w:r>
      <w:r w:rsidR="00A0590C" w:rsidRPr="0003309D">
        <w:rPr>
          <w:rFonts w:asciiTheme="minorHAnsi" w:hAnsiTheme="minorHAnsi"/>
        </w:rPr>
        <w:t xml:space="preserve">students </w:t>
      </w:r>
      <w:r w:rsidR="003952C5" w:rsidRPr="0003309D">
        <w:rPr>
          <w:rFonts w:asciiTheme="minorHAnsi" w:hAnsiTheme="minorHAnsi"/>
        </w:rPr>
        <w:t>(</w:t>
      </w:r>
      <w:r w:rsidR="009A0E4B" w:rsidRPr="0003309D">
        <w:rPr>
          <w:rFonts w:asciiTheme="minorHAnsi" w:hAnsiTheme="minorHAnsi"/>
        </w:rPr>
        <w:t xml:space="preserve">e.g. </w:t>
      </w:r>
      <w:r w:rsidR="004C6FA7" w:rsidRPr="0003309D">
        <w:rPr>
          <w:rFonts w:asciiTheme="minorHAnsi" w:hAnsiTheme="minorHAnsi"/>
        </w:rPr>
        <w:t>a</w:t>
      </w:r>
      <w:r w:rsidR="000A0087" w:rsidRPr="0003309D">
        <w:rPr>
          <w:rFonts w:asciiTheme="minorHAnsi" w:hAnsiTheme="minorHAnsi"/>
        </w:rPr>
        <w:t xml:space="preserve"> small team of </w:t>
      </w:r>
      <w:r w:rsidR="000A2D44" w:rsidRPr="0003309D">
        <w:rPr>
          <w:rFonts w:asciiTheme="minorHAnsi" w:hAnsiTheme="minorHAnsi"/>
        </w:rPr>
        <w:t>6 researcher</w:t>
      </w:r>
      <w:r w:rsidR="004C6FA7" w:rsidRPr="0003309D">
        <w:rPr>
          <w:rFonts w:asciiTheme="minorHAnsi" w:hAnsiTheme="minorHAnsi"/>
        </w:rPr>
        <w:t>s</w:t>
      </w:r>
      <w:r w:rsidR="001A207C" w:rsidRPr="0003309D">
        <w:rPr>
          <w:rFonts w:asciiTheme="minorHAnsi" w:hAnsiTheme="minorHAnsi"/>
        </w:rPr>
        <w:t xml:space="preserve"> should recruit a minimum total of 1</w:t>
      </w:r>
      <w:r w:rsidR="003F7DA7">
        <w:rPr>
          <w:rFonts w:asciiTheme="minorHAnsi" w:hAnsiTheme="minorHAnsi"/>
        </w:rPr>
        <w:t>2</w:t>
      </w:r>
      <w:r w:rsidR="001A207C" w:rsidRPr="0003309D">
        <w:rPr>
          <w:rFonts w:asciiTheme="minorHAnsi" w:hAnsiTheme="minorHAnsi"/>
        </w:rPr>
        <w:t xml:space="preserve"> doctoral students whereas a larger team of 10 should recruit a minimum total of </w:t>
      </w:r>
      <w:r w:rsidR="003F7DA7">
        <w:rPr>
          <w:rFonts w:asciiTheme="minorHAnsi" w:hAnsiTheme="minorHAnsi"/>
        </w:rPr>
        <w:t>2</w:t>
      </w:r>
      <w:r w:rsidR="001A207C" w:rsidRPr="0003309D">
        <w:rPr>
          <w:rFonts w:asciiTheme="minorHAnsi" w:hAnsiTheme="minorHAnsi"/>
        </w:rPr>
        <w:t>0 students</w:t>
      </w:r>
      <w:r w:rsidR="00440910" w:rsidRPr="0003309D">
        <w:rPr>
          <w:rFonts w:asciiTheme="minorHAnsi" w:hAnsiTheme="minorHAnsi"/>
        </w:rPr>
        <w:t>)</w:t>
      </w:r>
      <w:r w:rsidR="009A0E4B" w:rsidRPr="0003309D">
        <w:rPr>
          <w:rFonts w:asciiTheme="minorHAnsi" w:hAnsiTheme="minorHAnsi"/>
        </w:rPr>
        <w:t>.</w:t>
      </w:r>
      <w:r w:rsidR="001A207C" w:rsidRPr="0003309D">
        <w:rPr>
          <w:rFonts w:asciiTheme="minorHAnsi" w:hAnsiTheme="minorHAnsi"/>
        </w:rPr>
        <w:t xml:space="preserve"> Note that the distribution of students among the team can vary as long as the total minimum is respected.</w:t>
      </w:r>
      <w:r w:rsidR="00440910" w:rsidRPr="0003309D">
        <w:rPr>
          <w:rFonts w:asciiTheme="minorHAnsi" w:hAnsiTheme="minorHAnsi"/>
        </w:rPr>
        <w:t xml:space="preserve"> </w:t>
      </w:r>
      <w:r w:rsidR="009A0E4B" w:rsidRPr="0003309D">
        <w:rPr>
          <w:rFonts w:asciiTheme="minorHAnsi" w:hAnsiTheme="minorHAnsi"/>
        </w:rPr>
        <w:t xml:space="preserve"> </w:t>
      </w:r>
    </w:p>
    <w:p w14:paraId="3508D08B" w14:textId="78834D01" w:rsidR="005976E6" w:rsidRDefault="005976E6"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w:t>
      </w:r>
      <w:r w:rsidR="003F7DA7">
        <w:rPr>
          <w:rFonts w:asciiTheme="minorHAnsi" w:hAnsiTheme="minorHAnsi"/>
        </w:rPr>
        <w:t>can</w:t>
      </w:r>
      <w:r w:rsidRPr="0003309D">
        <w:rPr>
          <w:rFonts w:asciiTheme="minorHAnsi" w:hAnsiTheme="minorHAnsi"/>
        </w:rPr>
        <w:t xml:space="preserve"> recruit a maximum of 2 postdoctoral fellows.</w:t>
      </w:r>
    </w:p>
    <w:p w14:paraId="48F0E2D6"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33CDB6C" w14:textId="53A64B93" w:rsidR="00491937" w:rsidRDefault="00491937" w:rsidP="00491937">
      <w:pPr>
        <w:spacing w:before="120" w:after="120"/>
        <w:rPr>
          <w:rFonts w:asciiTheme="minorHAnsi" w:hAnsiTheme="minorHAnsi"/>
        </w:rPr>
      </w:pPr>
      <w:r>
        <w:rPr>
          <w:rFonts w:asciiTheme="minorHAnsi" w:hAnsiTheme="minorHAnsi"/>
        </w:rPr>
        <w:fldChar w:fldCharType="begin">
          <w:ffData>
            <w:name w:val="Text7"/>
            <w:enabled/>
            <w:calcOnExit w:val="0"/>
            <w:statusText w:type="text" w:val="INSERT YOUR TEXT BELOW, RESPONDING TO EACH OF THE ABOVE POINTS"/>
            <w:textInput>
              <w:maxLength w:val="3000"/>
            </w:textInput>
          </w:ffData>
        </w:fldChar>
      </w:r>
      <w:bookmarkStart w:id="20"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20"/>
    </w:p>
    <w:p w14:paraId="6DE9A6C0" w14:textId="77777777" w:rsidR="00491937" w:rsidRPr="00491937" w:rsidRDefault="00491937" w:rsidP="00491937">
      <w:pPr>
        <w:spacing w:before="120" w:after="120"/>
        <w:rPr>
          <w:rFonts w:asciiTheme="minorHAnsi" w:hAnsiTheme="minorHAnsi"/>
        </w:rPr>
      </w:pPr>
    </w:p>
    <w:p w14:paraId="07FA2DFD" w14:textId="5F298E4A"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Training plan</w:t>
      </w:r>
      <w:r w:rsidR="00CD78E0" w:rsidRPr="0003309D">
        <w:rPr>
          <w:rFonts w:asciiTheme="minorHAnsi" w:hAnsiTheme="minorHAnsi"/>
        </w:rPr>
        <w:t xml:space="preserve"> (</w:t>
      </w:r>
      <w:r w:rsidR="00C84F85" w:rsidRPr="0003309D">
        <w:rPr>
          <w:rFonts w:asciiTheme="minorHAnsi" w:hAnsiTheme="minorHAnsi"/>
        </w:rPr>
        <w:t>3</w:t>
      </w:r>
      <w:r w:rsidR="00CD78E0" w:rsidRPr="0003309D">
        <w:rPr>
          <w:rFonts w:asciiTheme="minorHAnsi" w:hAnsiTheme="minorHAnsi"/>
        </w:rPr>
        <w:t xml:space="preserve"> pages)</w:t>
      </w:r>
    </w:p>
    <w:p w14:paraId="23C3042D" w14:textId="3D147F5D"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Indicate how the knowledge and experience gained by research trainees and the partners’ staff members are relevant to the advancement of the field, to applying knowledge</w:t>
      </w:r>
      <w:r w:rsidR="00F5121B" w:rsidRPr="0003309D">
        <w:rPr>
          <w:rFonts w:asciiTheme="minorHAnsi" w:hAnsiTheme="minorHAnsi"/>
        </w:rPr>
        <w:t>,</w:t>
      </w:r>
      <w:r w:rsidRPr="0003309D">
        <w:rPr>
          <w:rFonts w:asciiTheme="minorHAnsi" w:hAnsiTheme="minorHAnsi"/>
        </w:rPr>
        <w:t xml:space="preserve"> or to strengthening the partners’ sectors.</w:t>
      </w:r>
    </w:p>
    <w:p w14:paraId="0B83EDD8" w14:textId="6A6481C1"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Describe how the project and the partnership offer opportunities for enriched training experiences that will allow trainees (graduate</w:t>
      </w:r>
      <w:r w:rsidR="00440910" w:rsidRPr="0003309D">
        <w:rPr>
          <w:rFonts w:asciiTheme="minorHAnsi" w:hAnsiTheme="minorHAnsi"/>
        </w:rPr>
        <w:t xml:space="preserve"> students </w:t>
      </w:r>
      <w:r w:rsidRPr="0003309D">
        <w:rPr>
          <w:rFonts w:asciiTheme="minorHAnsi" w:hAnsiTheme="minorHAnsi"/>
        </w:rPr>
        <w:t>and postdoctoral fellows) to develop relevant technical skills as well as professional skills, such as leadership, communication, collaboration</w:t>
      </w:r>
      <w:r w:rsidR="00F5121B" w:rsidRPr="0003309D">
        <w:rPr>
          <w:rFonts w:asciiTheme="minorHAnsi" w:hAnsiTheme="minorHAnsi"/>
        </w:rPr>
        <w:t>,</w:t>
      </w:r>
      <w:r w:rsidRPr="0003309D">
        <w:rPr>
          <w:rFonts w:asciiTheme="minorHAnsi" w:hAnsiTheme="minorHAnsi"/>
        </w:rPr>
        <w:t xml:space="preserve"> and entrepreneurship. Include the nature of the planned interactions with the partners and other relevant activities.</w:t>
      </w:r>
    </w:p>
    <w:p w14:paraId="5F48337C" w14:textId="77777777"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 xml:space="preserve">Explain how equity, diversity and inclusion are considered in the training plan (see </w:t>
      </w:r>
      <w:hyperlink r:id="rId22" w:history="1">
        <w:r w:rsidRPr="0003309D">
          <w:rPr>
            <w:rStyle w:val="Hyperlink"/>
            <w:rFonts w:asciiTheme="minorHAnsi" w:hAnsiTheme="minorHAnsi"/>
            <w:spacing w:val="-2"/>
            <w:lang w:val="en"/>
          </w:rPr>
          <w:t>here</w:t>
        </w:r>
      </w:hyperlink>
      <w:r w:rsidRPr="0003309D">
        <w:rPr>
          <w:rFonts w:asciiTheme="minorHAnsi" w:hAnsiTheme="minorHAnsi"/>
          <w:color w:val="000000"/>
          <w:lang w:val="en"/>
        </w:rPr>
        <w:t xml:space="preserve"> for guidance).</w:t>
      </w:r>
    </w:p>
    <w:p w14:paraId="21335588"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08DB1872" w14:textId="262BE1D0" w:rsidR="00491937" w:rsidRPr="0003309D" w:rsidRDefault="00491937" w:rsidP="00340F34">
      <w:pPr>
        <w:spacing w:before="120" w:after="120"/>
        <w:rPr>
          <w:rFonts w:asciiTheme="minorHAnsi" w:hAnsiTheme="minorHAnsi"/>
        </w:rPr>
      </w:pPr>
      <w:r>
        <w:rPr>
          <w:rFonts w:asciiTheme="minorHAnsi" w:hAnsiTheme="minorHAnsi"/>
        </w:rPr>
        <w:fldChar w:fldCharType="begin">
          <w:ffData>
            <w:name w:val="Text8"/>
            <w:enabled/>
            <w:calcOnExit w:val="0"/>
            <w:statusText w:type="text" w:val="INSERT YOUR TEXT BELOW, RESPONDING TO EACH OF THE ABOVE POINTS"/>
            <w:textInput>
              <w:maxLength w:val="9000"/>
            </w:textInput>
          </w:ffData>
        </w:fldChar>
      </w:r>
      <w:bookmarkStart w:id="21"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21"/>
    </w:p>
    <w:p w14:paraId="581FF4E8" w14:textId="77777777" w:rsidR="00CC7552" w:rsidRPr="0003309D" w:rsidRDefault="00CC7552" w:rsidP="00340F34">
      <w:pPr>
        <w:spacing w:before="120" w:after="120"/>
        <w:rPr>
          <w:rFonts w:asciiTheme="minorHAnsi" w:hAnsiTheme="minorHAnsi"/>
        </w:rPr>
      </w:pPr>
    </w:p>
    <w:p w14:paraId="42675C72" w14:textId="2C120AA7" w:rsidR="00CC7552" w:rsidRPr="0003309D" w:rsidRDefault="00CC7552" w:rsidP="00CC7552">
      <w:pPr>
        <w:pStyle w:val="Heading1"/>
        <w:spacing w:before="120" w:after="120"/>
        <w:rPr>
          <w:rFonts w:asciiTheme="minorHAnsi" w:hAnsiTheme="minorHAnsi"/>
          <w:caps/>
        </w:rPr>
      </w:pPr>
      <w:r w:rsidRPr="0003309D">
        <w:rPr>
          <w:rFonts w:asciiTheme="minorHAnsi" w:hAnsiTheme="minorHAnsi"/>
        </w:rPr>
        <w:t>Proposed expenditures/budget justification (</w:t>
      </w:r>
      <w:r w:rsidR="009D6967" w:rsidRPr="0003309D">
        <w:rPr>
          <w:rFonts w:asciiTheme="minorHAnsi" w:hAnsiTheme="minorHAnsi"/>
        </w:rPr>
        <w:t xml:space="preserve">2 </w:t>
      </w:r>
      <w:r w:rsidRPr="0003309D">
        <w:rPr>
          <w:rFonts w:asciiTheme="minorHAnsi" w:hAnsiTheme="minorHAnsi"/>
        </w:rPr>
        <w:t>pages)</w:t>
      </w:r>
    </w:p>
    <w:p w14:paraId="13DF169E" w14:textId="77777777" w:rsidR="00EB7E9D"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Consult the </w:t>
      </w:r>
      <w:hyperlink r:id="rId23" w:history="1">
        <w:r w:rsidRPr="0003309D">
          <w:rPr>
            <w:rStyle w:val="Hyperlink"/>
            <w:rFonts w:asciiTheme="minorHAnsi" w:hAnsiTheme="minorHAnsi"/>
          </w:rPr>
          <w:t>Tri-agency guide on financial administration</w:t>
        </w:r>
      </w:hyperlink>
      <w:r w:rsidRPr="0003309D">
        <w:rPr>
          <w:rFonts w:asciiTheme="minorHAnsi" w:hAnsiTheme="minorHAnsi"/>
        </w:rPr>
        <w:t> for information about the eligibility of expenditures for the direct costs of research and the regulations governing the use of grant funds</w:t>
      </w:r>
      <w:r w:rsidR="00EB7E9D" w:rsidRPr="0003309D">
        <w:rPr>
          <w:rFonts w:asciiTheme="minorHAnsi" w:hAnsiTheme="minorHAnsi"/>
        </w:rPr>
        <w:t>.</w:t>
      </w:r>
    </w:p>
    <w:p w14:paraId="67E4290D" w14:textId="6BC36C18" w:rsidR="00EB7E9D" w:rsidRPr="0003309D" w:rsidRDefault="00EB7E9D" w:rsidP="00766738">
      <w:pPr>
        <w:pStyle w:val="ListParagraph"/>
        <w:numPr>
          <w:ilvl w:val="0"/>
          <w:numId w:val="19"/>
        </w:numPr>
        <w:spacing w:before="120" w:after="120"/>
        <w:rPr>
          <w:rFonts w:asciiTheme="minorHAnsi" w:hAnsiTheme="minorHAnsi" w:cs="Aparajita"/>
        </w:rPr>
      </w:pPr>
      <w:r w:rsidRPr="0003309D">
        <w:rPr>
          <w:rFonts w:asciiTheme="minorHAnsi" w:eastAsia="Calibri" w:hAnsiTheme="minorHAnsi" w:cs="Aparajita"/>
          <w:color w:val="000000" w:themeColor="text1"/>
        </w:rPr>
        <w:t xml:space="preserve">Each Impact Project will have a budget of a maximum of </w:t>
      </w:r>
      <w:r w:rsidR="00316D05" w:rsidRPr="00316D05">
        <w:rPr>
          <w:rFonts w:asciiTheme="minorHAnsi" w:eastAsia="Calibri" w:hAnsiTheme="minorHAnsi" w:cs="Aparajita"/>
          <w:strike/>
          <w:color w:val="000000" w:themeColor="text1"/>
        </w:rPr>
        <w:t>$1,000,000</w:t>
      </w:r>
      <w:r w:rsidR="00316D05">
        <w:rPr>
          <w:rFonts w:asciiTheme="minorHAnsi" w:eastAsia="Calibri" w:hAnsiTheme="minorHAnsi" w:cs="Aparajita"/>
          <w:color w:val="000000" w:themeColor="text1"/>
        </w:rPr>
        <w:t xml:space="preserve"> </w:t>
      </w:r>
      <w:r w:rsidRPr="0003309D">
        <w:rPr>
          <w:rFonts w:asciiTheme="minorHAnsi" w:eastAsia="Calibri" w:hAnsiTheme="minorHAnsi" w:cs="Aparajita"/>
          <w:color w:val="000000" w:themeColor="text1"/>
        </w:rPr>
        <w:t>$</w:t>
      </w:r>
      <w:r w:rsidR="00A3416C">
        <w:rPr>
          <w:rFonts w:asciiTheme="minorHAnsi" w:eastAsia="Calibri" w:hAnsiTheme="minorHAnsi" w:cs="Aparajita"/>
          <w:color w:val="000000" w:themeColor="text1"/>
        </w:rPr>
        <w:t>8</w:t>
      </w:r>
      <w:r w:rsidRPr="0003309D">
        <w:rPr>
          <w:rFonts w:asciiTheme="minorHAnsi" w:eastAsia="Calibri" w:hAnsiTheme="minorHAnsi" w:cs="Aparajita"/>
          <w:color w:val="000000" w:themeColor="text1"/>
        </w:rPr>
        <w:t>00,000 to go towards knowledge dissemination, IP applications, and other project-specific costs</w:t>
      </w:r>
      <w:r w:rsidR="00766738" w:rsidRPr="0003309D">
        <w:rPr>
          <w:rFonts w:asciiTheme="minorHAnsi" w:eastAsia="Calibri" w:hAnsiTheme="minorHAnsi" w:cs="Aparajita"/>
          <w:color w:val="000000" w:themeColor="text1"/>
        </w:rPr>
        <w:t xml:space="preserve"> and the remaining budget </w:t>
      </w:r>
      <w:r w:rsidR="003A7474" w:rsidRPr="0003309D">
        <w:rPr>
          <w:rFonts w:asciiTheme="minorHAnsi" w:eastAsia="Calibri" w:hAnsiTheme="minorHAnsi" w:cs="Aparajita"/>
          <w:color w:val="000000" w:themeColor="text1"/>
        </w:rPr>
        <w:t xml:space="preserve">can </w:t>
      </w:r>
      <w:r w:rsidR="00766738" w:rsidRPr="0003309D">
        <w:rPr>
          <w:rFonts w:asciiTheme="minorHAnsi" w:eastAsia="Calibri" w:hAnsiTheme="minorHAnsi" w:cs="Aparajita"/>
          <w:color w:val="000000" w:themeColor="text1"/>
        </w:rPr>
        <w:t>be allocated to graduate student</w:t>
      </w:r>
      <w:r w:rsidR="000336DD">
        <w:rPr>
          <w:rFonts w:asciiTheme="minorHAnsi" w:eastAsia="Calibri" w:hAnsiTheme="minorHAnsi" w:cs="Aparajita"/>
          <w:color w:val="000000" w:themeColor="text1"/>
        </w:rPr>
        <w:t>s</w:t>
      </w:r>
      <w:r w:rsidR="00594186" w:rsidRPr="0003309D">
        <w:rPr>
          <w:rFonts w:asciiTheme="minorHAnsi" w:eastAsia="Calibri" w:hAnsiTheme="minorHAnsi" w:cs="Aparajita"/>
          <w:color w:val="000000" w:themeColor="text1"/>
        </w:rPr>
        <w:t>,</w:t>
      </w:r>
      <w:r w:rsidR="00766738" w:rsidRPr="0003309D">
        <w:rPr>
          <w:rFonts w:asciiTheme="minorHAnsi" w:eastAsia="Calibri" w:hAnsiTheme="minorHAnsi" w:cs="Aparajita"/>
          <w:color w:val="000000" w:themeColor="text1"/>
        </w:rPr>
        <w:t xml:space="preserve"> and post-doctoral </w:t>
      </w:r>
      <w:r w:rsidR="001A207C" w:rsidRPr="0003309D">
        <w:rPr>
          <w:rFonts w:asciiTheme="minorHAnsi" w:eastAsia="Calibri" w:hAnsiTheme="minorHAnsi" w:cs="Aparajita"/>
          <w:color w:val="000000" w:themeColor="text1"/>
        </w:rPr>
        <w:t>fellowships</w:t>
      </w:r>
      <w:r w:rsidR="00766738" w:rsidRPr="0003309D">
        <w:rPr>
          <w:rFonts w:asciiTheme="minorHAnsi" w:eastAsia="Calibri" w:hAnsiTheme="minorHAnsi" w:cs="Aparajita"/>
          <w:color w:val="000000" w:themeColor="text1"/>
        </w:rPr>
        <w:t>.</w:t>
      </w:r>
      <w:r w:rsidR="00C95E4A" w:rsidRPr="0003309D">
        <w:rPr>
          <w:rFonts w:asciiTheme="minorHAnsi" w:eastAsia="Calibri" w:hAnsiTheme="minorHAnsi" w:cs="Aparajita"/>
          <w:color w:val="000000" w:themeColor="text1"/>
        </w:rPr>
        <w:t xml:space="preserve"> A separate call for equipment will be announced shortly. </w:t>
      </w:r>
      <w:r w:rsidR="00316D05" w:rsidRPr="00316D05">
        <w:rPr>
          <w:rFonts w:asciiTheme="minorHAnsi" w:eastAsia="Calibri" w:hAnsiTheme="minorHAnsi" w:cs="Aparajita"/>
          <w:color w:val="000000" w:themeColor="text1"/>
          <w:highlight w:val="yellow"/>
        </w:rPr>
        <w:t>(correction made January 13, 2025)</w:t>
      </w:r>
    </w:p>
    <w:p w14:paraId="268F81AB" w14:textId="77777777" w:rsidR="00CC7552"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For the </w:t>
      </w:r>
      <w:r w:rsidRPr="0003309D">
        <w:rPr>
          <w:rFonts w:asciiTheme="minorHAnsi" w:hAnsiTheme="minorHAnsi"/>
          <w:i/>
          <w:iCs/>
        </w:rPr>
        <w:t>Budget justification</w:t>
      </w:r>
      <w:r w:rsidRPr="0003309D">
        <w:rPr>
          <w:rFonts w:asciiTheme="minorHAnsi" w:hAnsiTheme="minorHAnsi"/>
        </w:rPr>
        <w:t> section, prepare a separate document that provides a breakdown of each category and a detailed justification for spending in each category. Provide sufficient information to allow reviewers to assess whether the resources requested are appropriate. Attach the document in the </w:t>
      </w:r>
      <w:r w:rsidRPr="0003309D">
        <w:rPr>
          <w:rFonts w:asciiTheme="minorHAnsi" w:hAnsiTheme="minorHAnsi"/>
          <w:i/>
          <w:iCs/>
        </w:rPr>
        <w:t>Budget justification</w:t>
      </w:r>
      <w:r w:rsidRPr="0003309D">
        <w:rPr>
          <w:rFonts w:asciiTheme="minorHAnsi" w:hAnsiTheme="minorHAnsi"/>
        </w:rPr>
        <w:t> section. The categories are as follows:</w:t>
      </w:r>
    </w:p>
    <w:p w14:paraId="3DEF1D23" w14:textId="26E8300F"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Salaries and benefits: List the names (if known), employment categories, proposed salaries, and non-discretionary benefits for students, postdoctoral fellows, research </w:t>
      </w:r>
      <w:r w:rsidRPr="0003309D">
        <w:rPr>
          <w:rFonts w:asciiTheme="minorHAnsi" w:hAnsiTheme="minorHAnsi"/>
        </w:rPr>
        <w:lastRenderedPageBreak/>
        <w:t>staff (e.g., technical/professional assistants). Briefly describe each role’s responsibilities to the project.</w:t>
      </w:r>
    </w:p>
    <w:p w14:paraId="392B745B" w14:textId="51A281D9"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Equipment / Facilities: Give a breakdown of the items requested. Provide details on models, manufacturers, prices and applicable taxes. Justify the need for each item requested. Describe any fees for using equipment or a facility (e.g., hours and rate).</w:t>
      </w:r>
    </w:p>
    <w:p w14:paraId="20234B47" w14:textId="0374364E"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Travel: Explain briefly how each planned travel activity relates to the proposed research.</w:t>
      </w:r>
    </w:p>
    <w:p w14:paraId="3A2BF6E5" w14:textId="63FAEA33" w:rsidR="00CC7552"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Dissemination and knowledge mobilization: Provide details of publication costs, user workshops or other activities that support collaboration and knowledge mobilization related to the project.</w:t>
      </w:r>
    </w:p>
    <w:p w14:paraId="5EE4358E" w14:textId="608876AA" w:rsidR="0085033F" w:rsidRPr="0003309D" w:rsidRDefault="0085033F" w:rsidP="001956D6">
      <w:pPr>
        <w:pStyle w:val="ListParagraph"/>
        <w:numPr>
          <w:ilvl w:val="1"/>
          <w:numId w:val="19"/>
        </w:numPr>
        <w:spacing w:before="120" w:after="120"/>
        <w:rPr>
          <w:rFonts w:asciiTheme="minorHAnsi" w:hAnsiTheme="minorHAnsi"/>
        </w:rPr>
      </w:pPr>
      <w:r>
        <w:rPr>
          <w:rFonts w:asciiTheme="minorHAnsi" w:hAnsiTheme="minorHAnsi"/>
        </w:rPr>
        <w:t>S</w:t>
      </w:r>
      <w:r w:rsidRPr="0085033F">
        <w:rPr>
          <w:rFonts w:asciiTheme="minorHAnsi" w:hAnsiTheme="minorHAnsi"/>
        </w:rPr>
        <w:t>upport project</w:t>
      </w:r>
      <w:r w:rsidR="001956D6">
        <w:rPr>
          <w:rFonts w:asciiTheme="minorHAnsi" w:hAnsiTheme="minorHAnsi"/>
        </w:rPr>
        <w:t xml:space="preserve"> or </w:t>
      </w:r>
      <w:r w:rsidRPr="0085033F">
        <w:rPr>
          <w:rFonts w:asciiTheme="minorHAnsi" w:hAnsiTheme="minorHAnsi"/>
        </w:rPr>
        <w:t>living lab partnership process and actions (convening, hosting, collaborating governance, etc</w:t>
      </w:r>
      <w:r>
        <w:rPr>
          <w:rFonts w:asciiTheme="minorHAnsi" w:hAnsiTheme="minorHAnsi"/>
        </w:rPr>
        <w:t>)</w:t>
      </w:r>
      <w:r w:rsidRPr="0085033F">
        <w:rPr>
          <w:rFonts w:asciiTheme="minorHAnsi" w:hAnsiTheme="minorHAnsi"/>
        </w:rPr>
        <w:t>.</w:t>
      </w:r>
    </w:p>
    <w:p w14:paraId="0504265B" w14:textId="39A7A959" w:rsidR="00EB7E9D" w:rsidRPr="0003309D" w:rsidRDefault="00EB7E9D" w:rsidP="001956D6">
      <w:pPr>
        <w:pStyle w:val="ListParagraph"/>
        <w:numPr>
          <w:ilvl w:val="1"/>
          <w:numId w:val="19"/>
        </w:numPr>
        <w:spacing w:before="120" w:after="120"/>
        <w:rPr>
          <w:rFonts w:asciiTheme="minorHAnsi" w:hAnsiTheme="minorHAnsi"/>
        </w:rPr>
      </w:pPr>
      <w:r w:rsidRPr="0003309D">
        <w:rPr>
          <w:rFonts w:asciiTheme="minorHAnsi" w:hAnsiTheme="minorHAnsi"/>
        </w:rPr>
        <w:t>Technology transfer activities: List the expenditure for field trials, prototypes, scale-up costs, demonstration projects, workshops and other activities to develop and grow the research collaborations with the partner organizations.</w:t>
      </w:r>
    </w:p>
    <w:p w14:paraId="3DC2E442" w14:textId="23E6C574" w:rsidR="00747036" w:rsidRPr="0003309D" w:rsidRDefault="00747036"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A detailed break down of the budget by co-applicant should be included so that </w:t>
      </w:r>
      <w:r w:rsidR="003C69B4" w:rsidRPr="0003309D">
        <w:rPr>
          <w:rFonts w:asciiTheme="minorHAnsi" w:hAnsiTheme="minorHAnsi"/>
        </w:rPr>
        <w:t>funds can be effectively transferred to partner institutions</w:t>
      </w:r>
      <w:r w:rsidR="00777120" w:rsidRPr="0003309D">
        <w:rPr>
          <w:rFonts w:asciiTheme="minorHAnsi" w:hAnsiTheme="minorHAnsi"/>
        </w:rPr>
        <w:t xml:space="preserve">. The budget break-down by co- applicant should also include </w:t>
      </w:r>
      <w:r w:rsidR="0000479A" w:rsidRPr="0003309D">
        <w:rPr>
          <w:rFonts w:asciiTheme="minorHAnsi" w:hAnsiTheme="minorHAnsi"/>
        </w:rPr>
        <w:t xml:space="preserve">graduate student and post-doctoral </w:t>
      </w:r>
      <w:proofErr w:type="gramStart"/>
      <w:r w:rsidR="0000479A" w:rsidRPr="0003309D">
        <w:rPr>
          <w:rFonts w:asciiTheme="minorHAnsi" w:hAnsiTheme="minorHAnsi"/>
        </w:rPr>
        <w:t>fellows</w:t>
      </w:r>
      <w:proofErr w:type="gramEnd"/>
      <w:r w:rsidR="00D80847" w:rsidRPr="0003309D">
        <w:rPr>
          <w:rFonts w:asciiTheme="minorHAnsi" w:hAnsiTheme="minorHAnsi"/>
        </w:rPr>
        <w:t xml:space="preserve"> main supervisor plans.</w:t>
      </w:r>
    </w:p>
    <w:p w14:paraId="291BD5A5" w14:textId="4F25FE2B" w:rsidR="00EB7E9D" w:rsidRPr="0003309D" w:rsidRDefault="00EB7E9D" w:rsidP="00EB7E9D">
      <w:pPr>
        <w:spacing w:before="120" w:after="120"/>
        <w:rPr>
          <w:rFonts w:asciiTheme="minorHAnsi" w:hAnsiTheme="minorHAnsi"/>
        </w:rPr>
      </w:pPr>
      <w:r w:rsidRPr="0003309D">
        <w:rPr>
          <w:rFonts w:asciiTheme="minorHAnsi" w:hAnsiTheme="minorHAnsi"/>
          <w:i/>
          <w:iCs/>
        </w:rPr>
        <w:t>Partner organizations' contributions</w:t>
      </w:r>
      <w:r w:rsidRPr="0003309D">
        <w:rPr>
          <w:rFonts w:asciiTheme="minorHAnsi" w:hAnsiTheme="minorHAnsi"/>
        </w:rPr>
        <w:t>: List the resources the partner organization will provide for the proposed research. Provide a detailed explanation of all in-kind contributions. This information will be used to assess the level and nature of the partner organization’s involvement and the importance of its contribution to the success of the project's success. These can be:</w:t>
      </w:r>
    </w:p>
    <w:p w14:paraId="2BDFEE90" w14:textId="3E03EC0C"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cash contributions from your partner organizations paid to your institution for the direct costs of your research project (not including overhead).</w:t>
      </w:r>
    </w:p>
    <w:p w14:paraId="48CFD910" w14:textId="656E3D15"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in-kind contributions (staff time and donations of services, materials and equipment, travel expenditures for staff).</w:t>
      </w:r>
    </w:p>
    <w:p w14:paraId="53E9A2EC" w14:textId="6A1D8EDB" w:rsidR="00CC7552"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amounts paid to institution for overhead</w:t>
      </w:r>
      <w:r w:rsidR="000A121D" w:rsidRPr="0003309D">
        <w:rPr>
          <w:rFonts w:asciiTheme="minorHAnsi" w:hAnsiTheme="minorHAnsi"/>
        </w:rPr>
        <w:t xml:space="preserve"> (as per VPRGS-2, an overhead of </w:t>
      </w:r>
      <w:r w:rsidR="001956D6">
        <w:rPr>
          <w:rFonts w:asciiTheme="minorHAnsi" w:hAnsiTheme="minorHAnsi"/>
        </w:rPr>
        <w:t>25</w:t>
      </w:r>
      <w:r w:rsidR="000A121D" w:rsidRPr="0003309D">
        <w:rPr>
          <w:rFonts w:asciiTheme="minorHAnsi" w:hAnsiTheme="minorHAnsi"/>
        </w:rPr>
        <w:t xml:space="preserve">% of Partner Cash-Contribution </w:t>
      </w:r>
      <w:r w:rsidR="001956D6">
        <w:rPr>
          <w:rFonts w:asciiTheme="minorHAnsi" w:hAnsiTheme="minorHAnsi"/>
        </w:rPr>
        <w:t xml:space="preserve">for Private Industry Partners </w:t>
      </w:r>
      <w:r w:rsidR="000A121D" w:rsidRPr="0003309D">
        <w:rPr>
          <w:rFonts w:asciiTheme="minorHAnsi" w:hAnsiTheme="minorHAnsi"/>
        </w:rPr>
        <w:t>will be required, with no waivers being considered)</w:t>
      </w:r>
      <w:r w:rsidRPr="0003309D">
        <w:rPr>
          <w:rFonts w:asciiTheme="minorHAnsi" w:hAnsiTheme="minorHAnsi"/>
        </w:rPr>
        <w:t>.</w:t>
      </w:r>
    </w:p>
    <w:p w14:paraId="25C6564E" w14:textId="77777777" w:rsidR="0079321C" w:rsidRPr="0079321C" w:rsidRDefault="0079321C" w:rsidP="0079321C">
      <w:pPr>
        <w:spacing w:before="120" w:after="120"/>
        <w:rPr>
          <w:rFonts w:asciiTheme="minorHAnsi" w:hAnsiTheme="minorHAnsi"/>
        </w:rPr>
      </w:pPr>
      <w:r w:rsidRPr="0079321C">
        <w:rPr>
          <w:rFonts w:asciiTheme="minorHAnsi" w:hAnsiTheme="minorHAnsi"/>
          <w:highlight w:val="lightGray"/>
        </w:rPr>
        <w:t>INSERT YOUR TEXT BELOW, RESPONDING TO EACH OF THE ABOVE POINTS</w:t>
      </w:r>
    </w:p>
    <w:p w14:paraId="6B10BB52" w14:textId="7A37E3F8" w:rsidR="0079321C" w:rsidRPr="0003309D" w:rsidRDefault="0079321C" w:rsidP="0079321C">
      <w:pPr>
        <w:spacing w:before="120" w:after="120"/>
        <w:rPr>
          <w:rFonts w:asciiTheme="minorHAnsi" w:hAnsiTheme="minorHAnsi"/>
        </w:rPr>
      </w:pPr>
      <w:r>
        <w:rPr>
          <w:rFonts w:asciiTheme="minorHAnsi" w:hAnsiTheme="minorHAnsi"/>
        </w:rPr>
        <w:fldChar w:fldCharType="begin">
          <w:ffData>
            <w:name w:val="Text9"/>
            <w:enabled/>
            <w:calcOnExit w:val="0"/>
            <w:statusText w:type="text" w:val="INSERT YOUR TEXT BELOW, RESPONDING TO EACH OF THE ABOVE POINTS"/>
            <w:textInput>
              <w:maxLength w:val="6000"/>
            </w:textInput>
          </w:ffData>
        </w:fldChar>
      </w:r>
      <w:bookmarkStart w:id="22"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22"/>
    </w:p>
    <w:p w14:paraId="65567F87" w14:textId="77777777" w:rsidR="00CC7552" w:rsidRDefault="00CC7552" w:rsidP="00340F34">
      <w:pPr>
        <w:spacing w:before="120" w:after="120"/>
        <w:rPr>
          <w:rFonts w:asciiTheme="minorHAnsi" w:hAnsiTheme="minorHAnsi"/>
        </w:rPr>
      </w:pPr>
    </w:p>
    <w:p w14:paraId="6074B4AE" w14:textId="77777777" w:rsidR="0079321C" w:rsidRDefault="0079321C" w:rsidP="00340F34">
      <w:pPr>
        <w:spacing w:before="120" w:after="120"/>
        <w:rPr>
          <w:rFonts w:asciiTheme="minorHAnsi" w:hAnsiTheme="minorHAnsi"/>
        </w:rPr>
      </w:pPr>
    </w:p>
    <w:p w14:paraId="5824FC9C" w14:textId="77777777" w:rsidR="0079321C" w:rsidRDefault="0079321C" w:rsidP="00340F34">
      <w:pPr>
        <w:spacing w:before="120" w:after="120"/>
        <w:rPr>
          <w:rFonts w:asciiTheme="minorHAnsi" w:hAnsiTheme="minorHAnsi"/>
        </w:rPr>
      </w:pPr>
    </w:p>
    <w:p w14:paraId="5F7F9B50" w14:textId="77777777" w:rsidR="0079321C" w:rsidRDefault="0079321C" w:rsidP="00340F34">
      <w:pPr>
        <w:spacing w:before="120" w:after="120"/>
        <w:rPr>
          <w:rFonts w:asciiTheme="minorHAnsi" w:hAnsiTheme="minorHAnsi"/>
        </w:rPr>
      </w:pPr>
    </w:p>
    <w:p w14:paraId="78DDDD7C" w14:textId="77777777" w:rsidR="0079321C" w:rsidRPr="0003309D" w:rsidRDefault="0079321C" w:rsidP="00340F34">
      <w:pPr>
        <w:spacing w:before="120" w:after="120"/>
        <w:rPr>
          <w:rFonts w:asciiTheme="minorHAnsi" w:hAnsiTheme="minorHAnsi"/>
        </w:rPr>
      </w:pPr>
    </w:p>
    <w:p w14:paraId="4D1C166B" w14:textId="77777777"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lastRenderedPageBreak/>
        <w:t>References</w:t>
      </w:r>
    </w:p>
    <w:p w14:paraId="4994D984" w14:textId="77777777" w:rsidR="00340F34" w:rsidRPr="0003309D" w:rsidRDefault="00340F34" w:rsidP="00340F34">
      <w:pPr>
        <w:pStyle w:val="ListParagraph"/>
        <w:spacing w:before="120" w:after="120"/>
        <w:ind w:left="714" w:hanging="357"/>
        <w:rPr>
          <w:rFonts w:asciiTheme="minorHAnsi" w:hAnsiTheme="minorHAnsi"/>
        </w:rPr>
      </w:pPr>
      <w:r w:rsidRPr="0003309D">
        <w:rPr>
          <w:rFonts w:asciiTheme="minorHAnsi" w:hAnsiTheme="minorHAnsi"/>
        </w:rPr>
        <w:t>Use this section to provide a list of the most relevant literature references. Do not refer readers to websites for additional information on your proposal. Do not introduce hyperlinks in your list of references.</w:t>
      </w:r>
    </w:p>
    <w:p w14:paraId="6E698434" w14:textId="77777777" w:rsidR="00340F34" w:rsidRPr="00506923" w:rsidRDefault="00340F34" w:rsidP="00340F34">
      <w:pPr>
        <w:pStyle w:val="ListParagraph"/>
        <w:spacing w:before="120" w:after="120"/>
        <w:ind w:left="714" w:hanging="357"/>
        <w:rPr>
          <w:rFonts w:asciiTheme="minorHAnsi" w:hAnsiTheme="minorHAnsi"/>
          <w:b/>
          <w:bCs/>
        </w:rPr>
      </w:pPr>
      <w:r w:rsidRPr="00506923">
        <w:rPr>
          <w:rFonts w:asciiTheme="minorHAnsi" w:hAnsiTheme="minorHAnsi"/>
          <w:b/>
          <w:bCs/>
        </w:rPr>
        <w:t>These pages are not included in the page count.</w:t>
      </w:r>
    </w:p>
    <w:p w14:paraId="56CA9B1D" w14:textId="5AACBA43" w:rsidR="0079321C" w:rsidRDefault="0079321C" w:rsidP="0079321C">
      <w:pPr>
        <w:spacing w:before="120" w:after="120"/>
        <w:rPr>
          <w:rFonts w:asciiTheme="minorHAnsi" w:hAnsiTheme="minorHAnsi"/>
        </w:rPr>
      </w:pPr>
      <w:r w:rsidRPr="0003309D">
        <w:rPr>
          <w:rFonts w:asciiTheme="minorHAnsi" w:hAnsiTheme="minorHAnsi"/>
          <w:highlight w:val="lightGray"/>
        </w:rPr>
        <w:t xml:space="preserve">INSERT YOUR TEXT </w:t>
      </w:r>
      <w:r>
        <w:rPr>
          <w:rFonts w:asciiTheme="minorHAnsi" w:hAnsiTheme="minorHAnsi"/>
          <w:highlight w:val="lightGray"/>
        </w:rPr>
        <w:t>BELOW</w:t>
      </w:r>
    </w:p>
    <w:p w14:paraId="2F03B2E8" w14:textId="77777777" w:rsidR="0085033F" w:rsidRDefault="0085033F" w:rsidP="004B5F17">
      <w:pPr>
        <w:spacing w:after="160" w:line="276" w:lineRule="auto"/>
        <w:rPr>
          <w:rFonts w:asciiTheme="minorHAnsi" w:hAnsiTheme="minorHAnsi"/>
        </w:rPr>
      </w:pPr>
    </w:p>
    <w:p w14:paraId="58648EC2" w14:textId="7EF8E991" w:rsidR="00491937" w:rsidRDefault="0079321C" w:rsidP="004B5F17">
      <w:pPr>
        <w:spacing w:after="160" w:line="276" w:lineRule="auto"/>
        <w:rPr>
          <w:rFonts w:asciiTheme="minorHAnsi" w:hAnsiTheme="minorHAnsi"/>
        </w:rPr>
      </w:pPr>
      <w:r>
        <w:rPr>
          <w:rFonts w:asciiTheme="minorHAnsi" w:hAnsiTheme="minorHAnsi"/>
        </w:rPr>
        <w:fldChar w:fldCharType="begin">
          <w:ffData>
            <w:name w:val="Text10"/>
            <w:enabled/>
            <w:calcOnExit w:val="0"/>
            <w:statusText w:type="text" w:val="INSERT YOUR TEXT BELOW"/>
            <w:textInput/>
          </w:ffData>
        </w:fldChar>
      </w:r>
      <w:bookmarkStart w:id="23"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sidR="007B5A75">
        <w:rPr>
          <w:rFonts w:asciiTheme="minorHAnsi" w:hAnsiTheme="minorHAnsi"/>
          <w:noProof/>
        </w:rPr>
        <w:t> </w:t>
      </w:r>
      <w:r>
        <w:rPr>
          <w:rFonts w:asciiTheme="minorHAnsi" w:hAnsiTheme="minorHAnsi"/>
        </w:rPr>
        <w:fldChar w:fldCharType="end"/>
      </w:r>
      <w:bookmarkEnd w:id="23"/>
    </w:p>
    <w:p w14:paraId="4847AD8C" w14:textId="77777777" w:rsidR="00491937" w:rsidRDefault="00491937" w:rsidP="004B5F17">
      <w:pPr>
        <w:spacing w:after="160" w:line="276" w:lineRule="auto"/>
        <w:rPr>
          <w:rFonts w:asciiTheme="minorHAnsi" w:hAnsiTheme="minorHAnsi"/>
        </w:rPr>
      </w:pPr>
    </w:p>
    <w:p w14:paraId="382ED19E" w14:textId="77777777" w:rsidR="00491937" w:rsidRDefault="00491937" w:rsidP="004B5F17">
      <w:pPr>
        <w:spacing w:after="160" w:line="276" w:lineRule="auto"/>
        <w:rPr>
          <w:rFonts w:asciiTheme="minorHAnsi" w:hAnsiTheme="minorHAnsi"/>
        </w:rPr>
      </w:pPr>
    </w:p>
    <w:p w14:paraId="7CC24455" w14:textId="77777777" w:rsidR="00491937" w:rsidRDefault="00491937" w:rsidP="004B5F17">
      <w:pPr>
        <w:spacing w:after="160" w:line="276" w:lineRule="auto"/>
        <w:rPr>
          <w:rFonts w:asciiTheme="minorHAnsi" w:hAnsiTheme="minorHAnsi"/>
        </w:rPr>
      </w:pPr>
    </w:p>
    <w:p w14:paraId="5FAF2158" w14:textId="77777777" w:rsidR="00491937" w:rsidRDefault="00491937" w:rsidP="004B5F17">
      <w:pPr>
        <w:spacing w:after="160" w:line="276" w:lineRule="auto"/>
        <w:rPr>
          <w:rFonts w:asciiTheme="minorHAnsi" w:hAnsiTheme="minorHAnsi"/>
        </w:rPr>
      </w:pPr>
    </w:p>
    <w:p w14:paraId="5D2B157B" w14:textId="77777777" w:rsidR="00491937" w:rsidRDefault="00491937" w:rsidP="004B5F17">
      <w:pPr>
        <w:spacing w:after="160" w:line="276" w:lineRule="auto"/>
        <w:rPr>
          <w:rFonts w:asciiTheme="minorHAnsi" w:hAnsiTheme="minorHAnsi"/>
        </w:rPr>
      </w:pPr>
    </w:p>
    <w:p w14:paraId="3BB05DC6" w14:textId="77777777" w:rsidR="00491937" w:rsidRDefault="00491937" w:rsidP="004B5F17">
      <w:pPr>
        <w:spacing w:after="160" w:line="276" w:lineRule="auto"/>
        <w:rPr>
          <w:rFonts w:asciiTheme="minorHAnsi" w:hAnsiTheme="minorHAnsi"/>
        </w:rPr>
      </w:pPr>
    </w:p>
    <w:p w14:paraId="3CD06082" w14:textId="77777777" w:rsidR="00491937" w:rsidRDefault="00491937" w:rsidP="004B5F17">
      <w:pPr>
        <w:spacing w:after="160" w:line="276" w:lineRule="auto"/>
        <w:rPr>
          <w:rFonts w:asciiTheme="minorHAnsi" w:hAnsiTheme="minorHAnsi"/>
        </w:rPr>
      </w:pPr>
    </w:p>
    <w:p w14:paraId="78E1DF1A" w14:textId="77777777" w:rsidR="00491937" w:rsidRDefault="00491937" w:rsidP="004B5F17">
      <w:pPr>
        <w:spacing w:after="160" w:line="276" w:lineRule="auto"/>
        <w:rPr>
          <w:rFonts w:asciiTheme="minorHAnsi" w:hAnsiTheme="minorHAnsi"/>
        </w:rPr>
      </w:pPr>
    </w:p>
    <w:p w14:paraId="7F6CEC99" w14:textId="77777777" w:rsidR="00491937" w:rsidRDefault="00491937" w:rsidP="004B5F17">
      <w:pPr>
        <w:spacing w:after="160" w:line="276" w:lineRule="auto"/>
        <w:rPr>
          <w:rFonts w:asciiTheme="minorHAnsi" w:hAnsiTheme="minorHAnsi"/>
        </w:rPr>
      </w:pPr>
    </w:p>
    <w:p w14:paraId="572475F8" w14:textId="77777777" w:rsidR="00491937" w:rsidRDefault="00491937" w:rsidP="004B5F17">
      <w:pPr>
        <w:spacing w:after="160" w:line="276" w:lineRule="auto"/>
        <w:rPr>
          <w:rFonts w:asciiTheme="minorHAnsi" w:hAnsiTheme="minorHAnsi"/>
        </w:rPr>
      </w:pPr>
    </w:p>
    <w:p w14:paraId="37A4F60E" w14:textId="77777777" w:rsidR="0079321C" w:rsidRDefault="0079321C" w:rsidP="004B5F17">
      <w:pPr>
        <w:spacing w:after="160" w:line="276" w:lineRule="auto"/>
        <w:rPr>
          <w:rFonts w:asciiTheme="minorHAnsi" w:hAnsiTheme="minorHAnsi"/>
        </w:rPr>
      </w:pPr>
    </w:p>
    <w:p w14:paraId="29743F61" w14:textId="77777777" w:rsidR="0079321C" w:rsidRDefault="0079321C" w:rsidP="004B5F17">
      <w:pPr>
        <w:spacing w:after="160" w:line="276" w:lineRule="auto"/>
        <w:rPr>
          <w:rFonts w:asciiTheme="minorHAnsi" w:hAnsiTheme="minorHAnsi"/>
        </w:rPr>
      </w:pPr>
    </w:p>
    <w:p w14:paraId="6038F014" w14:textId="77777777" w:rsidR="0079321C" w:rsidRDefault="0079321C" w:rsidP="004B5F17">
      <w:pPr>
        <w:spacing w:after="160" w:line="276" w:lineRule="auto"/>
        <w:rPr>
          <w:rFonts w:asciiTheme="minorHAnsi" w:hAnsiTheme="minorHAnsi"/>
        </w:rPr>
      </w:pPr>
    </w:p>
    <w:p w14:paraId="7498ECAE" w14:textId="77777777" w:rsidR="0079321C" w:rsidRDefault="0079321C" w:rsidP="004B5F17">
      <w:pPr>
        <w:spacing w:after="160" w:line="276" w:lineRule="auto"/>
        <w:rPr>
          <w:rFonts w:asciiTheme="minorHAnsi" w:hAnsiTheme="minorHAnsi"/>
        </w:rPr>
      </w:pPr>
    </w:p>
    <w:p w14:paraId="4768D58E" w14:textId="77777777" w:rsidR="0079321C" w:rsidRDefault="0079321C" w:rsidP="004B5F17">
      <w:pPr>
        <w:spacing w:after="160" w:line="276" w:lineRule="auto"/>
        <w:rPr>
          <w:rFonts w:asciiTheme="minorHAnsi" w:hAnsiTheme="minorHAnsi"/>
        </w:rPr>
      </w:pPr>
    </w:p>
    <w:p w14:paraId="66D459F8" w14:textId="77777777" w:rsidR="0079321C" w:rsidRDefault="0079321C" w:rsidP="004B5F17">
      <w:pPr>
        <w:spacing w:after="160" w:line="276" w:lineRule="auto"/>
        <w:rPr>
          <w:rFonts w:asciiTheme="minorHAnsi" w:hAnsiTheme="minorHAnsi"/>
        </w:rPr>
      </w:pPr>
    </w:p>
    <w:p w14:paraId="55251900" w14:textId="77777777" w:rsidR="0079321C" w:rsidRDefault="0079321C" w:rsidP="004B5F17">
      <w:pPr>
        <w:spacing w:after="160" w:line="276" w:lineRule="auto"/>
        <w:rPr>
          <w:rFonts w:asciiTheme="minorHAnsi" w:hAnsiTheme="minorHAnsi"/>
        </w:rPr>
      </w:pPr>
    </w:p>
    <w:p w14:paraId="33CDCF3D" w14:textId="77777777" w:rsidR="0079321C" w:rsidRDefault="0079321C" w:rsidP="004B5F17">
      <w:pPr>
        <w:spacing w:after="160" w:line="276" w:lineRule="auto"/>
        <w:rPr>
          <w:rFonts w:asciiTheme="minorHAnsi" w:hAnsiTheme="minorHAnsi"/>
        </w:rPr>
      </w:pPr>
    </w:p>
    <w:p w14:paraId="0C72181C" w14:textId="77777777" w:rsidR="00491937" w:rsidRDefault="00491937" w:rsidP="004B5F17">
      <w:pPr>
        <w:spacing w:after="160" w:line="276" w:lineRule="auto"/>
        <w:rPr>
          <w:rFonts w:asciiTheme="minorHAnsi" w:hAnsiTheme="minorHAnsi"/>
        </w:rPr>
      </w:pPr>
    </w:p>
    <w:p w14:paraId="1F9E3AD9" w14:textId="61881B4E"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b/>
          <w:bCs/>
          <w:color w:val="000000" w:themeColor="text1"/>
          <w:sz w:val="28"/>
          <w:szCs w:val="28"/>
          <w:u w:val="single"/>
          <w:lang w:val="en-US"/>
        </w:rPr>
        <w:lastRenderedPageBreak/>
        <w:t xml:space="preserve">Appendix </w:t>
      </w:r>
      <w:r w:rsidR="001956D6">
        <w:rPr>
          <w:rFonts w:asciiTheme="minorHAnsi" w:eastAsia="Calibri" w:hAnsiTheme="minorHAnsi" w:cs="Calibri"/>
          <w:b/>
          <w:bCs/>
          <w:color w:val="000000" w:themeColor="text1"/>
          <w:sz w:val="28"/>
          <w:szCs w:val="28"/>
          <w:u w:val="single"/>
          <w:lang w:val="en-US"/>
        </w:rPr>
        <w:t>A</w:t>
      </w:r>
      <w:r w:rsidR="001956D6" w:rsidRPr="0003309D">
        <w:rPr>
          <w:rFonts w:asciiTheme="minorHAnsi" w:eastAsia="Calibri" w:hAnsiTheme="minorHAnsi" w:cs="Calibri"/>
          <w:b/>
          <w:bCs/>
          <w:color w:val="000000" w:themeColor="text1"/>
          <w:sz w:val="28"/>
          <w:szCs w:val="28"/>
          <w:u w:val="single"/>
          <w:lang w:val="en-US"/>
        </w:rPr>
        <w:t xml:space="preserve"> </w:t>
      </w:r>
      <w:r w:rsidRPr="0003309D">
        <w:rPr>
          <w:rFonts w:asciiTheme="minorHAnsi" w:eastAsia="Calibri" w:hAnsiTheme="minorHAnsi" w:cs="Calibri"/>
          <w:b/>
          <w:bCs/>
          <w:color w:val="000000" w:themeColor="text1"/>
          <w:sz w:val="28"/>
          <w:szCs w:val="28"/>
          <w:u w:val="single"/>
          <w:lang w:val="en-US"/>
        </w:rPr>
        <w:t>– Institutional Partner Information</w:t>
      </w:r>
    </w:p>
    <w:p w14:paraId="14446BF4" w14:textId="6F341CAD"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color w:val="000000" w:themeColor="text1"/>
          <w:sz w:val="22"/>
          <w:szCs w:val="22"/>
          <w:lang w:val="en-US"/>
        </w:rPr>
        <w:t xml:space="preserve">The protocols regarding funds for institutional partners differ from the protocols for funds relating to projects and core research team members at the primary institution, Concordia University. Please find details below relating to the various elements of the Impact Grant funding. </w:t>
      </w:r>
    </w:p>
    <w:p w14:paraId="1FEE304E"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Projects with a PI at an Institutional Partner</w:t>
      </w:r>
    </w:p>
    <w:p w14:paraId="0FBFF0D0" w14:textId="58D2988B"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In the case of projects with a Principal Investigator </w:t>
      </w:r>
      <w:r w:rsidR="003035B3" w:rsidRPr="0003309D">
        <w:rPr>
          <w:rFonts w:asciiTheme="minorHAnsi" w:eastAsia="Calibri" w:hAnsiTheme="minorHAnsi" w:cs="Calibri"/>
          <w:sz w:val="22"/>
          <w:szCs w:val="22"/>
          <w:lang w:val="en-US"/>
        </w:rPr>
        <w:t xml:space="preserve">or Co-Applicant Investigator </w:t>
      </w:r>
      <w:r w:rsidRPr="0003309D">
        <w:rPr>
          <w:rFonts w:asciiTheme="minorHAnsi" w:eastAsia="Calibri" w:hAnsiTheme="minorHAnsi" w:cs="Calibri"/>
          <w:sz w:val="22"/>
          <w:szCs w:val="22"/>
          <w:lang w:val="en-US"/>
        </w:rPr>
        <w:t xml:space="preserve">at a partner university, the allotted funds will be transferred to the partner institution to then be distributed to the </w:t>
      </w:r>
      <w:r w:rsidR="003035B3" w:rsidRPr="0003309D">
        <w:rPr>
          <w:rFonts w:asciiTheme="minorHAnsi" w:eastAsia="Calibri" w:hAnsiTheme="minorHAnsi" w:cs="Calibri"/>
          <w:sz w:val="22"/>
          <w:szCs w:val="22"/>
          <w:lang w:val="en-US"/>
        </w:rPr>
        <w:t>applicants accordingly</w:t>
      </w:r>
      <w:r w:rsidRPr="0003309D">
        <w:rPr>
          <w:rFonts w:asciiTheme="minorHAnsi" w:eastAsia="Calibri" w:hAnsiTheme="minorHAnsi" w:cs="Calibri"/>
          <w:sz w:val="22"/>
          <w:szCs w:val="22"/>
          <w:lang w:val="en-US"/>
        </w:rPr>
        <w:t xml:space="preserve">. </w:t>
      </w:r>
    </w:p>
    <w:p w14:paraId="5186122F"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Volt-Age Cohort Student Funds</w:t>
      </w:r>
    </w:p>
    <w:p w14:paraId="1F747EE0" w14:textId="6A6F8564"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PIs and Co-Applicant Investigators at institutional partners are still expected to </w:t>
      </w:r>
      <w:r w:rsidR="003035B3" w:rsidRPr="0003309D">
        <w:rPr>
          <w:rFonts w:asciiTheme="minorHAnsi" w:eastAsia="Calibri" w:hAnsiTheme="minorHAnsi" w:cs="Calibri"/>
          <w:sz w:val="22"/>
          <w:szCs w:val="22"/>
          <w:lang w:val="en-US"/>
        </w:rPr>
        <w:t xml:space="preserve">recruit and supervise </w:t>
      </w:r>
      <w:r w:rsidRPr="0003309D">
        <w:rPr>
          <w:rFonts w:asciiTheme="minorHAnsi" w:eastAsia="Calibri" w:hAnsiTheme="minorHAnsi" w:cs="Calibri"/>
          <w:sz w:val="22"/>
          <w:szCs w:val="22"/>
          <w:lang w:val="en-US"/>
        </w:rPr>
        <w:t xml:space="preserve">students for Impact Projects following the same guidelines as those for Concordia research team members. It is essential that all students in the Volt-Age Cohort are treated equally and equitably. Therefore, by accepting grant funding from Volt-Age, you are agreeing to pay your students the same as those who are attending Concordia University. The amounts for Master’s, PhDs, and Postdocs will be confirmed in the acceptance package if your project is selected. The funds for these students will be transferred to the partner institutions to then be distributed to the students. </w:t>
      </w:r>
    </w:p>
    <w:p w14:paraId="1A2BDBDC" w14:textId="77777777" w:rsidR="004B5F17" w:rsidRPr="0003309D" w:rsidRDefault="004B5F17" w:rsidP="0462B3C7">
      <w:pPr>
        <w:spacing w:after="0"/>
        <w:rPr>
          <w:rFonts w:asciiTheme="minorHAnsi" w:hAnsiTheme="minorHAnsi"/>
        </w:rPr>
      </w:pPr>
    </w:p>
    <w:p w14:paraId="43233812" w14:textId="56EE7BB7" w:rsidR="0462B3C7" w:rsidRPr="0003309D" w:rsidRDefault="0462B3C7" w:rsidP="0462B3C7">
      <w:pPr>
        <w:rPr>
          <w:rFonts w:asciiTheme="minorHAnsi" w:hAnsiTheme="minorHAnsi"/>
          <w:highlight w:val="lightGray"/>
        </w:rPr>
      </w:pPr>
    </w:p>
    <w:sectPr w:rsidR="0462B3C7" w:rsidRPr="000330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CABB" w14:textId="77777777" w:rsidR="0058494F" w:rsidRDefault="0058494F" w:rsidP="00340F34">
      <w:pPr>
        <w:spacing w:after="0"/>
      </w:pPr>
      <w:r>
        <w:separator/>
      </w:r>
    </w:p>
  </w:endnote>
  <w:endnote w:type="continuationSeparator" w:id="0">
    <w:p w14:paraId="5A077A16" w14:textId="77777777" w:rsidR="0058494F" w:rsidRDefault="0058494F" w:rsidP="00340F34">
      <w:pPr>
        <w:spacing w:after="0"/>
      </w:pPr>
      <w:r>
        <w:continuationSeparator/>
      </w:r>
    </w:p>
  </w:endnote>
  <w:endnote w:type="continuationNotice" w:id="1">
    <w:p w14:paraId="110B9175" w14:textId="77777777" w:rsidR="0058494F" w:rsidRDefault="005849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471718"/>
      <w:docPartObj>
        <w:docPartGallery w:val="Page Numbers (Bottom of Page)"/>
        <w:docPartUnique/>
      </w:docPartObj>
    </w:sdtPr>
    <w:sdtEndPr>
      <w:rPr>
        <w:rStyle w:val="PageNumber"/>
      </w:rPr>
    </w:sdtEndPr>
    <w:sdtContent>
      <w:p w14:paraId="3914191E" w14:textId="502D6F91" w:rsidR="0066121B" w:rsidRDefault="0066121B" w:rsidP="003E43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67ACE" w14:textId="30BFA0A0" w:rsidR="00E47E52" w:rsidRDefault="00E47E52" w:rsidP="00CC6FC7">
    <w:pPr>
      <w:pStyle w:val="Footer"/>
      <w:rPr>
        <w:rStyle w:val="PageNumber"/>
      </w:rPr>
    </w:pPr>
  </w:p>
  <w:p w14:paraId="72F20A86" w14:textId="77777777" w:rsidR="00E47E52" w:rsidRDefault="00E47E52" w:rsidP="00CC6FC7">
    <w:pPr>
      <w:pStyle w:val="Footer"/>
    </w:pPr>
  </w:p>
  <w:p w14:paraId="4A8AA0C7" w14:textId="77777777" w:rsidR="00E47E52" w:rsidRDefault="00E47E52"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rPr>
      <w:id w:val="-1891098798"/>
      <w:docPartObj>
        <w:docPartGallery w:val="Page Numbers (Bottom of Page)"/>
        <w:docPartUnique/>
      </w:docPartObj>
    </w:sdtPr>
    <w:sdtEndPr>
      <w:rPr>
        <w:rStyle w:val="PageNumber"/>
      </w:rPr>
    </w:sdtEndPr>
    <w:sdtContent>
      <w:p w14:paraId="53B2520B" w14:textId="7E7FBED8" w:rsidR="0066121B" w:rsidRPr="0066121B" w:rsidRDefault="0066121B" w:rsidP="0066121B">
        <w:pPr>
          <w:pStyle w:val="Footer"/>
          <w:framePr w:wrap="notBeside" w:vAnchor="text" w:hAnchor="margin" w:xAlign="center" w:y="1"/>
          <w:rPr>
            <w:rStyle w:val="PageNumber"/>
            <w:rFonts w:asciiTheme="minorHAnsi" w:hAnsiTheme="minorHAnsi"/>
          </w:rPr>
        </w:pPr>
        <w:r w:rsidRPr="0066121B">
          <w:rPr>
            <w:rStyle w:val="PageNumber"/>
            <w:rFonts w:asciiTheme="minorHAnsi" w:hAnsiTheme="minorHAnsi"/>
          </w:rPr>
          <w:fldChar w:fldCharType="begin"/>
        </w:r>
        <w:r w:rsidRPr="0066121B">
          <w:rPr>
            <w:rStyle w:val="PageNumber"/>
            <w:rFonts w:asciiTheme="minorHAnsi" w:hAnsiTheme="minorHAnsi"/>
          </w:rPr>
          <w:instrText xml:space="preserve"> PAGE </w:instrText>
        </w:r>
        <w:r w:rsidRPr="0066121B">
          <w:rPr>
            <w:rStyle w:val="PageNumber"/>
            <w:rFonts w:asciiTheme="minorHAnsi" w:hAnsiTheme="minorHAnsi"/>
          </w:rPr>
          <w:fldChar w:fldCharType="separate"/>
        </w:r>
        <w:r w:rsidRPr="0066121B">
          <w:rPr>
            <w:rStyle w:val="PageNumber"/>
            <w:rFonts w:asciiTheme="minorHAnsi" w:hAnsiTheme="minorHAnsi"/>
            <w:noProof/>
          </w:rPr>
          <w:t>1</w:t>
        </w:r>
        <w:r w:rsidRPr="0066121B">
          <w:rPr>
            <w:rStyle w:val="PageNumber"/>
            <w:rFonts w:asciiTheme="minorHAnsi" w:hAnsiTheme="minorHAnsi"/>
          </w:rPr>
          <w:fldChar w:fldCharType="end"/>
        </w:r>
      </w:p>
    </w:sdtContent>
  </w:sdt>
  <w:p w14:paraId="223B4BF3" w14:textId="6855B954" w:rsidR="008C4AA2" w:rsidRPr="0066121B" w:rsidRDefault="003C1559" w:rsidP="00CC6FC7">
    <w:pPr>
      <w:pStyle w:val="Footer"/>
      <w:rPr>
        <w:rFonts w:asciiTheme="minorHAnsi" w:hAnsiTheme="minorHAnsi" w:cs="Arial"/>
        <w:color w:val="929697"/>
      </w:rPr>
    </w:pPr>
    <w:r w:rsidRPr="0066121B">
      <w:rPr>
        <w:rFonts w:asciiTheme="minorHAnsi" w:hAnsiTheme="minorHAnsi" w:cs="Arial"/>
        <w:color w:val="929697"/>
      </w:rPr>
      <w:t xml:space="preserve">Date: </w:t>
    </w:r>
    <w:r w:rsidR="008C4AA2">
      <w:rPr>
        <w:rFonts w:asciiTheme="minorHAnsi" w:hAnsiTheme="minorHAnsi" w:cs="Arial"/>
        <w:color w:val="929697"/>
      </w:rPr>
      <w:t>February 6,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0A6" w14:textId="77777777" w:rsidR="00E47E52" w:rsidRPr="006A7609" w:rsidRDefault="003C1559" w:rsidP="00CC6FC7">
    <w:pPr>
      <w:pStyle w:val="Footer"/>
      <w:rPr>
        <w:lang w:val="fr-CA"/>
      </w:rPr>
    </w:pPr>
    <w:r w:rsidRPr="006A7609">
      <w:rPr>
        <w:lang w:val="fr-CA"/>
      </w:rPr>
      <w:t xml:space="preserve">Date modified: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56D2" w14:textId="77777777" w:rsidR="0058494F" w:rsidRDefault="0058494F" w:rsidP="00340F34">
      <w:pPr>
        <w:spacing w:after="0"/>
      </w:pPr>
      <w:r>
        <w:separator/>
      </w:r>
    </w:p>
  </w:footnote>
  <w:footnote w:type="continuationSeparator" w:id="0">
    <w:p w14:paraId="49549A54" w14:textId="77777777" w:rsidR="0058494F" w:rsidRDefault="0058494F" w:rsidP="00340F34">
      <w:pPr>
        <w:spacing w:after="0"/>
      </w:pPr>
      <w:r>
        <w:continuationSeparator/>
      </w:r>
    </w:p>
  </w:footnote>
  <w:footnote w:type="continuationNotice" w:id="1">
    <w:p w14:paraId="29B8077D" w14:textId="77777777" w:rsidR="0058494F" w:rsidRDefault="005849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F53" w14:textId="77777777" w:rsidR="00E47E52" w:rsidRDefault="00E47E52" w:rsidP="00CC6FC7">
    <w:pPr>
      <w:pStyle w:val="Header"/>
    </w:pPr>
  </w:p>
  <w:p w14:paraId="0A691E3A" w14:textId="77777777" w:rsidR="00E47E52" w:rsidRDefault="00E47E52"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61338208" w14:textId="77777777" w:rsidTr="0462B3C7">
      <w:trPr>
        <w:trHeight w:val="300"/>
      </w:trPr>
      <w:tc>
        <w:tcPr>
          <w:tcW w:w="3120" w:type="dxa"/>
        </w:tcPr>
        <w:p w14:paraId="18D95AD5" w14:textId="29BD2BA1" w:rsidR="0462B3C7" w:rsidRDefault="0462B3C7" w:rsidP="0462B3C7">
          <w:pPr>
            <w:pStyle w:val="Header"/>
            <w:ind w:left="-115"/>
          </w:pPr>
        </w:p>
      </w:tc>
      <w:tc>
        <w:tcPr>
          <w:tcW w:w="3120" w:type="dxa"/>
        </w:tcPr>
        <w:p w14:paraId="4E2CBA3D" w14:textId="6DE913B5" w:rsidR="0462B3C7" w:rsidRDefault="0462B3C7" w:rsidP="0462B3C7">
          <w:pPr>
            <w:pStyle w:val="Header"/>
            <w:jc w:val="center"/>
          </w:pPr>
        </w:p>
      </w:tc>
      <w:tc>
        <w:tcPr>
          <w:tcW w:w="3120" w:type="dxa"/>
        </w:tcPr>
        <w:p w14:paraId="7815AFF8" w14:textId="4F603ABD" w:rsidR="0462B3C7" w:rsidRDefault="0462B3C7" w:rsidP="0462B3C7">
          <w:pPr>
            <w:pStyle w:val="Header"/>
            <w:ind w:right="-115"/>
            <w:jc w:val="right"/>
          </w:pPr>
        </w:p>
      </w:tc>
    </w:tr>
  </w:tbl>
  <w:p w14:paraId="1E8B1D87" w14:textId="151EC034" w:rsidR="0462B3C7" w:rsidRDefault="0462B3C7" w:rsidP="0462B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E7716C0" w14:textId="77777777" w:rsidTr="00CC6FC7">
      <w:tc>
        <w:tcPr>
          <w:tcW w:w="1460" w:type="dxa"/>
          <w:tcBorders>
            <w:top w:val="nil"/>
            <w:left w:val="nil"/>
            <w:bottom w:val="nil"/>
            <w:right w:val="nil"/>
          </w:tcBorders>
          <w:tcMar>
            <w:right w:w="28" w:type="dxa"/>
          </w:tcMar>
          <w:vAlign w:val="center"/>
        </w:tcPr>
        <w:p w14:paraId="25105D5B" w14:textId="77777777" w:rsidR="00E47E52" w:rsidRPr="0008625B" w:rsidRDefault="003C1559" w:rsidP="00CC6FC7">
          <w:pPr>
            <w:pStyle w:val="NoSpacing"/>
          </w:pPr>
          <w:r w:rsidRPr="003E42A8">
            <w:rPr>
              <w:noProof/>
            </w:rPr>
            <w:drawing>
              <wp:inline distT="0" distB="0" distL="0" distR="0" wp14:anchorId="551968FD" wp14:editId="4ADD8408">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7FDA22D4" w14:textId="77777777" w:rsidR="00E47E52" w:rsidRPr="00E138BC" w:rsidRDefault="00E47E52" w:rsidP="00CC6FC7">
          <w:pPr>
            <w:pStyle w:val="NoSpacing"/>
          </w:pPr>
        </w:p>
      </w:tc>
    </w:tr>
  </w:tbl>
  <w:p w14:paraId="69B0A7A1" w14:textId="77777777" w:rsidR="00E47E52" w:rsidRDefault="00E47E52"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76B65200" w14:textId="77777777" w:rsidTr="0462B3C7">
      <w:trPr>
        <w:trHeight w:val="300"/>
      </w:trPr>
      <w:tc>
        <w:tcPr>
          <w:tcW w:w="3120" w:type="dxa"/>
        </w:tcPr>
        <w:p w14:paraId="425355AE" w14:textId="3E0D0016" w:rsidR="0462B3C7" w:rsidRDefault="0462B3C7" w:rsidP="0462B3C7">
          <w:pPr>
            <w:pStyle w:val="Header"/>
            <w:ind w:left="-115"/>
          </w:pPr>
        </w:p>
      </w:tc>
      <w:tc>
        <w:tcPr>
          <w:tcW w:w="3120" w:type="dxa"/>
        </w:tcPr>
        <w:p w14:paraId="0486FADF" w14:textId="4FCBF53D" w:rsidR="0462B3C7" w:rsidRDefault="0462B3C7" w:rsidP="0462B3C7">
          <w:pPr>
            <w:pStyle w:val="Header"/>
            <w:jc w:val="center"/>
          </w:pPr>
        </w:p>
      </w:tc>
      <w:tc>
        <w:tcPr>
          <w:tcW w:w="3120" w:type="dxa"/>
        </w:tcPr>
        <w:p w14:paraId="2A4E5400" w14:textId="494F76BE" w:rsidR="0462B3C7" w:rsidRDefault="0462B3C7" w:rsidP="0462B3C7">
          <w:pPr>
            <w:pStyle w:val="Header"/>
            <w:ind w:right="-115"/>
            <w:jc w:val="right"/>
          </w:pPr>
        </w:p>
      </w:tc>
    </w:tr>
  </w:tbl>
  <w:p w14:paraId="5AF5A5A1" w14:textId="6AA1BE74" w:rsidR="0462B3C7" w:rsidRDefault="0462B3C7" w:rsidP="0462B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EB4F"/>
    <w:multiLevelType w:val="hybridMultilevel"/>
    <w:tmpl w:val="069ABF2E"/>
    <w:lvl w:ilvl="0" w:tplc="F13E7390">
      <w:start w:val="1"/>
      <w:numFmt w:val="bullet"/>
      <w:lvlText w:val=""/>
      <w:lvlJc w:val="left"/>
      <w:pPr>
        <w:ind w:left="720" w:hanging="360"/>
      </w:pPr>
      <w:rPr>
        <w:rFonts w:ascii="Wingdings" w:hAnsi="Wingdings" w:hint="default"/>
      </w:rPr>
    </w:lvl>
    <w:lvl w:ilvl="1" w:tplc="DA94E6CC">
      <w:start w:val="1"/>
      <w:numFmt w:val="bullet"/>
      <w:lvlText w:val="o"/>
      <w:lvlJc w:val="left"/>
      <w:pPr>
        <w:ind w:left="1440" w:hanging="360"/>
      </w:pPr>
      <w:rPr>
        <w:rFonts w:ascii="Courier New" w:hAnsi="Courier New" w:hint="default"/>
      </w:rPr>
    </w:lvl>
    <w:lvl w:ilvl="2" w:tplc="E3D4E2AA">
      <w:start w:val="1"/>
      <w:numFmt w:val="bullet"/>
      <w:lvlText w:val=""/>
      <w:lvlJc w:val="left"/>
      <w:pPr>
        <w:ind w:left="2160" w:hanging="360"/>
      </w:pPr>
      <w:rPr>
        <w:rFonts w:ascii="Wingdings" w:hAnsi="Wingdings" w:hint="default"/>
      </w:rPr>
    </w:lvl>
    <w:lvl w:ilvl="3" w:tplc="3A30980C">
      <w:start w:val="1"/>
      <w:numFmt w:val="bullet"/>
      <w:lvlText w:val=""/>
      <w:lvlJc w:val="left"/>
      <w:pPr>
        <w:ind w:left="2880" w:hanging="360"/>
      </w:pPr>
      <w:rPr>
        <w:rFonts w:ascii="Symbol" w:hAnsi="Symbol" w:hint="default"/>
      </w:rPr>
    </w:lvl>
    <w:lvl w:ilvl="4" w:tplc="8C40E3BE">
      <w:start w:val="1"/>
      <w:numFmt w:val="bullet"/>
      <w:lvlText w:val="o"/>
      <w:lvlJc w:val="left"/>
      <w:pPr>
        <w:ind w:left="3600" w:hanging="360"/>
      </w:pPr>
      <w:rPr>
        <w:rFonts w:ascii="Courier New" w:hAnsi="Courier New" w:hint="default"/>
      </w:rPr>
    </w:lvl>
    <w:lvl w:ilvl="5" w:tplc="979CA914">
      <w:start w:val="1"/>
      <w:numFmt w:val="bullet"/>
      <w:lvlText w:val=""/>
      <w:lvlJc w:val="left"/>
      <w:pPr>
        <w:ind w:left="4320" w:hanging="360"/>
      </w:pPr>
      <w:rPr>
        <w:rFonts w:ascii="Wingdings" w:hAnsi="Wingdings" w:hint="default"/>
      </w:rPr>
    </w:lvl>
    <w:lvl w:ilvl="6" w:tplc="E2265C36">
      <w:start w:val="1"/>
      <w:numFmt w:val="bullet"/>
      <w:lvlText w:val=""/>
      <w:lvlJc w:val="left"/>
      <w:pPr>
        <w:ind w:left="5040" w:hanging="360"/>
      </w:pPr>
      <w:rPr>
        <w:rFonts w:ascii="Symbol" w:hAnsi="Symbol" w:hint="default"/>
      </w:rPr>
    </w:lvl>
    <w:lvl w:ilvl="7" w:tplc="1A7C82B0">
      <w:start w:val="1"/>
      <w:numFmt w:val="bullet"/>
      <w:lvlText w:val="o"/>
      <w:lvlJc w:val="left"/>
      <w:pPr>
        <w:ind w:left="5760" w:hanging="360"/>
      </w:pPr>
      <w:rPr>
        <w:rFonts w:ascii="Courier New" w:hAnsi="Courier New" w:hint="default"/>
      </w:rPr>
    </w:lvl>
    <w:lvl w:ilvl="8" w:tplc="FFA2AC8E">
      <w:start w:val="1"/>
      <w:numFmt w:val="bullet"/>
      <w:lvlText w:val=""/>
      <w:lvlJc w:val="left"/>
      <w:pPr>
        <w:ind w:left="6480" w:hanging="360"/>
      </w:pPr>
      <w:rPr>
        <w:rFonts w:ascii="Wingdings" w:hAnsi="Wingdings" w:hint="default"/>
      </w:rPr>
    </w:lvl>
  </w:abstractNum>
  <w:abstractNum w:abstractNumId="1" w15:restartNumberingAfterBreak="0">
    <w:nsid w:val="03446A01"/>
    <w:multiLevelType w:val="multilevel"/>
    <w:tmpl w:val="FD4A8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2F"/>
    <w:multiLevelType w:val="multilevel"/>
    <w:tmpl w:val="FA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04F86"/>
    <w:multiLevelType w:val="multilevel"/>
    <w:tmpl w:val="3A6A5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01C3FFC"/>
    <w:multiLevelType w:val="hybridMultilevel"/>
    <w:tmpl w:val="C4905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E4229A"/>
    <w:multiLevelType w:val="hybridMultilevel"/>
    <w:tmpl w:val="4FEED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58C6030"/>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33552"/>
    <w:multiLevelType w:val="multilevel"/>
    <w:tmpl w:val="9A4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535A7"/>
    <w:multiLevelType w:val="hybridMultilevel"/>
    <w:tmpl w:val="1A26A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49F0305"/>
    <w:multiLevelType w:val="hybridMultilevel"/>
    <w:tmpl w:val="17EAD6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67828"/>
    <w:multiLevelType w:val="multilevel"/>
    <w:tmpl w:val="E59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A6194"/>
    <w:multiLevelType w:val="hybridMultilevel"/>
    <w:tmpl w:val="CA165D5C"/>
    <w:lvl w:ilvl="0" w:tplc="109C8100">
      <w:start w:val="1"/>
      <w:numFmt w:val="bullet"/>
      <w:lvlText w:val=""/>
      <w:lvlJc w:val="left"/>
      <w:pPr>
        <w:ind w:left="720" w:hanging="360"/>
      </w:pPr>
      <w:rPr>
        <w:rFonts w:ascii="Symbol" w:hAnsi="Symbol" w:hint="default"/>
      </w:rPr>
    </w:lvl>
    <w:lvl w:ilvl="1" w:tplc="6A7C7208">
      <w:start w:val="1"/>
      <w:numFmt w:val="bullet"/>
      <w:lvlText w:val="o"/>
      <w:lvlJc w:val="left"/>
      <w:pPr>
        <w:ind w:left="1440" w:hanging="360"/>
      </w:pPr>
      <w:rPr>
        <w:rFonts w:ascii="Courier New" w:hAnsi="Courier New" w:hint="default"/>
      </w:rPr>
    </w:lvl>
    <w:lvl w:ilvl="2" w:tplc="2B444EF4">
      <w:start w:val="1"/>
      <w:numFmt w:val="bullet"/>
      <w:lvlText w:val=""/>
      <w:lvlJc w:val="left"/>
      <w:pPr>
        <w:ind w:left="2160" w:hanging="360"/>
      </w:pPr>
      <w:rPr>
        <w:rFonts w:ascii="Wingdings" w:hAnsi="Wingdings" w:hint="default"/>
      </w:rPr>
    </w:lvl>
    <w:lvl w:ilvl="3" w:tplc="580EA9B8">
      <w:start w:val="1"/>
      <w:numFmt w:val="bullet"/>
      <w:lvlText w:val=""/>
      <w:lvlJc w:val="left"/>
      <w:pPr>
        <w:ind w:left="2880" w:hanging="360"/>
      </w:pPr>
      <w:rPr>
        <w:rFonts w:ascii="Symbol" w:hAnsi="Symbol" w:hint="default"/>
      </w:rPr>
    </w:lvl>
    <w:lvl w:ilvl="4" w:tplc="689E0E76">
      <w:start w:val="1"/>
      <w:numFmt w:val="bullet"/>
      <w:lvlText w:val="o"/>
      <w:lvlJc w:val="left"/>
      <w:pPr>
        <w:ind w:left="3600" w:hanging="360"/>
      </w:pPr>
      <w:rPr>
        <w:rFonts w:ascii="Courier New" w:hAnsi="Courier New" w:hint="default"/>
      </w:rPr>
    </w:lvl>
    <w:lvl w:ilvl="5" w:tplc="4A82C47E">
      <w:start w:val="1"/>
      <w:numFmt w:val="bullet"/>
      <w:lvlText w:val=""/>
      <w:lvlJc w:val="left"/>
      <w:pPr>
        <w:ind w:left="4320" w:hanging="360"/>
      </w:pPr>
      <w:rPr>
        <w:rFonts w:ascii="Wingdings" w:hAnsi="Wingdings" w:hint="default"/>
      </w:rPr>
    </w:lvl>
    <w:lvl w:ilvl="6" w:tplc="8736BF78">
      <w:start w:val="1"/>
      <w:numFmt w:val="bullet"/>
      <w:lvlText w:val=""/>
      <w:lvlJc w:val="left"/>
      <w:pPr>
        <w:ind w:left="5040" w:hanging="360"/>
      </w:pPr>
      <w:rPr>
        <w:rFonts w:ascii="Symbol" w:hAnsi="Symbol" w:hint="default"/>
      </w:rPr>
    </w:lvl>
    <w:lvl w:ilvl="7" w:tplc="1A547D3C">
      <w:start w:val="1"/>
      <w:numFmt w:val="bullet"/>
      <w:lvlText w:val="o"/>
      <w:lvlJc w:val="left"/>
      <w:pPr>
        <w:ind w:left="5760" w:hanging="360"/>
      </w:pPr>
      <w:rPr>
        <w:rFonts w:ascii="Courier New" w:hAnsi="Courier New" w:hint="default"/>
      </w:rPr>
    </w:lvl>
    <w:lvl w:ilvl="8" w:tplc="F75E5210">
      <w:start w:val="1"/>
      <w:numFmt w:val="bullet"/>
      <w:lvlText w:val=""/>
      <w:lvlJc w:val="left"/>
      <w:pPr>
        <w:ind w:left="6480" w:hanging="360"/>
      </w:pPr>
      <w:rPr>
        <w:rFonts w:ascii="Wingdings" w:hAnsi="Wingdings" w:hint="default"/>
      </w:rPr>
    </w:lvl>
  </w:abstractNum>
  <w:abstractNum w:abstractNumId="14" w15:restartNumberingAfterBreak="0">
    <w:nsid w:val="3C5B3F81"/>
    <w:multiLevelType w:val="hybridMultilevel"/>
    <w:tmpl w:val="11AC6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7824C4C"/>
    <w:multiLevelType w:val="hybridMultilevel"/>
    <w:tmpl w:val="54B4FC9E"/>
    <w:lvl w:ilvl="0" w:tplc="C59A2698">
      <w:start w:val="1"/>
      <w:numFmt w:val="bullet"/>
      <w:lvlText w:val=""/>
      <w:lvlJc w:val="left"/>
      <w:pPr>
        <w:ind w:left="720" w:hanging="360"/>
      </w:pPr>
      <w:rPr>
        <w:rFonts w:ascii="Wingdings" w:hAnsi="Wingdings" w:hint="default"/>
      </w:rPr>
    </w:lvl>
    <w:lvl w:ilvl="1" w:tplc="EF5086EC">
      <w:start w:val="1"/>
      <w:numFmt w:val="bullet"/>
      <w:lvlText w:val="o"/>
      <w:lvlJc w:val="left"/>
      <w:pPr>
        <w:ind w:left="1440" w:hanging="360"/>
      </w:pPr>
      <w:rPr>
        <w:rFonts w:ascii="Courier New" w:hAnsi="Courier New" w:hint="default"/>
      </w:rPr>
    </w:lvl>
    <w:lvl w:ilvl="2" w:tplc="8940D5B0">
      <w:start w:val="1"/>
      <w:numFmt w:val="bullet"/>
      <w:lvlText w:val=""/>
      <w:lvlJc w:val="left"/>
      <w:pPr>
        <w:ind w:left="2160" w:hanging="360"/>
      </w:pPr>
      <w:rPr>
        <w:rFonts w:ascii="Wingdings" w:hAnsi="Wingdings" w:hint="default"/>
      </w:rPr>
    </w:lvl>
    <w:lvl w:ilvl="3" w:tplc="58D69AB0">
      <w:start w:val="1"/>
      <w:numFmt w:val="bullet"/>
      <w:lvlText w:val=""/>
      <w:lvlJc w:val="left"/>
      <w:pPr>
        <w:ind w:left="2880" w:hanging="360"/>
      </w:pPr>
      <w:rPr>
        <w:rFonts w:ascii="Symbol" w:hAnsi="Symbol" w:hint="default"/>
      </w:rPr>
    </w:lvl>
    <w:lvl w:ilvl="4" w:tplc="C630A940">
      <w:start w:val="1"/>
      <w:numFmt w:val="bullet"/>
      <w:lvlText w:val="o"/>
      <w:lvlJc w:val="left"/>
      <w:pPr>
        <w:ind w:left="3600" w:hanging="360"/>
      </w:pPr>
      <w:rPr>
        <w:rFonts w:ascii="Courier New" w:hAnsi="Courier New" w:hint="default"/>
      </w:rPr>
    </w:lvl>
    <w:lvl w:ilvl="5" w:tplc="70A4AD36">
      <w:start w:val="1"/>
      <w:numFmt w:val="bullet"/>
      <w:lvlText w:val=""/>
      <w:lvlJc w:val="left"/>
      <w:pPr>
        <w:ind w:left="4320" w:hanging="360"/>
      </w:pPr>
      <w:rPr>
        <w:rFonts w:ascii="Wingdings" w:hAnsi="Wingdings" w:hint="default"/>
      </w:rPr>
    </w:lvl>
    <w:lvl w:ilvl="6" w:tplc="84262FFC">
      <w:start w:val="1"/>
      <w:numFmt w:val="bullet"/>
      <w:lvlText w:val=""/>
      <w:lvlJc w:val="left"/>
      <w:pPr>
        <w:ind w:left="5040" w:hanging="360"/>
      </w:pPr>
      <w:rPr>
        <w:rFonts w:ascii="Symbol" w:hAnsi="Symbol" w:hint="default"/>
      </w:rPr>
    </w:lvl>
    <w:lvl w:ilvl="7" w:tplc="2CC02FC8">
      <w:start w:val="1"/>
      <w:numFmt w:val="bullet"/>
      <w:lvlText w:val="o"/>
      <w:lvlJc w:val="left"/>
      <w:pPr>
        <w:ind w:left="5760" w:hanging="360"/>
      </w:pPr>
      <w:rPr>
        <w:rFonts w:ascii="Courier New" w:hAnsi="Courier New" w:hint="default"/>
      </w:rPr>
    </w:lvl>
    <w:lvl w:ilvl="8" w:tplc="841A804E">
      <w:start w:val="1"/>
      <w:numFmt w:val="bullet"/>
      <w:lvlText w:val=""/>
      <w:lvlJc w:val="left"/>
      <w:pPr>
        <w:ind w:left="6480" w:hanging="360"/>
      </w:pPr>
      <w:rPr>
        <w:rFonts w:ascii="Wingdings" w:hAnsi="Wingdings" w:hint="default"/>
      </w:rPr>
    </w:lvl>
  </w:abstractNum>
  <w:abstractNum w:abstractNumId="16" w15:restartNumberingAfterBreak="0">
    <w:nsid w:val="48941FB8"/>
    <w:multiLevelType w:val="multilevel"/>
    <w:tmpl w:val="FAF06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15594"/>
    <w:multiLevelType w:val="hybridMultilevel"/>
    <w:tmpl w:val="8F7C22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3EDC6D"/>
    <w:multiLevelType w:val="hybridMultilevel"/>
    <w:tmpl w:val="07BE45FC"/>
    <w:lvl w:ilvl="0" w:tplc="50E0FBB0">
      <w:numFmt w:val="bullet"/>
      <w:lvlText w:val=""/>
      <w:lvlJc w:val="left"/>
      <w:pPr>
        <w:ind w:left="820" w:hanging="360"/>
      </w:pPr>
      <w:rPr>
        <w:rFonts w:ascii="Symbol" w:hAnsi="Symbol" w:hint="default"/>
      </w:rPr>
    </w:lvl>
    <w:lvl w:ilvl="1" w:tplc="5ABC3B4C">
      <w:start w:val="1"/>
      <w:numFmt w:val="bullet"/>
      <w:lvlText w:val="o"/>
      <w:lvlJc w:val="left"/>
      <w:pPr>
        <w:ind w:left="1440" w:hanging="360"/>
      </w:pPr>
      <w:rPr>
        <w:rFonts w:ascii="Courier New" w:hAnsi="Courier New" w:hint="default"/>
      </w:rPr>
    </w:lvl>
    <w:lvl w:ilvl="2" w:tplc="475AA214">
      <w:start w:val="1"/>
      <w:numFmt w:val="bullet"/>
      <w:lvlText w:val=""/>
      <w:lvlJc w:val="left"/>
      <w:pPr>
        <w:ind w:left="2160" w:hanging="360"/>
      </w:pPr>
      <w:rPr>
        <w:rFonts w:ascii="Wingdings" w:hAnsi="Wingdings" w:hint="default"/>
      </w:rPr>
    </w:lvl>
    <w:lvl w:ilvl="3" w:tplc="7A16428E">
      <w:start w:val="1"/>
      <w:numFmt w:val="bullet"/>
      <w:lvlText w:val=""/>
      <w:lvlJc w:val="left"/>
      <w:pPr>
        <w:ind w:left="2880" w:hanging="360"/>
      </w:pPr>
      <w:rPr>
        <w:rFonts w:ascii="Symbol" w:hAnsi="Symbol" w:hint="default"/>
      </w:rPr>
    </w:lvl>
    <w:lvl w:ilvl="4" w:tplc="96E6A38E">
      <w:start w:val="1"/>
      <w:numFmt w:val="bullet"/>
      <w:lvlText w:val="o"/>
      <w:lvlJc w:val="left"/>
      <w:pPr>
        <w:ind w:left="3600" w:hanging="360"/>
      </w:pPr>
      <w:rPr>
        <w:rFonts w:ascii="Courier New" w:hAnsi="Courier New" w:hint="default"/>
      </w:rPr>
    </w:lvl>
    <w:lvl w:ilvl="5" w:tplc="E990FB46">
      <w:start w:val="1"/>
      <w:numFmt w:val="bullet"/>
      <w:lvlText w:val=""/>
      <w:lvlJc w:val="left"/>
      <w:pPr>
        <w:ind w:left="4320" w:hanging="360"/>
      </w:pPr>
      <w:rPr>
        <w:rFonts w:ascii="Wingdings" w:hAnsi="Wingdings" w:hint="default"/>
      </w:rPr>
    </w:lvl>
    <w:lvl w:ilvl="6" w:tplc="6D06ED3E">
      <w:start w:val="1"/>
      <w:numFmt w:val="bullet"/>
      <w:lvlText w:val=""/>
      <w:lvlJc w:val="left"/>
      <w:pPr>
        <w:ind w:left="5040" w:hanging="360"/>
      </w:pPr>
      <w:rPr>
        <w:rFonts w:ascii="Symbol" w:hAnsi="Symbol" w:hint="default"/>
      </w:rPr>
    </w:lvl>
    <w:lvl w:ilvl="7" w:tplc="F0B613BC">
      <w:start w:val="1"/>
      <w:numFmt w:val="bullet"/>
      <w:lvlText w:val="o"/>
      <w:lvlJc w:val="left"/>
      <w:pPr>
        <w:ind w:left="5760" w:hanging="360"/>
      </w:pPr>
      <w:rPr>
        <w:rFonts w:ascii="Courier New" w:hAnsi="Courier New" w:hint="default"/>
      </w:rPr>
    </w:lvl>
    <w:lvl w:ilvl="8" w:tplc="5BCE84AE">
      <w:start w:val="1"/>
      <w:numFmt w:val="bullet"/>
      <w:lvlText w:val=""/>
      <w:lvlJc w:val="left"/>
      <w:pPr>
        <w:ind w:left="6480" w:hanging="360"/>
      </w:pPr>
      <w:rPr>
        <w:rFonts w:ascii="Wingdings" w:hAnsi="Wingdings" w:hint="default"/>
      </w:rPr>
    </w:lvl>
  </w:abstractNum>
  <w:abstractNum w:abstractNumId="19" w15:restartNumberingAfterBreak="0">
    <w:nsid w:val="534C584F"/>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92841"/>
    <w:multiLevelType w:val="multilevel"/>
    <w:tmpl w:val="1D3AA8C6"/>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1" w15:restartNumberingAfterBreak="0">
    <w:nsid w:val="5FAF0EF2"/>
    <w:multiLevelType w:val="multilevel"/>
    <w:tmpl w:val="218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25" w15:restartNumberingAfterBreak="0">
    <w:nsid w:val="78412165"/>
    <w:multiLevelType w:val="hybridMultilevel"/>
    <w:tmpl w:val="940640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24"/>
  </w:num>
  <w:num w:numId="5">
    <w:abstractNumId w:val="18"/>
  </w:num>
  <w:num w:numId="6">
    <w:abstractNumId w:val="11"/>
  </w:num>
  <w:num w:numId="7">
    <w:abstractNumId w:val="12"/>
  </w:num>
  <w:num w:numId="8">
    <w:abstractNumId w:val="8"/>
  </w:num>
  <w:num w:numId="9">
    <w:abstractNumId w:val="20"/>
  </w:num>
  <w:num w:numId="10">
    <w:abstractNumId w:val="3"/>
  </w:num>
  <w:num w:numId="11">
    <w:abstractNumId w:val="10"/>
  </w:num>
  <w:num w:numId="12">
    <w:abstractNumId w:val="14"/>
  </w:num>
  <w:num w:numId="13">
    <w:abstractNumId w:val="6"/>
  </w:num>
  <w:num w:numId="14">
    <w:abstractNumId w:val="25"/>
  </w:num>
  <w:num w:numId="15">
    <w:abstractNumId w:val="17"/>
  </w:num>
  <w:num w:numId="16">
    <w:abstractNumId w:val="9"/>
  </w:num>
  <w:num w:numId="17">
    <w:abstractNumId w:val="4"/>
  </w:num>
  <w:num w:numId="18">
    <w:abstractNumId w:val="23"/>
  </w:num>
  <w:num w:numId="19">
    <w:abstractNumId w:val="22"/>
  </w:num>
  <w:num w:numId="20">
    <w:abstractNumId w:val="5"/>
  </w:num>
  <w:num w:numId="21">
    <w:abstractNumId w:val="1"/>
  </w:num>
  <w:num w:numId="22">
    <w:abstractNumId w:val="2"/>
  </w:num>
  <w:num w:numId="23">
    <w:abstractNumId w:val="21"/>
  </w:num>
  <w:num w:numId="24">
    <w:abstractNumId w:val="1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34"/>
    <w:rsid w:val="000045B9"/>
    <w:rsid w:val="0000479A"/>
    <w:rsid w:val="00006B49"/>
    <w:rsid w:val="0001379B"/>
    <w:rsid w:val="0003309D"/>
    <w:rsid w:val="000336DD"/>
    <w:rsid w:val="00037D21"/>
    <w:rsid w:val="00067891"/>
    <w:rsid w:val="00075AF0"/>
    <w:rsid w:val="00080E2C"/>
    <w:rsid w:val="00081418"/>
    <w:rsid w:val="000A0087"/>
    <w:rsid w:val="000A121D"/>
    <w:rsid w:val="000A2D44"/>
    <w:rsid w:val="000B6593"/>
    <w:rsid w:val="000B7D69"/>
    <w:rsid w:val="000C08AA"/>
    <w:rsid w:val="00116BE0"/>
    <w:rsid w:val="00120450"/>
    <w:rsid w:val="00137114"/>
    <w:rsid w:val="00150BCE"/>
    <w:rsid w:val="001611F9"/>
    <w:rsid w:val="001804F8"/>
    <w:rsid w:val="001929E7"/>
    <w:rsid w:val="001956D6"/>
    <w:rsid w:val="001A207C"/>
    <w:rsid w:val="001A412A"/>
    <w:rsid w:val="001A6CB3"/>
    <w:rsid w:val="001F34DE"/>
    <w:rsid w:val="001F575E"/>
    <w:rsid w:val="00202A54"/>
    <w:rsid w:val="00204E58"/>
    <w:rsid w:val="002502B6"/>
    <w:rsid w:val="00263F26"/>
    <w:rsid w:val="0029370C"/>
    <w:rsid w:val="00297EB4"/>
    <w:rsid w:val="002C4D6E"/>
    <w:rsid w:val="002D7456"/>
    <w:rsid w:val="002E0A41"/>
    <w:rsid w:val="002E6B3F"/>
    <w:rsid w:val="002E71C2"/>
    <w:rsid w:val="00302B30"/>
    <w:rsid w:val="003035B3"/>
    <w:rsid w:val="00304767"/>
    <w:rsid w:val="00316D05"/>
    <w:rsid w:val="00335234"/>
    <w:rsid w:val="0033694F"/>
    <w:rsid w:val="00340F34"/>
    <w:rsid w:val="00343732"/>
    <w:rsid w:val="003439AA"/>
    <w:rsid w:val="003519A3"/>
    <w:rsid w:val="00362D25"/>
    <w:rsid w:val="003952C5"/>
    <w:rsid w:val="003A7474"/>
    <w:rsid w:val="003B5CAE"/>
    <w:rsid w:val="003C1559"/>
    <w:rsid w:val="003C69B4"/>
    <w:rsid w:val="003D689A"/>
    <w:rsid w:val="003E36F1"/>
    <w:rsid w:val="003F7DA7"/>
    <w:rsid w:val="00416025"/>
    <w:rsid w:val="00417898"/>
    <w:rsid w:val="004301F6"/>
    <w:rsid w:val="00440910"/>
    <w:rsid w:val="00440C9E"/>
    <w:rsid w:val="004616B2"/>
    <w:rsid w:val="0046609D"/>
    <w:rsid w:val="004855A8"/>
    <w:rsid w:val="00491937"/>
    <w:rsid w:val="004936A5"/>
    <w:rsid w:val="004A0683"/>
    <w:rsid w:val="004B5F17"/>
    <w:rsid w:val="004C17DE"/>
    <w:rsid w:val="004C1DE3"/>
    <w:rsid w:val="004C6FA7"/>
    <w:rsid w:val="004D164E"/>
    <w:rsid w:val="00506923"/>
    <w:rsid w:val="00523F9B"/>
    <w:rsid w:val="00526735"/>
    <w:rsid w:val="00542680"/>
    <w:rsid w:val="00563044"/>
    <w:rsid w:val="005723CF"/>
    <w:rsid w:val="00577638"/>
    <w:rsid w:val="0058494F"/>
    <w:rsid w:val="005853AF"/>
    <w:rsid w:val="00594186"/>
    <w:rsid w:val="005976E6"/>
    <w:rsid w:val="006000CA"/>
    <w:rsid w:val="00600A7E"/>
    <w:rsid w:val="00615B17"/>
    <w:rsid w:val="00644270"/>
    <w:rsid w:val="00652173"/>
    <w:rsid w:val="00660E05"/>
    <w:rsid w:val="0066121B"/>
    <w:rsid w:val="0066143E"/>
    <w:rsid w:val="00662396"/>
    <w:rsid w:val="00665F9E"/>
    <w:rsid w:val="00672798"/>
    <w:rsid w:val="006770AC"/>
    <w:rsid w:val="006C17BC"/>
    <w:rsid w:val="006D4D79"/>
    <w:rsid w:val="00744E2B"/>
    <w:rsid w:val="00747036"/>
    <w:rsid w:val="007504D6"/>
    <w:rsid w:val="00757AF2"/>
    <w:rsid w:val="00765457"/>
    <w:rsid w:val="00765A67"/>
    <w:rsid w:val="00766738"/>
    <w:rsid w:val="00766AC9"/>
    <w:rsid w:val="00777120"/>
    <w:rsid w:val="00790BBC"/>
    <w:rsid w:val="0079321C"/>
    <w:rsid w:val="007B5A75"/>
    <w:rsid w:val="007C0D22"/>
    <w:rsid w:val="007C25F9"/>
    <w:rsid w:val="007D3E25"/>
    <w:rsid w:val="007E2E5F"/>
    <w:rsid w:val="0080021D"/>
    <w:rsid w:val="008005EF"/>
    <w:rsid w:val="00822916"/>
    <w:rsid w:val="00832E50"/>
    <w:rsid w:val="0085033F"/>
    <w:rsid w:val="008C251C"/>
    <w:rsid w:val="008C4546"/>
    <w:rsid w:val="008C4AA2"/>
    <w:rsid w:val="008D1DAD"/>
    <w:rsid w:val="008D4E88"/>
    <w:rsid w:val="009034B0"/>
    <w:rsid w:val="00906691"/>
    <w:rsid w:val="00916701"/>
    <w:rsid w:val="00920DFF"/>
    <w:rsid w:val="00924F8A"/>
    <w:rsid w:val="00952600"/>
    <w:rsid w:val="00961780"/>
    <w:rsid w:val="00976AD9"/>
    <w:rsid w:val="009A0E4B"/>
    <w:rsid w:val="009A65A5"/>
    <w:rsid w:val="009D6066"/>
    <w:rsid w:val="009D6967"/>
    <w:rsid w:val="009E1430"/>
    <w:rsid w:val="009E236D"/>
    <w:rsid w:val="009F18A5"/>
    <w:rsid w:val="009F3233"/>
    <w:rsid w:val="00A0590C"/>
    <w:rsid w:val="00A11D8B"/>
    <w:rsid w:val="00A14F4B"/>
    <w:rsid w:val="00A15A36"/>
    <w:rsid w:val="00A20B8B"/>
    <w:rsid w:val="00A253CC"/>
    <w:rsid w:val="00A3242A"/>
    <w:rsid w:val="00A3416C"/>
    <w:rsid w:val="00A83D49"/>
    <w:rsid w:val="00A90128"/>
    <w:rsid w:val="00AB3285"/>
    <w:rsid w:val="00AB73D5"/>
    <w:rsid w:val="00AC28F5"/>
    <w:rsid w:val="00AC7A61"/>
    <w:rsid w:val="00AD7E67"/>
    <w:rsid w:val="00AE0AD4"/>
    <w:rsid w:val="00B07A61"/>
    <w:rsid w:val="00B11669"/>
    <w:rsid w:val="00B238A2"/>
    <w:rsid w:val="00B2519B"/>
    <w:rsid w:val="00B572CE"/>
    <w:rsid w:val="00B74178"/>
    <w:rsid w:val="00B9122C"/>
    <w:rsid w:val="00BA0C60"/>
    <w:rsid w:val="00BB1CD7"/>
    <w:rsid w:val="00BB2AC3"/>
    <w:rsid w:val="00BB3D39"/>
    <w:rsid w:val="00BD2CBB"/>
    <w:rsid w:val="00BE5696"/>
    <w:rsid w:val="00BF5234"/>
    <w:rsid w:val="00C01581"/>
    <w:rsid w:val="00C1532B"/>
    <w:rsid w:val="00C1555F"/>
    <w:rsid w:val="00C20E33"/>
    <w:rsid w:val="00C45E45"/>
    <w:rsid w:val="00C579CF"/>
    <w:rsid w:val="00C84F85"/>
    <w:rsid w:val="00C94D2F"/>
    <w:rsid w:val="00C95E4A"/>
    <w:rsid w:val="00CC7552"/>
    <w:rsid w:val="00CD5269"/>
    <w:rsid w:val="00CD78E0"/>
    <w:rsid w:val="00CE10B3"/>
    <w:rsid w:val="00D03B8A"/>
    <w:rsid w:val="00D5343F"/>
    <w:rsid w:val="00D64D04"/>
    <w:rsid w:val="00D80847"/>
    <w:rsid w:val="00D80C3D"/>
    <w:rsid w:val="00D96F92"/>
    <w:rsid w:val="00DA464C"/>
    <w:rsid w:val="00DB0793"/>
    <w:rsid w:val="00DB7035"/>
    <w:rsid w:val="00DC551D"/>
    <w:rsid w:val="00DD3370"/>
    <w:rsid w:val="00DF616C"/>
    <w:rsid w:val="00DF67C8"/>
    <w:rsid w:val="00E04568"/>
    <w:rsid w:val="00E15DE5"/>
    <w:rsid w:val="00E20404"/>
    <w:rsid w:val="00E269AE"/>
    <w:rsid w:val="00E35E1B"/>
    <w:rsid w:val="00E37567"/>
    <w:rsid w:val="00E4648E"/>
    <w:rsid w:val="00E47E52"/>
    <w:rsid w:val="00E52B0E"/>
    <w:rsid w:val="00E72D9A"/>
    <w:rsid w:val="00E774C5"/>
    <w:rsid w:val="00E778B2"/>
    <w:rsid w:val="00E77E7A"/>
    <w:rsid w:val="00E837F3"/>
    <w:rsid w:val="00E83FDF"/>
    <w:rsid w:val="00EA2D30"/>
    <w:rsid w:val="00EB5575"/>
    <w:rsid w:val="00EB7E9D"/>
    <w:rsid w:val="00EC12C2"/>
    <w:rsid w:val="00EC3A0A"/>
    <w:rsid w:val="00EC5DC2"/>
    <w:rsid w:val="00EF048E"/>
    <w:rsid w:val="00F10DA3"/>
    <w:rsid w:val="00F25EF8"/>
    <w:rsid w:val="00F27678"/>
    <w:rsid w:val="00F30B56"/>
    <w:rsid w:val="00F43D04"/>
    <w:rsid w:val="00F44A66"/>
    <w:rsid w:val="00F5121B"/>
    <w:rsid w:val="00F6264D"/>
    <w:rsid w:val="00F6500F"/>
    <w:rsid w:val="00F66871"/>
    <w:rsid w:val="00F70E55"/>
    <w:rsid w:val="00F83C98"/>
    <w:rsid w:val="00F845B0"/>
    <w:rsid w:val="00F86F37"/>
    <w:rsid w:val="00FA5A2B"/>
    <w:rsid w:val="00FD2A03"/>
    <w:rsid w:val="00FF3FAC"/>
    <w:rsid w:val="0462B3C7"/>
    <w:rsid w:val="07076089"/>
    <w:rsid w:val="0F32C69B"/>
    <w:rsid w:val="116FF7CF"/>
    <w:rsid w:val="122A0564"/>
    <w:rsid w:val="17C50881"/>
    <w:rsid w:val="18A60867"/>
    <w:rsid w:val="1D21735D"/>
    <w:rsid w:val="2497C4E9"/>
    <w:rsid w:val="31F85572"/>
    <w:rsid w:val="32A2F731"/>
    <w:rsid w:val="3519C82E"/>
    <w:rsid w:val="36EBEE82"/>
    <w:rsid w:val="37137672"/>
    <w:rsid w:val="3B40F1DB"/>
    <w:rsid w:val="3D82290B"/>
    <w:rsid w:val="3E0D4453"/>
    <w:rsid w:val="4065B418"/>
    <w:rsid w:val="43274D5C"/>
    <w:rsid w:val="4395FF02"/>
    <w:rsid w:val="44733516"/>
    <w:rsid w:val="45FB667D"/>
    <w:rsid w:val="492B1D90"/>
    <w:rsid w:val="4A8F52A6"/>
    <w:rsid w:val="4F60BCA1"/>
    <w:rsid w:val="4F627016"/>
    <w:rsid w:val="532CFEE1"/>
    <w:rsid w:val="539C9156"/>
    <w:rsid w:val="53B653EE"/>
    <w:rsid w:val="5C5EBE11"/>
    <w:rsid w:val="71762873"/>
    <w:rsid w:val="76CB134E"/>
    <w:rsid w:val="76F5B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6EBCC"/>
  <w15:chartTrackingRefBased/>
  <w15:docId w15:val="{00AEDADA-9DE3-8241-8D77-8188195D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A"/>
    <w:pPr>
      <w:spacing w:after="200"/>
    </w:pPr>
    <w:rPr>
      <w:rFonts w:ascii="Times New Roman" w:hAnsi="Times New Roman"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3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F34"/>
    <w:rPr>
      <w:rFonts w:eastAsiaTheme="majorEastAsia" w:cstheme="majorBidi"/>
      <w:color w:val="272727" w:themeColor="text1" w:themeTint="D8"/>
    </w:rPr>
  </w:style>
  <w:style w:type="paragraph" w:styleId="Title">
    <w:name w:val="Title"/>
    <w:basedOn w:val="Normal"/>
    <w:next w:val="Normal"/>
    <w:link w:val="TitleChar"/>
    <w:uiPriority w:val="10"/>
    <w:qFormat/>
    <w:rsid w:val="0034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F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F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F34"/>
    <w:rPr>
      <w:i/>
      <w:iCs/>
      <w:color w:val="404040" w:themeColor="text1" w:themeTint="BF"/>
    </w:rPr>
  </w:style>
  <w:style w:type="paragraph" w:styleId="ListParagraph">
    <w:name w:val="List Paragraph"/>
    <w:basedOn w:val="Normal"/>
    <w:uiPriority w:val="34"/>
    <w:qFormat/>
    <w:rsid w:val="00340F34"/>
    <w:pPr>
      <w:ind w:left="720"/>
      <w:contextualSpacing/>
    </w:pPr>
  </w:style>
  <w:style w:type="character" w:styleId="IntenseEmphasis">
    <w:name w:val="Intense Emphasis"/>
    <w:basedOn w:val="DefaultParagraphFont"/>
    <w:uiPriority w:val="21"/>
    <w:qFormat/>
    <w:rsid w:val="00340F34"/>
    <w:rPr>
      <w:i/>
      <w:iCs/>
      <w:color w:val="0F4761" w:themeColor="accent1" w:themeShade="BF"/>
    </w:rPr>
  </w:style>
  <w:style w:type="paragraph" w:styleId="IntenseQuote">
    <w:name w:val="Intense Quote"/>
    <w:basedOn w:val="Normal"/>
    <w:next w:val="Normal"/>
    <w:link w:val="IntenseQuoteChar"/>
    <w:uiPriority w:val="30"/>
    <w:qFormat/>
    <w:rsid w:val="003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F34"/>
    <w:rPr>
      <w:i/>
      <w:iCs/>
      <w:color w:val="0F4761" w:themeColor="accent1" w:themeShade="BF"/>
    </w:rPr>
  </w:style>
  <w:style w:type="character" w:styleId="IntenseReference">
    <w:name w:val="Intense Reference"/>
    <w:basedOn w:val="DefaultParagraphFont"/>
    <w:uiPriority w:val="32"/>
    <w:qFormat/>
    <w:rsid w:val="00340F34"/>
    <w:rPr>
      <w:b/>
      <w:bCs/>
      <w:smallCaps/>
      <w:color w:val="0F4761" w:themeColor="accent1" w:themeShade="BF"/>
      <w:spacing w:val="5"/>
    </w:rPr>
  </w:style>
  <w:style w:type="paragraph" w:styleId="NoSpacing">
    <w:name w:val="No Spacing"/>
    <w:basedOn w:val="Header"/>
    <w:link w:val="NoSpacingChar"/>
    <w:uiPriority w:val="1"/>
    <w:rsid w:val="00340F34"/>
    <w:pPr>
      <w:ind w:left="38"/>
      <w:jc w:val="right"/>
    </w:pPr>
    <w:rPr>
      <w:b/>
      <w:color w:val="929697"/>
    </w:rPr>
  </w:style>
  <w:style w:type="character" w:customStyle="1" w:styleId="NoSpacingChar">
    <w:name w:val="No Spacing Char"/>
    <w:basedOn w:val="DefaultParagraphFont"/>
    <w:link w:val="NoSpacing"/>
    <w:uiPriority w:val="1"/>
    <w:rsid w:val="00340F34"/>
    <w:rPr>
      <w:rFonts w:ascii="Times New Roman" w:hAnsi="Times New Roman" w:cs="Times New Roman"/>
      <w:b/>
      <w:color w:val="929697"/>
      <w:kern w:val="0"/>
      <w:lang w:eastAsia="en-CA"/>
      <w14:ligatures w14:val="none"/>
    </w:rPr>
  </w:style>
  <w:style w:type="paragraph" w:styleId="Header">
    <w:name w:val="header"/>
    <w:basedOn w:val="Normal"/>
    <w:link w:val="HeaderChar"/>
    <w:uiPriority w:val="99"/>
    <w:unhideWhenUsed/>
    <w:rsid w:val="00340F34"/>
    <w:pPr>
      <w:tabs>
        <w:tab w:val="center" w:pos="4680"/>
        <w:tab w:val="right" w:pos="9360"/>
      </w:tabs>
      <w:spacing w:after="0"/>
    </w:pPr>
  </w:style>
  <w:style w:type="character" w:customStyle="1" w:styleId="HeaderChar">
    <w:name w:val="Header Char"/>
    <w:basedOn w:val="DefaultParagraphFont"/>
    <w:link w:val="Header"/>
    <w:uiPriority w:val="99"/>
    <w:rsid w:val="00340F34"/>
    <w:rPr>
      <w:rFonts w:ascii="Times New Roman" w:hAnsi="Times New Roman" w:cs="Times New Roman"/>
      <w:kern w:val="0"/>
      <w:lang w:eastAsia="en-CA"/>
      <w14:ligatures w14:val="none"/>
    </w:rPr>
  </w:style>
  <w:style w:type="paragraph" w:styleId="Footer">
    <w:name w:val="footer"/>
    <w:basedOn w:val="Normal"/>
    <w:link w:val="FooterChar"/>
    <w:uiPriority w:val="99"/>
    <w:unhideWhenUsed/>
    <w:rsid w:val="00340F34"/>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40F34"/>
    <w:rPr>
      <w:rFonts w:ascii="Times New Roman" w:hAnsi="Times New Roman" w:cs="Times New Roman"/>
      <w:color w:val="7F7F7F" w:themeColor="text1" w:themeTint="80"/>
      <w:kern w:val="0"/>
      <w:sz w:val="18"/>
      <w:lang w:eastAsia="en-CA"/>
      <w14:ligatures w14:val="none"/>
    </w:rPr>
  </w:style>
  <w:style w:type="table" w:styleId="TableGrid">
    <w:name w:val="Table Grid"/>
    <w:basedOn w:val="TableNormal"/>
    <w:uiPriority w:val="59"/>
    <w:unhideWhenUsed/>
    <w:rsid w:val="00340F3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0F34"/>
  </w:style>
  <w:style w:type="character" w:styleId="Hyperlink">
    <w:name w:val="Hyperlink"/>
    <w:basedOn w:val="DefaultParagraphFont"/>
    <w:uiPriority w:val="99"/>
    <w:unhideWhenUsed/>
    <w:rsid w:val="00340F34"/>
    <w:rPr>
      <w:color w:val="467886" w:themeColor="hyperlink"/>
      <w:u w:val="single"/>
    </w:rPr>
  </w:style>
  <w:style w:type="character" w:styleId="FollowedHyperlink">
    <w:name w:val="FollowedHyperlink"/>
    <w:basedOn w:val="DefaultParagraphFont"/>
    <w:uiPriority w:val="99"/>
    <w:semiHidden/>
    <w:unhideWhenUsed/>
    <w:rsid w:val="00340F34"/>
    <w:rPr>
      <w:color w:val="96607D" w:themeColor="followedHyperlink"/>
      <w:u w:val="single"/>
    </w:rPr>
  </w:style>
  <w:style w:type="character" w:styleId="UnresolvedMention">
    <w:name w:val="Unresolved Mention"/>
    <w:basedOn w:val="DefaultParagraphFont"/>
    <w:uiPriority w:val="99"/>
    <w:semiHidden/>
    <w:unhideWhenUsed/>
    <w:rsid w:val="00757AF2"/>
    <w:rPr>
      <w:color w:val="605E5C"/>
      <w:shd w:val="clear" w:color="auto" w:fill="E1DFDD"/>
    </w:rPr>
  </w:style>
  <w:style w:type="paragraph" w:styleId="CommentText">
    <w:name w:val="annotation text"/>
    <w:basedOn w:val="Normal"/>
    <w:link w:val="CommentTextChar"/>
    <w:uiPriority w:val="99"/>
    <w:unhideWhenUsed/>
    <w:rsid w:val="00F83C98"/>
    <w:pPr>
      <w:spacing w:after="160"/>
    </w:pPr>
    <w:rPr>
      <w:rFonts w:asciiTheme="minorHAnsi" w:eastAsiaTheme="minorEastAsia" w:hAnsiTheme="minorHAnsi" w:cstheme="minorBidi"/>
      <w:sz w:val="20"/>
      <w:szCs w:val="20"/>
      <w:shd w:val="clear" w:color="auto" w:fill="auto"/>
      <w:lang w:val="en-US" w:eastAsia="ja-JP"/>
    </w:rPr>
  </w:style>
  <w:style w:type="character" w:customStyle="1" w:styleId="CommentTextChar">
    <w:name w:val="Comment Text Char"/>
    <w:basedOn w:val="DefaultParagraphFont"/>
    <w:link w:val="CommentText"/>
    <w:uiPriority w:val="99"/>
    <w:rsid w:val="00F83C9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F83C98"/>
    <w:rPr>
      <w:sz w:val="16"/>
      <w:szCs w:val="16"/>
    </w:rPr>
  </w:style>
  <w:style w:type="paragraph" w:styleId="BodyText">
    <w:name w:val="Body Text"/>
    <w:basedOn w:val="Normal"/>
    <w:link w:val="BodyTextChar"/>
    <w:uiPriority w:val="1"/>
    <w:qFormat/>
    <w:rsid w:val="00766738"/>
    <w:pPr>
      <w:widowControl w:val="0"/>
      <w:autoSpaceDE w:val="0"/>
      <w:autoSpaceDN w:val="0"/>
      <w:spacing w:after="0"/>
      <w:ind w:left="100"/>
    </w:pPr>
    <w:rPr>
      <w:rFonts w:ascii="Calibri" w:eastAsia="Calibri" w:hAnsi="Calibri" w:cs="Calibri"/>
      <w:sz w:val="22"/>
      <w:szCs w:val="22"/>
      <w:shd w:val="clear" w:color="auto" w:fill="auto"/>
      <w:lang w:val="en-US" w:eastAsia="en-US"/>
    </w:rPr>
  </w:style>
  <w:style w:type="character" w:customStyle="1" w:styleId="BodyTextChar">
    <w:name w:val="Body Text Char"/>
    <w:basedOn w:val="DefaultParagraphFont"/>
    <w:link w:val="BodyText"/>
    <w:uiPriority w:val="1"/>
    <w:rsid w:val="00766738"/>
    <w:rPr>
      <w:rFonts w:ascii="Calibri" w:eastAsia="Calibri" w:hAnsi="Calibri" w:cs="Calibri"/>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4D164E"/>
    <w:pPr>
      <w:spacing w:after="200"/>
    </w:pPr>
    <w:rPr>
      <w:rFonts w:ascii="Times New Roman" w:eastAsiaTheme="minorHAnsi" w:hAnsi="Times New Roman" w:cs="Times New Roman"/>
      <w:b/>
      <w:bCs/>
      <w:shd w:val="clear" w:color="auto" w:fill="FFFFFF"/>
      <w:lang w:val="en-CA" w:eastAsia="en-CA"/>
    </w:rPr>
  </w:style>
  <w:style w:type="character" w:customStyle="1" w:styleId="CommentSubjectChar">
    <w:name w:val="Comment Subject Char"/>
    <w:basedOn w:val="CommentTextChar"/>
    <w:link w:val="CommentSubject"/>
    <w:uiPriority w:val="99"/>
    <w:semiHidden/>
    <w:rsid w:val="004D164E"/>
    <w:rPr>
      <w:rFonts w:ascii="Times New Roman" w:eastAsiaTheme="minorEastAsia" w:hAnsi="Times New Roman" w:cs="Times New Roman"/>
      <w:b/>
      <w:bCs/>
      <w:kern w:val="0"/>
      <w:sz w:val="20"/>
      <w:szCs w:val="20"/>
      <w:lang w:val="en-US" w:eastAsia="en-CA"/>
      <w14:ligatures w14:val="none"/>
    </w:rPr>
  </w:style>
  <w:style w:type="paragraph" w:styleId="Revision">
    <w:name w:val="Revision"/>
    <w:hidden/>
    <w:uiPriority w:val="99"/>
    <w:semiHidden/>
    <w:rsid w:val="00F10DA3"/>
    <w:rPr>
      <w:rFonts w:ascii="Times New Roman" w:hAnsi="Times New Roman" w:cs="Times New Roman"/>
      <w:kern w:val="0"/>
      <w:shd w:val="clear" w:color="auto" w:fill="FFFFFF"/>
      <w:lang w:eastAsia="en-CA"/>
      <w14:ligatures w14:val="none"/>
    </w:rPr>
  </w:style>
  <w:style w:type="character" w:styleId="Mention">
    <w:name w:val="Mention"/>
    <w:basedOn w:val="DefaultParagraphFont"/>
    <w:uiPriority w:val="99"/>
    <w:unhideWhenUsed/>
    <w:rsid w:val="00D80C3D"/>
    <w:rPr>
      <w:color w:val="2B579A"/>
      <w:shd w:val="clear" w:color="auto" w:fill="E1DFDD"/>
    </w:rPr>
  </w:style>
  <w:style w:type="character" w:styleId="PlaceholderText">
    <w:name w:val="Placeholder Text"/>
    <w:basedOn w:val="DefaultParagraphFont"/>
    <w:uiPriority w:val="99"/>
    <w:semiHidden/>
    <w:rsid w:val="00660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578">
      <w:bodyDiv w:val="1"/>
      <w:marLeft w:val="0"/>
      <w:marRight w:val="0"/>
      <w:marTop w:val="0"/>
      <w:marBottom w:val="0"/>
      <w:divBdr>
        <w:top w:val="none" w:sz="0" w:space="0" w:color="auto"/>
        <w:left w:val="none" w:sz="0" w:space="0" w:color="auto"/>
        <w:bottom w:val="none" w:sz="0" w:space="0" w:color="auto"/>
        <w:right w:val="none" w:sz="0" w:space="0" w:color="auto"/>
      </w:divBdr>
    </w:div>
    <w:div w:id="115105294">
      <w:bodyDiv w:val="1"/>
      <w:marLeft w:val="0"/>
      <w:marRight w:val="0"/>
      <w:marTop w:val="0"/>
      <w:marBottom w:val="0"/>
      <w:divBdr>
        <w:top w:val="none" w:sz="0" w:space="0" w:color="auto"/>
        <w:left w:val="none" w:sz="0" w:space="0" w:color="auto"/>
        <w:bottom w:val="none" w:sz="0" w:space="0" w:color="auto"/>
        <w:right w:val="none" w:sz="0" w:space="0" w:color="auto"/>
      </w:divBdr>
    </w:div>
    <w:div w:id="219557134">
      <w:bodyDiv w:val="1"/>
      <w:marLeft w:val="0"/>
      <w:marRight w:val="0"/>
      <w:marTop w:val="0"/>
      <w:marBottom w:val="0"/>
      <w:divBdr>
        <w:top w:val="none" w:sz="0" w:space="0" w:color="auto"/>
        <w:left w:val="none" w:sz="0" w:space="0" w:color="auto"/>
        <w:bottom w:val="none" w:sz="0" w:space="0" w:color="auto"/>
        <w:right w:val="none" w:sz="0" w:space="0" w:color="auto"/>
      </w:divBdr>
    </w:div>
    <w:div w:id="334306793">
      <w:bodyDiv w:val="1"/>
      <w:marLeft w:val="0"/>
      <w:marRight w:val="0"/>
      <w:marTop w:val="0"/>
      <w:marBottom w:val="0"/>
      <w:divBdr>
        <w:top w:val="none" w:sz="0" w:space="0" w:color="auto"/>
        <w:left w:val="none" w:sz="0" w:space="0" w:color="auto"/>
        <w:bottom w:val="none" w:sz="0" w:space="0" w:color="auto"/>
        <w:right w:val="none" w:sz="0" w:space="0" w:color="auto"/>
      </w:divBdr>
    </w:div>
    <w:div w:id="413551023">
      <w:bodyDiv w:val="1"/>
      <w:marLeft w:val="0"/>
      <w:marRight w:val="0"/>
      <w:marTop w:val="0"/>
      <w:marBottom w:val="0"/>
      <w:divBdr>
        <w:top w:val="none" w:sz="0" w:space="0" w:color="auto"/>
        <w:left w:val="none" w:sz="0" w:space="0" w:color="auto"/>
        <w:bottom w:val="none" w:sz="0" w:space="0" w:color="auto"/>
        <w:right w:val="none" w:sz="0" w:space="0" w:color="auto"/>
      </w:divBdr>
    </w:div>
    <w:div w:id="539242194">
      <w:bodyDiv w:val="1"/>
      <w:marLeft w:val="0"/>
      <w:marRight w:val="0"/>
      <w:marTop w:val="0"/>
      <w:marBottom w:val="0"/>
      <w:divBdr>
        <w:top w:val="none" w:sz="0" w:space="0" w:color="auto"/>
        <w:left w:val="none" w:sz="0" w:space="0" w:color="auto"/>
        <w:bottom w:val="none" w:sz="0" w:space="0" w:color="auto"/>
        <w:right w:val="none" w:sz="0" w:space="0" w:color="auto"/>
      </w:divBdr>
    </w:div>
    <w:div w:id="631254170">
      <w:bodyDiv w:val="1"/>
      <w:marLeft w:val="0"/>
      <w:marRight w:val="0"/>
      <w:marTop w:val="0"/>
      <w:marBottom w:val="0"/>
      <w:divBdr>
        <w:top w:val="none" w:sz="0" w:space="0" w:color="auto"/>
        <w:left w:val="none" w:sz="0" w:space="0" w:color="auto"/>
        <w:bottom w:val="none" w:sz="0" w:space="0" w:color="auto"/>
        <w:right w:val="none" w:sz="0" w:space="0" w:color="auto"/>
      </w:divBdr>
    </w:div>
    <w:div w:id="767624974">
      <w:bodyDiv w:val="1"/>
      <w:marLeft w:val="0"/>
      <w:marRight w:val="0"/>
      <w:marTop w:val="0"/>
      <w:marBottom w:val="0"/>
      <w:divBdr>
        <w:top w:val="none" w:sz="0" w:space="0" w:color="auto"/>
        <w:left w:val="none" w:sz="0" w:space="0" w:color="auto"/>
        <w:bottom w:val="none" w:sz="0" w:space="0" w:color="auto"/>
        <w:right w:val="none" w:sz="0" w:space="0" w:color="auto"/>
      </w:divBdr>
    </w:div>
    <w:div w:id="786432241">
      <w:bodyDiv w:val="1"/>
      <w:marLeft w:val="0"/>
      <w:marRight w:val="0"/>
      <w:marTop w:val="0"/>
      <w:marBottom w:val="0"/>
      <w:divBdr>
        <w:top w:val="none" w:sz="0" w:space="0" w:color="auto"/>
        <w:left w:val="none" w:sz="0" w:space="0" w:color="auto"/>
        <w:bottom w:val="none" w:sz="0" w:space="0" w:color="auto"/>
        <w:right w:val="none" w:sz="0" w:space="0" w:color="auto"/>
      </w:divBdr>
    </w:div>
    <w:div w:id="830028522">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54149277">
      <w:bodyDiv w:val="1"/>
      <w:marLeft w:val="0"/>
      <w:marRight w:val="0"/>
      <w:marTop w:val="0"/>
      <w:marBottom w:val="0"/>
      <w:divBdr>
        <w:top w:val="none" w:sz="0" w:space="0" w:color="auto"/>
        <w:left w:val="none" w:sz="0" w:space="0" w:color="auto"/>
        <w:bottom w:val="none" w:sz="0" w:space="0" w:color="auto"/>
        <w:right w:val="none" w:sz="0" w:space="0" w:color="auto"/>
      </w:divBdr>
    </w:div>
    <w:div w:id="1120689552">
      <w:bodyDiv w:val="1"/>
      <w:marLeft w:val="0"/>
      <w:marRight w:val="0"/>
      <w:marTop w:val="0"/>
      <w:marBottom w:val="0"/>
      <w:divBdr>
        <w:top w:val="none" w:sz="0" w:space="0" w:color="auto"/>
        <w:left w:val="none" w:sz="0" w:space="0" w:color="auto"/>
        <w:bottom w:val="none" w:sz="0" w:space="0" w:color="auto"/>
        <w:right w:val="none" w:sz="0" w:space="0" w:color="auto"/>
      </w:divBdr>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334451523">
      <w:bodyDiv w:val="1"/>
      <w:marLeft w:val="0"/>
      <w:marRight w:val="0"/>
      <w:marTop w:val="0"/>
      <w:marBottom w:val="0"/>
      <w:divBdr>
        <w:top w:val="none" w:sz="0" w:space="0" w:color="auto"/>
        <w:left w:val="none" w:sz="0" w:space="0" w:color="auto"/>
        <w:bottom w:val="none" w:sz="0" w:space="0" w:color="auto"/>
        <w:right w:val="none" w:sz="0" w:space="0" w:color="auto"/>
      </w:divBdr>
    </w:div>
    <w:div w:id="1371102293">
      <w:bodyDiv w:val="1"/>
      <w:marLeft w:val="0"/>
      <w:marRight w:val="0"/>
      <w:marTop w:val="0"/>
      <w:marBottom w:val="0"/>
      <w:divBdr>
        <w:top w:val="none" w:sz="0" w:space="0" w:color="auto"/>
        <w:left w:val="none" w:sz="0" w:space="0" w:color="auto"/>
        <w:bottom w:val="none" w:sz="0" w:space="0" w:color="auto"/>
        <w:right w:val="none" w:sz="0" w:space="0" w:color="auto"/>
      </w:divBdr>
    </w:div>
    <w:div w:id="1407915443">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33230974">
      <w:bodyDiv w:val="1"/>
      <w:marLeft w:val="0"/>
      <w:marRight w:val="0"/>
      <w:marTop w:val="0"/>
      <w:marBottom w:val="0"/>
      <w:divBdr>
        <w:top w:val="none" w:sz="0" w:space="0" w:color="auto"/>
        <w:left w:val="none" w:sz="0" w:space="0" w:color="auto"/>
        <w:bottom w:val="none" w:sz="0" w:space="0" w:color="auto"/>
        <w:right w:val="none" w:sz="0" w:space="0" w:color="auto"/>
      </w:divBdr>
    </w:div>
    <w:div w:id="1744793231">
      <w:bodyDiv w:val="1"/>
      <w:marLeft w:val="0"/>
      <w:marRight w:val="0"/>
      <w:marTop w:val="0"/>
      <w:marBottom w:val="0"/>
      <w:divBdr>
        <w:top w:val="none" w:sz="0" w:space="0" w:color="auto"/>
        <w:left w:val="none" w:sz="0" w:space="0" w:color="auto"/>
        <w:bottom w:val="none" w:sz="0" w:space="0" w:color="auto"/>
        <w:right w:val="none" w:sz="0" w:space="0" w:color="auto"/>
      </w:divBdr>
    </w:div>
    <w:div w:id="1771897962">
      <w:bodyDiv w:val="1"/>
      <w:marLeft w:val="0"/>
      <w:marRight w:val="0"/>
      <w:marTop w:val="0"/>
      <w:marBottom w:val="0"/>
      <w:divBdr>
        <w:top w:val="none" w:sz="0" w:space="0" w:color="auto"/>
        <w:left w:val="none" w:sz="0" w:space="0" w:color="auto"/>
        <w:bottom w:val="none" w:sz="0" w:space="0" w:color="auto"/>
        <w:right w:val="none" w:sz="0" w:space="0" w:color="auto"/>
      </w:divBdr>
    </w:div>
    <w:div w:id="2114856098">
      <w:bodyDiv w:val="1"/>
      <w:marLeft w:val="0"/>
      <w:marRight w:val="0"/>
      <w:marTop w:val="0"/>
      <w:marBottom w:val="0"/>
      <w:divBdr>
        <w:top w:val="none" w:sz="0" w:space="0" w:color="auto"/>
        <w:left w:val="none" w:sz="0" w:space="0" w:color="auto"/>
        <w:bottom w:val="none" w:sz="0" w:space="0" w:color="auto"/>
        <w:right w:val="none" w:sz="0" w:space="0" w:color="auto"/>
      </w:divBdr>
    </w:div>
    <w:div w:id="214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cordia.ca/research/volt-age/about/themes-and-platform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cience.gc.ca/site/science/en/safeguarding-your-research/guidelines-and-tools-implement-research-security/national-security-guidelines-research-partner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t-age@concordia.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serc-crsng.gc.ca/InterAgency-Interorganismes/TAFA-AFTO/guide-guide_eng.asp" TargetMode="External"/><Relationship Id="rId10" Type="http://schemas.openxmlformats.org/officeDocument/2006/relationships/endnotes" Target="endnotes.xml"/><Relationship Id="rId19" Type="http://schemas.openxmlformats.org/officeDocument/2006/relationships/hyperlink" Target="https://www.nserc-crsng.gc.ca/Colleges-Colleges/Resources-Ressources/Indigenous-Autochtones_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serc-crsng.gc.ca/_doc/alliance/EDI-TrainingPlan_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E746C4-3F73-4158-876C-D9D03C3AFF02}"/>
      </w:docPartPr>
      <w:docPartBody>
        <w:p w:rsidR="00D17B9F" w:rsidRDefault="00C634CC">
          <w:r w:rsidRPr="00D228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CC"/>
    <w:rsid w:val="00776867"/>
    <w:rsid w:val="00C634CC"/>
    <w:rsid w:val="00D17B9F"/>
    <w:rsid w:val="00D71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4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61B6-EAB4-4C3E-971D-E24730BC5D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1921AA-14F2-410B-8368-349977DE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BDDE2-087B-E648-9FD8-FAB5B3A0BE49}">
  <ds:schemaRefs>
    <ds:schemaRef ds:uri="http://schemas.openxmlformats.org/officeDocument/2006/bibliography"/>
  </ds:schemaRefs>
</ds:datastoreItem>
</file>

<file path=customXml/itemProps4.xml><?xml version="1.0" encoding="utf-8"?>
<ds:datastoreItem xmlns:ds="http://schemas.openxmlformats.org/officeDocument/2006/customXml" ds:itemID="{FE9E758A-8B49-4566-AA2B-3BADB5E82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Alison Bowie</cp:lastModifiedBy>
  <cp:revision>4</cp:revision>
  <dcterms:created xsi:type="dcterms:W3CDTF">2025-02-11T19:01:00Z</dcterms:created>
  <dcterms:modified xsi:type="dcterms:W3CDTF">2025-02-11T19:09:00Z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