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C940B" w14:textId="7EB15688" w:rsidR="00340F34" w:rsidRDefault="00340F34" w:rsidP="00340F34">
      <w:pPr>
        <w:tabs>
          <w:tab w:val="left" w:pos="6409"/>
        </w:tabs>
        <w:spacing w:before="600" w:after="100" w:line="276" w:lineRule="auto"/>
        <w:outlineLvl w:val="0"/>
        <w:rPr>
          <w:rFonts w:asciiTheme="minorHAnsi" w:hAnsiTheme="minorHAnsi" w:cs="Arial"/>
          <w:b/>
          <w:sz w:val="48"/>
          <w:szCs w:val="48"/>
          <w:lang w:eastAsia="en-US"/>
        </w:rPr>
      </w:pPr>
      <w:r w:rsidRPr="0003309D">
        <w:rPr>
          <w:rFonts w:asciiTheme="minorHAnsi" w:hAnsiTheme="minorHAnsi" w:cs="Arial"/>
          <w:b/>
          <w:sz w:val="48"/>
          <w:szCs w:val="48"/>
          <w:lang w:eastAsia="en-US"/>
        </w:rPr>
        <w:t xml:space="preserve">Volt-Age CFREF </w:t>
      </w:r>
      <w:r w:rsidR="00FF0A0C">
        <w:rPr>
          <w:rFonts w:asciiTheme="minorHAnsi" w:hAnsiTheme="minorHAnsi" w:cs="Arial"/>
          <w:b/>
          <w:sz w:val="48"/>
          <w:szCs w:val="48"/>
          <w:lang w:eastAsia="en-US"/>
        </w:rPr>
        <w:t>Living Labs Grant</w:t>
      </w:r>
      <w:r w:rsidR="006D3187">
        <w:rPr>
          <w:rFonts w:asciiTheme="minorHAnsi" w:hAnsiTheme="minorHAnsi" w:cs="Arial"/>
          <w:b/>
          <w:sz w:val="48"/>
          <w:szCs w:val="48"/>
          <w:lang w:eastAsia="en-US"/>
        </w:rPr>
        <w:t>:</w:t>
      </w:r>
    </w:p>
    <w:p w14:paraId="795F611C" w14:textId="7A06FEE5" w:rsidR="006D3187" w:rsidRPr="006D3187" w:rsidRDefault="006D3187" w:rsidP="006D3187">
      <w:pPr>
        <w:rPr>
          <w:rFonts w:asciiTheme="minorHAnsi" w:eastAsia="Calibri" w:hAnsiTheme="minorHAnsi" w:cs="Calibri"/>
          <w:b/>
          <w:bCs/>
          <w:sz w:val="48"/>
          <w:szCs w:val="48"/>
        </w:rPr>
      </w:pPr>
      <w:r w:rsidRPr="006D3187">
        <w:rPr>
          <w:rFonts w:asciiTheme="minorHAnsi" w:eastAsia="Calibri" w:hAnsiTheme="minorHAnsi" w:cs="Calibri"/>
          <w:b/>
          <w:bCs/>
          <w:sz w:val="48"/>
          <w:szCs w:val="48"/>
        </w:rPr>
        <w:t>Living Labs based on existing relationships</w:t>
      </w:r>
    </w:p>
    <w:p w14:paraId="0D124199" w14:textId="106B4960" w:rsidR="00F25EF8" w:rsidRPr="0003309D" w:rsidRDefault="00340F34" w:rsidP="00340F34">
      <w:pPr>
        <w:spacing w:after="600" w:line="276" w:lineRule="auto"/>
        <w:outlineLvl w:val="0"/>
        <w:rPr>
          <w:rFonts w:asciiTheme="minorHAnsi" w:hAnsiTheme="minorHAnsi" w:cs="Arial"/>
          <w:b/>
          <w:color w:val="000000"/>
          <w:sz w:val="40"/>
          <w:szCs w:val="40"/>
          <w:lang w:eastAsia="en-US"/>
        </w:rPr>
      </w:pPr>
      <w:r w:rsidRPr="0003309D">
        <w:rPr>
          <w:rFonts w:asciiTheme="minorHAnsi" w:hAnsiTheme="minorHAnsi" w:cs="Arial"/>
          <w:b/>
          <w:color w:val="000000"/>
          <w:sz w:val="40"/>
          <w:szCs w:val="40"/>
          <w:lang w:eastAsia="en-US"/>
        </w:rPr>
        <w:t>Proposal template</w:t>
      </w:r>
    </w:p>
    <w:p w14:paraId="07BB04B2" w14:textId="77777777" w:rsidR="00F25EF8" w:rsidRPr="0003309D" w:rsidRDefault="00F25EF8" w:rsidP="00F25EF8">
      <w:pPr>
        <w:spacing w:afterLines="20" w:after="48"/>
        <w:outlineLvl w:val="1"/>
        <w:rPr>
          <w:rFonts w:asciiTheme="minorHAnsi" w:hAnsiTheme="minorHAnsi" w:cs="Arial"/>
          <w:b/>
          <w:color w:val="000000"/>
          <w:lang w:eastAsia="en-US"/>
        </w:rPr>
      </w:pPr>
      <w:r w:rsidRPr="0003309D">
        <w:rPr>
          <w:rFonts w:asciiTheme="minorHAnsi" w:hAnsiTheme="minorHAnsi" w:cs="Arial"/>
          <w:b/>
          <w:color w:val="000000"/>
          <w:lang w:eastAsia="en-US"/>
        </w:rPr>
        <w:t>Context</w:t>
      </w:r>
    </w:p>
    <w:p w14:paraId="43FAD1DE" w14:textId="77777777" w:rsidR="006D3187" w:rsidRDefault="00FF0A0C" w:rsidP="00FF0A0C">
      <w:pPr>
        <w:spacing w:afterLines="20" w:after="48"/>
        <w:outlineLvl w:val="1"/>
        <w:rPr>
          <w:rFonts w:asciiTheme="minorHAnsi" w:hAnsiTheme="minorHAnsi" w:cs="Arial"/>
          <w:color w:val="000000"/>
          <w:lang w:eastAsia="en-US"/>
        </w:rPr>
      </w:pPr>
      <w:r w:rsidRPr="00FF0A0C">
        <w:rPr>
          <w:rFonts w:asciiTheme="minorHAnsi" w:hAnsiTheme="minorHAnsi" w:cs="Arial"/>
          <w:color w:val="000000"/>
          <w:lang w:eastAsia="en-US"/>
        </w:rPr>
        <w:t xml:space="preserve">Living Labs are inclusive spaces to tackle collective challenges through collaborations between researchers and different societal stakeholders across the innovation cycle, from co-defining problems to research and development to testing, to explore the formulation, prototyping, and validation of complex solutions. Volt-Age Living Labs must exhibit three main characteristics: co-creation of research, engagement of diverse stakeholders, and taking place in a real-life context. </w:t>
      </w:r>
    </w:p>
    <w:p w14:paraId="4D507A70" w14:textId="77777777" w:rsidR="006D3187" w:rsidRDefault="006D3187" w:rsidP="00FF0A0C">
      <w:pPr>
        <w:spacing w:afterLines="20" w:after="48"/>
        <w:outlineLvl w:val="1"/>
        <w:rPr>
          <w:rFonts w:asciiTheme="minorHAnsi" w:hAnsiTheme="minorHAnsi" w:cs="Arial"/>
          <w:color w:val="000000"/>
          <w:lang w:eastAsia="en-US"/>
        </w:rPr>
      </w:pPr>
    </w:p>
    <w:p w14:paraId="6EB5CC28" w14:textId="6D437617" w:rsidR="00FF0A0C" w:rsidRPr="006D3187" w:rsidRDefault="00FF0A0C" w:rsidP="00ED007A">
      <w:pPr>
        <w:spacing w:afterLines="20" w:after="48"/>
        <w:outlineLvl w:val="1"/>
        <w:rPr>
          <w:rFonts w:asciiTheme="minorHAnsi" w:hAnsiTheme="minorHAnsi" w:cs="Arial"/>
          <w:color w:val="000000"/>
          <w:lang w:eastAsia="en-US"/>
        </w:rPr>
      </w:pPr>
      <w:r w:rsidRPr="007E2E5F">
        <w:rPr>
          <w:rFonts w:asciiTheme="minorHAnsi" w:hAnsiTheme="minorHAnsi" w:cs="Arial"/>
          <w:color w:val="000000"/>
          <w:lang w:eastAsia="en-US"/>
        </w:rPr>
        <w:t xml:space="preserve">We aim to identify and support transformative, high-impact </w:t>
      </w:r>
      <w:r>
        <w:rPr>
          <w:rFonts w:asciiTheme="minorHAnsi" w:hAnsiTheme="minorHAnsi" w:cs="Arial"/>
          <w:color w:val="000000"/>
          <w:lang w:eastAsia="en-US"/>
        </w:rPr>
        <w:t>l</w:t>
      </w:r>
      <w:r w:rsidRPr="007E2E5F">
        <w:rPr>
          <w:rFonts w:asciiTheme="minorHAnsi" w:hAnsiTheme="minorHAnsi" w:cs="Arial"/>
          <w:color w:val="000000"/>
          <w:lang w:eastAsia="en-US"/>
        </w:rPr>
        <w:t xml:space="preserve">iving Labs that demonstrate innovative solutions to decarbonization. </w:t>
      </w:r>
      <w:r w:rsidR="006D3187" w:rsidRPr="006D3187">
        <w:rPr>
          <w:rFonts w:asciiTheme="minorHAnsi" w:hAnsiTheme="minorHAnsi" w:cs="Arial"/>
          <w:color w:val="000000"/>
          <w:lang w:eastAsia="en-US"/>
        </w:rPr>
        <w:t xml:space="preserve">These Living Labs must have the goal to be sustained beyond the program duration, with Volt-Age funded projects acting as pilots and demonstrating the value of the Living Lab approach.  </w:t>
      </w:r>
      <w:r w:rsidR="006D3187">
        <w:rPr>
          <w:rFonts w:asciiTheme="minorHAnsi" w:hAnsiTheme="minorHAnsi" w:cs="Arial"/>
          <w:color w:val="000000"/>
          <w:lang w:eastAsia="en-US"/>
        </w:rPr>
        <w:t xml:space="preserve"> </w:t>
      </w:r>
      <w:r w:rsidRPr="007E2E5F">
        <w:rPr>
          <w:rFonts w:asciiTheme="minorHAnsi" w:hAnsiTheme="minorHAnsi" w:cs="Arial"/>
          <w:color w:val="000000"/>
          <w:lang w:eastAsia="en-US"/>
        </w:rPr>
        <w:t>Proposals must exhibit the potential for significant, sustained, scalable, and replicable impacts, aligning with Canada’s decarbonization goals and setting a benchmark for future sustainability initiatives.</w:t>
      </w:r>
      <w:r>
        <w:rPr>
          <w:rFonts w:asciiTheme="minorHAnsi" w:hAnsiTheme="minorHAnsi" w:cs="Arial"/>
          <w:color w:val="000000"/>
          <w:lang w:val="en-US" w:eastAsia="en-US"/>
        </w:rPr>
        <w:t xml:space="preserve"> </w:t>
      </w:r>
      <w:r w:rsidRPr="0003309D">
        <w:rPr>
          <w:rFonts w:asciiTheme="minorHAnsi" w:hAnsiTheme="minorHAnsi" w:cs="Arial"/>
          <w:color w:val="000000"/>
          <w:lang w:val="en-US" w:eastAsia="en-US"/>
        </w:rPr>
        <w:t xml:space="preserve">A broad range of academic, public, community and private partners must be involved in </w:t>
      </w:r>
      <w:r>
        <w:rPr>
          <w:rFonts w:asciiTheme="minorHAnsi" w:hAnsiTheme="minorHAnsi" w:cs="Arial"/>
          <w:color w:val="000000"/>
          <w:lang w:val="en-US" w:eastAsia="en-US"/>
        </w:rPr>
        <w:t>the Living Labs</w:t>
      </w:r>
      <w:r w:rsidRPr="0003309D">
        <w:rPr>
          <w:rFonts w:asciiTheme="minorHAnsi" w:hAnsiTheme="minorHAnsi" w:cs="Arial"/>
          <w:color w:val="000000"/>
          <w:lang w:val="en-US" w:eastAsia="en-US"/>
        </w:rPr>
        <w:t xml:space="preserve"> to demonstrate real and significant impacts focusing on innovation, economic viability, equity, and the well-being of society. </w:t>
      </w:r>
      <w:r w:rsidRPr="00FF0A0C">
        <w:rPr>
          <w:rFonts w:asciiTheme="minorHAnsi" w:hAnsiTheme="minorHAnsi" w:cs="Arial"/>
          <w:color w:val="000000"/>
          <w:lang w:eastAsia="en-US"/>
        </w:rPr>
        <w:t xml:space="preserve">Volt-Age aims to set up a network of </w:t>
      </w:r>
      <w:r>
        <w:rPr>
          <w:rFonts w:asciiTheme="minorHAnsi" w:hAnsiTheme="minorHAnsi" w:cs="Arial"/>
          <w:color w:val="000000"/>
          <w:lang w:eastAsia="en-US"/>
        </w:rPr>
        <w:t>up to five</w:t>
      </w:r>
      <w:r w:rsidRPr="00FF0A0C">
        <w:rPr>
          <w:rFonts w:asciiTheme="minorHAnsi" w:hAnsiTheme="minorHAnsi" w:cs="Arial"/>
          <w:color w:val="000000"/>
          <w:lang w:eastAsia="en-US"/>
        </w:rPr>
        <w:t xml:space="preserve"> Living Labs between the two categories: </w:t>
      </w:r>
      <w:r w:rsidRPr="00FF0A0C">
        <w:rPr>
          <w:rFonts w:asciiTheme="minorHAnsi" w:hAnsiTheme="minorHAnsi" w:cs="Arial"/>
          <w:b/>
          <w:bCs/>
          <w:color w:val="000000"/>
          <w:lang w:eastAsia="en-US"/>
        </w:rPr>
        <w:t>1) Living Labs based on existing relationships</w:t>
      </w:r>
      <w:r w:rsidRPr="00FF0A0C">
        <w:rPr>
          <w:rFonts w:asciiTheme="minorHAnsi" w:hAnsiTheme="minorHAnsi" w:cs="Arial"/>
          <w:color w:val="000000"/>
          <w:lang w:eastAsia="en-US"/>
        </w:rPr>
        <w:t xml:space="preserve"> and 2) Living Labs based on new partnerships. These Living Labs must have the goal to be sustained beyond the duration</w:t>
      </w:r>
      <w:r w:rsidR="006D3187">
        <w:rPr>
          <w:rFonts w:asciiTheme="minorHAnsi" w:hAnsiTheme="minorHAnsi" w:cs="Arial"/>
          <w:color w:val="000000"/>
          <w:lang w:eastAsia="en-US"/>
        </w:rPr>
        <w:t xml:space="preserve"> of the CFREF funding</w:t>
      </w:r>
      <w:r w:rsidRPr="00FF0A0C">
        <w:rPr>
          <w:rFonts w:asciiTheme="minorHAnsi" w:hAnsiTheme="minorHAnsi" w:cs="Arial"/>
          <w:color w:val="000000"/>
          <w:lang w:eastAsia="en-US"/>
        </w:rPr>
        <w:t xml:space="preserve">, with Volt-Age funded projects acting as pilots and demonstrating the value of the Living Lab approach.  </w:t>
      </w:r>
    </w:p>
    <w:p w14:paraId="63FD7F65" w14:textId="079ED695" w:rsidR="006D3187" w:rsidRPr="00CA7C64" w:rsidRDefault="006D3187" w:rsidP="006D3187">
      <w:pPr>
        <w:spacing w:before="163" w:line="278" w:lineRule="auto"/>
        <w:ind w:right="325"/>
        <w:rPr>
          <w:rFonts w:asciiTheme="minorHAnsi" w:eastAsia="Calibri" w:hAnsiTheme="minorHAnsi" w:cs="Calibri"/>
          <w:color w:val="000000" w:themeColor="text1"/>
        </w:rPr>
      </w:pPr>
      <w:r w:rsidRPr="006D3187">
        <w:rPr>
          <w:rFonts w:asciiTheme="minorHAnsi" w:eastAsia="Calibri" w:hAnsiTheme="minorHAnsi" w:cs="Calibri"/>
          <w:b/>
          <w:bCs/>
          <w:color w:val="000000" w:themeColor="text1"/>
        </w:rPr>
        <w:t xml:space="preserve">Two (2) Living Labs will be selected from this Call for Proposals for Living Labs based on existing relationships. </w:t>
      </w:r>
      <w:r w:rsidR="00CA7C64">
        <w:rPr>
          <w:rFonts w:asciiTheme="minorHAnsi" w:eastAsia="Calibri" w:hAnsiTheme="minorHAnsi" w:cs="Calibri"/>
          <w:color w:val="000000" w:themeColor="text1"/>
        </w:rPr>
        <w:t xml:space="preserve">A separate call for new partnerships will be launched at a later date. </w:t>
      </w:r>
    </w:p>
    <w:p w14:paraId="71315CBC" w14:textId="5EC6A0DE" w:rsidR="00F83C98" w:rsidRPr="0003309D" w:rsidRDefault="00ED007A" w:rsidP="00F25EF8">
      <w:pPr>
        <w:spacing w:afterLines="20" w:after="48"/>
        <w:outlineLvl w:val="1"/>
        <w:rPr>
          <w:rFonts w:asciiTheme="minorHAnsi" w:hAnsiTheme="minorHAnsi" w:cs="Arial"/>
          <w:b/>
          <w:bCs/>
          <w:color w:val="000000"/>
          <w:lang w:val="en-US" w:eastAsia="en-US"/>
        </w:rPr>
      </w:pPr>
      <w:r w:rsidRPr="00ED007A">
        <w:rPr>
          <w:rFonts w:asciiTheme="minorHAnsi" w:hAnsiTheme="minorHAnsi" w:cs="Arial"/>
          <w:color w:val="000000"/>
          <w:lang w:val="en-US" w:eastAsia="en-US"/>
        </w:rPr>
        <w:t>Each successful project will be awarded up to $1.5M funding from the Volt-Age CFREF, for projects lasting up to 4 years. Living Lab Projects should be articulated around students and community engagement. Our goal is to recruit up to 250 PhD students in the Volt-Age Cohort who will be at the heart of Volt-Age Projects.</w:t>
      </w:r>
    </w:p>
    <w:p w14:paraId="548DB8B0" w14:textId="77777777" w:rsidR="00ED007A" w:rsidRDefault="00ED007A" w:rsidP="006D3187">
      <w:pPr>
        <w:spacing w:afterLines="20" w:after="48"/>
        <w:outlineLvl w:val="1"/>
        <w:rPr>
          <w:rFonts w:asciiTheme="minorHAnsi" w:hAnsiTheme="minorHAnsi" w:cs="Arial"/>
          <w:b/>
          <w:bCs/>
          <w:color w:val="000000"/>
          <w:lang w:val="en-US" w:eastAsia="en-US"/>
        </w:rPr>
      </w:pPr>
    </w:p>
    <w:p w14:paraId="09DE152F" w14:textId="77777777" w:rsidR="00ED007A" w:rsidRDefault="00ED007A" w:rsidP="006D3187">
      <w:pPr>
        <w:spacing w:afterLines="20" w:after="48"/>
        <w:outlineLvl w:val="1"/>
        <w:rPr>
          <w:rFonts w:asciiTheme="minorHAnsi" w:hAnsiTheme="minorHAnsi" w:cs="Arial"/>
          <w:b/>
          <w:bCs/>
          <w:color w:val="000000"/>
          <w:lang w:val="en-US" w:eastAsia="en-US"/>
        </w:rPr>
      </w:pPr>
    </w:p>
    <w:p w14:paraId="59545D3B" w14:textId="0240C54F" w:rsidR="006D3187" w:rsidRDefault="006D3187" w:rsidP="006D3187">
      <w:pPr>
        <w:spacing w:afterLines="20" w:after="48"/>
        <w:outlineLvl w:val="1"/>
        <w:rPr>
          <w:rFonts w:asciiTheme="minorHAnsi" w:hAnsiTheme="minorHAnsi" w:cs="Arial"/>
          <w:b/>
          <w:bCs/>
          <w:color w:val="000000"/>
          <w:lang w:val="en-US" w:eastAsia="en-US"/>
        </w:rPr>
      </w:pPr>
      <w:r w:rsidRPr="006D3187">
        <w:rPr>
          <w:rFonts w:asciiTheme="minorHAnsi" w:hAnsiTheme="minorHAnsi" w:cs="Arial"/>
          <w:b/>
          <w:bCs/>
          <w:color w:val="000000"/>
          <w:lang w:val="en-US" w:eastAsia="en-US"/>
        </w:rPr>
        <w:lastRenderedPageBreak/>
        <w:t>Living Lab Project Eligibility</w:t>
      </w:r>
    </w:p>
    <w:p w14:paraId="2D706822" w14:textId="77777777" w:rsidR="006D3187" w:rsidRDefault="006D3187" w:rsidP="006D3187">
      <w:pPr>
        <w:spacing w:afterLines="20" w:after="48"/>
        <w:outlineLvl w:val="1"/>
        <w:rPr>
          <w:rFonts w:asciiTheme="minorHAnsi" w:hAnsiTheme="minorHAnsi" w:cs="Arial"/>
          <w:b/>
          <w:bCs/>
          <w:color w:val="000000"/>
          <w:lang w:val="en-US" w:eastAsia="en-US"/>
        </w:rPr>
      </w:pPr>
    </w:p>
    <w:p w14:paraId="5BA30613" w14:textId="3DB6A3AB" w:rsidR="006D3187" w:rsidRPr="006D3187" w:rsidRDefault="006D3187" w:rsidP="006D3187">
      <w:pPr>
        <w:spacing w:afterLines="20" w:after="48"/>
        <w:outlineLvl w:val="1"/>
        <w:rPr>
          <w:rFonts w:asciiTheme="minorHAnsi" w:hAnsiTheme="minorHAnsi" w:cs="Arial"/>
          <w:color w:val="000000"/>
          <w:lang w:val="en-US" w:eastAsia="en-US"/>
        </w:rPr>
      </w:pPr>
      <w:r w:rsidRPr="006D3187">
        <w:rPr>
          <w:rFonts w:asciiTheme="minorHAnsi" w:hAnsiTheme="minorHAnsi" w:cs="Arial"/>
          <w:color w:val="000000"/>
          <w:lang w:val="en-US" w:eastAsia="en-US"/>
        </w:rPr>
        <w:t xml:space="preserve">Volt-Age is committed to creating a large network of researchers with diverse voices and fostering opportunities for new and emerging scholars. Each research team should include Co-Applicants from diverse fields of study, career stages, backgrounds, and experiences. Core research teams must include at least one Early Career Researcher and a minimum of three fields of study. Including a minimum of one social sciences and/or humanities PI or Co-Applicant is highly recommended. </w:t>
      </w:r>
    </w:p>
    <w:p w14:paraId="114B75EF" w14:textId="77777777" w:rsidR="006D3187" w:rsidRPr="006D3187" w:rsidRDefault="006D3187" w:rsidP="006D3187">
      <w:pPr>
        <w:spacing w:afterLines="20" w:after="48"/>
        <w:outlineLvl w:val="1"/>
        <w:rPr>
          <w:rFonts w:asciiTheme="minorHAnsi" w:hAnsiTheme="minorHAnsi" w:cs="Arial"/>
          <w:b/>
          <w:bCs/>
          <w:color w:val="000000"/>
          <w:lang w:val="en-US" w:eastAsia="en-US"/>
        </w:rPr>
      </w:pPr>
    </w:p>
    <w:p w14:paraId="1877A176" w14:textId="1AC8520F" w:rsidR="008C4546" w:rsidRDefault="00F83C98" w:rsidP="008C4546">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hAnsiTheme="minorHAnsi" w:cs="Arial"/>
          <w:color w:val="000000"/>
          <w:lang w:val="en-US" w:eastAsia="en-US"/>
        </w:rPr>
        <w:t xml:space="preserve">Principal </w:t>
      </w:r>
      <w:r w:rsidR="008C4546" w:rsidRPr="0003309D">
        <w:rPr>
          <w:rFonts w:asciiTheme="minorHAnsi" w:hAnsiTheme="minorHAnsi" w:cs="Arial"/>
          <w:color w:val="000000"/>
          <w:lang w:val="en-US" w:eastAsia="en-US"/>
        </w:rPr>
        <w:t>and Co-Applicant</w:t>
      </w:r>
      <w:r w:rsidRPr="0003309D">
        <w:rPr>
          <w:rFonts w:asciiTheme="minorHAnsi" w:hAnsiTheme="minorHAnsi" w:cs="Arial"/>
          <w:color w:val="000000"/>
          <w:lang w:val="en-US" w:eastAsia="en-US"/>
        </w:rPr>
        <w:t xml:space="preserve"> </w:t>
      </w:r>
      <w:r w:rsidR="008C4546" w:rsidRPr="0003309D">
        <w:rPr>
          <w:rFonts w:asciiTheme="minorHAnsi" w:hAnsiTheme="minorHAnsi" w:cs="Arial"/>
          <w:color w:val="000000"/>
          <w:lang w:val="en-US" w:eastAsia="en-US"/>
        </w:rPr>
        <w:t xml:space="preserve">Investigators </w:t>
      </w:r>
      <w:r w:rsidRPr="0003309D">
        <w:rPr>
          <w:rFonts w:asciiTheme="minorHAnsi" w:hAnsiTheme="minorHAnsi" w:cs="Arial"/>
          <w:color w:val="000000"/>
          <w:lang w:val="en-US" w:eastAsia="en-US"/>
        </w:rPr>
        <w:t xml:space="preserve">must be from Concordia University or from one of the institutional partners from the Volt-Age CFREF grant (University of Calgary, Dalhousie University, Toronto Metropolitan University). </w:t>
      </w:r>
    </w:p>
    <w:p w14:paraId="1200C0C0" w14:textId="64027AD7" w:rsidR="00915CBA" w:rsidRPr="0003309D" w:rsidRDefault="00915CBA" w:rsidP="008C4546">
      <w:pPr>
        <w:pStyle w:val="ListParagraph"/>
        <w:numPr>
          <w:ilvl w:val="0"/>
          <w:numId w:val="6"/>
        </w:numPr>
        <w:spacing w:afterLines="20" w:after="48"/>
        <w:ind w:left="284" w:hanging="284"/>
        <w:outlineLvl w:val="1"/>
        <w:rPr>
          <w:rFonts w:asciiTheme="minorHAnsi" w:hAnsiTheme="minorHAnsi" w:cs="Arial"/>
          <w:color w:val="000000"/>
          <w:lang w:val="en-US" w:eastAsia="en-US"/>
        </w:rPr>
      </w:pPr>
      <w:r>
        <w:rPr>
          <w:rFonts w:asciiTheme="minorHAnsi" w:hAnsiTheme="minorHAnsi" w:cs="Arial"/>
          <w:color w:val="000000"/>
          <w:lang w:val="en-US" w:eastAsia="en-US"/>
        </w:rPr>
        <w:t xml:space="preserve">The </w:t>
      </w:r>
      <w:proofErr w:type="gramStart"/>
      <w:r>
        <w:rPr>
          <w:rFonts w:asciiTheme="minorHAnsi" w:hAnsiTheme="minorHAnsi" w:cs="Arial"/>
          <w:color w:val="000000"/>
          <w:lang w:val="en-US" w:eastAsia="en-US"/>
        </w:rPr>
        <w:t>Principle</w:t>
      </w:r>
      <w:proofErr w:type="gramEnd"/>
      <w:r>
        <w:rPr>
          <w:rFonts w:asciiTheme="minorHAnsi" w:hAnsiTheme="minorHAnsi" w:cs="Arial"/>
          <w:color w:val="000000"/>
          <w:lang w:val="en-US" w:eastAsia="en-US"/>
        </w:rPr>
        <w:t xml:space="preserve"> Investigator must be listed as Principal Investigator or Co-Applicant Investigator on a Notice of Intent (NOI). </w:t>
      </w:r>
    </w:p>
    <w:p w14:paraId="577B0A8D" w14:textId="6758FB28" w:rsidR="00E52B0E" w:rsidRPr="0003309D" w:rsidRDefault="00E52B0E" w:rsidP="00E52B0E">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hAnsiTheme="minorHAnsi" w:cs="Arial"/>
          <w:color w:val="000000" w:themeColor="text1"/>
          <w:lang w:val="en-US" w:eastAsia="en-US"/>
        </w:rPr>
        <w:t xml:space="preserve">A researcher from Concordia or a partner institution can be a Principal Investigator on only one Impact or Living Lab Project and </w:t>
      </w:r>
      <w:r w:rsidR="00976AD9">
        <w:rPr>
          <w:rFonts w:asciiTheme="minorHAnsi" w:hAnsiTheme="minorHAnsi" w:cs="Arial"/>
          <w:color w:val="000000" w:themeColor="text1"/>
          <w:lang w:val="en-US" w:eastAsia="en-US"/>
        </w:rPr>
        <w:t>C</w:t>
      </w:r>
      <w:r w:rsidRPr="0003309D">
        <w:rPr>
          <w:rFonts w:asciiTheme="minorHAnsi" w:hAnsiTheme="minorHAnsi" w:cs="Arial"/>
          <w:color w:val="000000" w:themeColor="text1"/>
          <w:lang w:val="en-US" w:eastAsia="en-US"/>
        </w:rPr>
        <w:t>o-</w:t>
      </w:r>
      <w:r w:rsidR="00976AD9">
        <w:rPr>
          <w:rFonts w:asciiTheme="minorHAnsi" w:hAnsiTheme="minorHAnsi" w:cs="Arial"/>
          <w:color w:val="000000" w:themeColor="text1"/>
          <w:lang w:val="en-US" w:eastAsia="en-US"/>
        </w:rPr>
        <w:t>A</w:t>
      </w:r>
      <w:r w:rsidRPr="0003309D">
        <w:rPr>
          <w:rFonts w:asciiTheme="minorHAnsi" w:hAnsiTheme="minorHAnsi" w:cs="Arial"/>
          <w:color w:val="000000" w:themeColor="text1"/>
          <w:lang w:val="en-US" w:eastAsia="en-US"/>
        </w:rPr>
        <w:t>pplicant</w:t>
      </w:r>
      <w:r w:rsidR="00CE10B3">
        <w:rPr>
          <w:rFonts w:asciiTheme="minorHAnsi" w:hAnsiTheme="minorHAnsi" w:cs="Arial"/>
          <w:color w:val="000000" w:themeColor="text1"/>
          <w:lang w:val="en-US" w:eastAsia="en-US"/>
        </w:rPr>
        <w:t xml:space="preserve"> </w:t>
      </w:r>
      <w:r w:rsidR="00976AD9">
        <w:rPr>
          <w:rFonts w:asciiTheme="minorHAnsi" w:hAnsiTheme="minorHAnsi" w:cs="Arial"/>
          <w:color w:val="000000" w:themeColor="text1"/>
          <w:lang w:val="en-US" w:eastAsia="en-US"/>
        </w:rPr>
        <w:t>I</w:t>
      </w:r>
      <w:r w:rsidR="00CE10B3">
        <w:rPr>
          <w:rFonts w:asciiTheme="minorHAnsi" w:hAnsiTheme="minorHAnsi" w:cs="Arial"/>
          <w:color w:val="000000" w:themeColor="text1"/>
          <w:lang w:val="en-US" w:eastAsia="en-US"/>
        </w:rPr>
        <w:t>nvestigator</w:t>
      </w:r>
      <w:r w:rsidRPr="0003309D">
        <w:rPr>
          <w:rFonts w:asciiTheme="minorHAnsi" w:hAnsiTheme="minorHAnsi" w:cs="Arial"/>
          <w:color w:val="000000" w:themeColor="text1"/>
          <w:lang w:val="en-US" w:eastAsia="en-US"/>
        </w:rPr>
        <w:t xml:space="preserve"> on a maximum of two Impact or Living Lab projects. </w:t>
      </w:r>
    </w:p>
    <w:p w14:paraId="5FBFF3EE" w14:textId="3EBAC876" w:rsidR="008C4546" w:rsidRPr="0003309D" w:rsidRDefault="008C4546" w:rsidP="008C4546">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hAnsiTheme="minorHAnsi" w:cs="Arial"/>
          <w:color w:val="000000"/>
          <w:lang w:val="en-US" w:eastAsia="en-US"/>
        </w:rPr>
        <w:t xml:space="preserve">Each project must have </w:t>
      </w:r>
      <w:r w:rsidR="006D3187">
        <w:rPr>
          <w:rFonts w:asciiTheme="minorHAnsi" w:hAnsiTheme="minorHAnsi" w:cs="Arial"/>
          <w:color w:val="000000"/>
          <w:lang w:val="en-US" w:eastAsia="en-US"/>
        </w:rPr>
        <w:t>up to 4</w:t>
      </w:r>
      <w:r w:rsidRPr="0003309D">
        <w:rPr>
          <w:rFonts w:asciiTheme="minorHAnsi" w:hAnsiTheme="minorHAnsi" w:cs="Arial"/>
          <w:color w:val="000000"/>
          <w:lang w:val="en-US" w:eastAsia="en-US"/>
        </w:rPr>
        <w:t xml:space="preserve"> co-applicants. </w:t>
      </w:r>
      <w:r w:rsidR="00644270" w:rsidRPr="0003309D">
        <w:rPr>
          <w:rFonts w:asciiTheme="minorHAnsi" w:hAnsiTheme="minorHAnsi" w:cs="Arial"/>
          <w:color w:val="000000"/>
          <w:lang w:val="en-US" w:eastAsia="en-US"/>
        </w:rPr>
        <w:t>Normally,</w:t>
      </w:r>
      <w:r w:rsidR="002C4D6E" w:rsidRPr="0003309D">
        <w:rPr>
          <w:rFonts w:asciiTheme="minorHAnsi" w:hAnsiTheme="minorHAnsi" w:cs="Arial"/>
          <w:color w:val="000000"/>
          <w:lang w:val="en-US" w:eastAsia="en-US"/>
        </w:rPr>
        <w:t xml:space="preserve"> each co-</w:t>
      </w:r>
      <w:r w:rsidR="00E52B0E">
        <w:rPr>
          <w:rFonts w:asciiTheme="minorHAnsi" w:hAnsiTheme="minorHAnsi" w:cs="Arial"/>
          <w:color w:val="000000"/>
          <w:lang w:val="en-US" w:eastAsia="en-US"/>
        </w:rPr>
        <w:t>applicant</w:t>
      </w:r>
      <w:r w:rsidR="00E52B0E" w:rsidRPr="0003309D">
        <w:rPr>
          <w:rFonts w:asciiTheme="minorHAnsi" w:hAnsiTheme="minorHAnsi" w:cs="Arial"/>
          <w:color w:val="000000"/>
          <w:lang w:val="en-US" w:eastAsia="en-US"/>
        </w:rPr>
        <w:t xml:space="preserve"> </w:t>
      </w:r>
      <w:r w:rsidR="002C4D6E" w:rsidRPr="0003309D">
        <w:rPr>
          <w:rFonts w:asciiTheme="minorHAnsi" w:hAnsiTheme="minorHAnsi" w:cs="Arial"/>
          <w:color w:val="000000"/>
          <w:lang w:val="en-US" w:eastAsia="en-US"/>
        </w:rPr>
        <w:t>will be expected to contribute to attracting the support of a non-academic partner.</w:t>
      </w:r>
    </w:p>
    <w:p w14:paraId="1701CEA9" w14:textId="79962F5E" w:rsidR="00EB7E9D" w:rsidRPr="0003309D" w:rsidRDefault="00EB7E9D" w:rsidP="0462B3C7">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eastAsia="Calibri" w:hAnsiTheme="minorHAnsi" w:cs="Calibri"/>
          <w:color w:val="000000" w:themeColor="text1"/>
        </w:rPr>
        <w:t xml:space="preserve">No money </w:t>
      </w:r>
      <w:r w:rsidR="00644270" w:rsidRPr="0003309D">
        <w:rPr>
          <w:rFonts w:asciiTheme="minorHAnsi" w:eastAsia="Calibri" w:hAnsiTheme="minorHAnsi" w:cs="Calibri"/>
          <w:color w:val="000000" w:themeColor="text1"/>
        </w:rPr>
        <w:t xml:space="preserve">will </w:t>
      </w:r>
      <w:r w:rsidRPr="0003309D">
        <w:rPr>
          <w:rFonts w:asciiTheme="minorHAnsi" w:eastAsia="Calibri" w:hAnsiTheme="minorHAnsi" w:cs="Calibri"/>
          <w:color w:val="000000" w:themeColor="text1"/>
        </w:rPr>
        <w:t xml:space="preserve">be transferred outside of Canada. Money will be transferred to </w:t>
      </w:r>
      <w:r w:rsidR="002E6B3F">
        <w:rPr>
          <w:rFonts w:asciiTheme="minorHAnsi" w:eastAsia="Calibri" w:hAnsiTheme="minorHAnsi" w:cs="Calibri"/>
          <w:color w:val="000000" w:themeColor="text1"/>
        </w:rPr>
        <w:t xml:space="preserve">the academic </w:t>
      </w:r>
      <w:r w:rsidRPr="0003309D">
        <w:rPr>
          <w:rFonts w:asciiTheme="minorHAnsi" w:eastAsia="Calibri" w:hAnsiTheme="minorHAnsi" w:cs="Calibri"/>
          <w:color w:val="000000" w:themeColor="text1"/>
        </w:rPr>
        <w:t xml:space="preserve">partner institutions’ Offices of Research for funding of accepted Impact grants. Please see Appendix </w:t>
      </w:r>
      <w:r w:rsidR="002E6B3F">
        <w:rPr>
          <w:rFonts w:asciiTheme="minorHAnsi" w:eastAsia="Calibri" w:hAnsiTheme="minorHAnsi" w:cs="Calibri"/>
          <w:color w:val="000000" w:themeColor="text1"/>
        </w:rPr>
        <w:t>A</w:t>
      </w:r>
      <w:r w:rsidR="002E6B3F" w:rsidRPr="0003309D">
        <w:rPr>
          <w:rFonts w:asciiTheme="minorHAnsi" w:eastAsia="Calibri" w:hAnsiTheme="minorHAnsi" w:cs="Calibri"/>
          <w:color w:val="000000" w:themeColor="text1"/>
        </w:rPr>
        <w:t xml:space="preserve"> </w:t>
      </w:r>
      <w:r w:rsidRPr="0003309D">
        <w:rPr>
          <w:rFonts w:asciiTheme="minorHAnsi" w:eastAsia="Calibri" w:hAnsiTheme="minorHAnsi" w:cs="Calibri"/>
          <w:color w:val="000000" w:themeColor="text1"/>
        </w:rPr>
        <w:t>for additional information.</w:t>
      </w:r>
      <w:r w:rsidRPr="0003309D">
        <w:rPr>
          <w:rFonts w:asciiTheme="minorHAnsi" w:eastAsia="Calibri" w:hAnsiTheme="minorHAnsi" w:cs="Calibri"/>
          <w:b/>
          <w:bCs/>
          <w:color w:val="000000" w:themeColor="text1"/>
        </w:rPr>
        <w:t xml:space="preserve"> </w:t>
      </w:r>
    </w:p>
    <w:p w14:paraId="5BD0D760" w14:textId="77777777" w:rsidR="00766738" w:rsidRPr="0003309D" w:rsidRDefault="00766738" w:rsidP="00766738">
      <w:pPr>
        <w:pStyle w:val="ListParagraph"/>
        <w:spacing w:afterLines="20" w:after="48"/>
        <w:ind w:left="284"/>
        <w:outlineLvl w:val="1"/>
        <w:rPr>
          <w:rFonts w:asciiTheme="minorHAnsi" w:hAnsiTheme="minorHAnsi" w:cs="Arial"/>
          <w:color w:val="000000"/>
          <w:lang w:val="en-US" w:eastAsia="en-US"/>
        </w:rPr>
      </w:pPr>
    </w:p>
    <w:p w14:paraId="5B94EDE8" w14:textId="77777777" w:rsidR="0066121B" w:rsidRDefault="0066121B">
      <w:pPr>
        <w:spacing w:after="0"/>
        <w:rPr>
          <w:rFonts w:asciiTheme="minorHAnsi" w:hAnsiTheme="minorHAnsi" w:cs="Arial"/>
          <w:b/>
          <w:color w:val="000000"/>
          <w:lang w:eastAsia="en-US"/>
        </w:rPr>
      </w:pPr>
      <w:r>
        <w:rPr>
          <w:rFonts w:asciiTheme="minorHAnsi" w:hAnsiTheme="minorHAnsi" w:cs="Arial"/>
          <w:b/>
          <w:color w:val="000000"/>
          <w:lang w:eastAsia="en-US"/>
        </w:rPr>
        <w:br w:type="page"/>
      </w:r>
    </w:p>
    <w:p w14:paraId="0B536343" w14:textId="5A1465DE" w:rsidR="00340F34" w:rsidRPr="0003309D" w:rsidRDefault="00340F34" w:rsidP="00F25EF8">
      <w:pPr>
        <w:spacing w:afterLines="20" w:after="48"/>
        <w:outlineLvl w:val="1"/>
        <w:rPr>
          <w:rFonts w:asciiTheme="minorHAnsi" w:hAnsiTheme="minorHAnsi" w:cs="Arial"/>
          <w:b/>
          <w:color w:val="000000"/>
          <w:lang w:eastAsia="en-US"/>
        </w:rPr>
      </w:pPr>
      <w:r w:rsidRPr="0003309D">
        <w:rPr>
          <w:rFonts w:asciiTheme="minorHAnsi" w:hAnsiTheme="minorHAnsi" w:cs="Arial"/>
          <w:b/>
          <w:color w:val="000000"/>
          <w:lang w:eastAsia="en-US"/>
        </w:rPr>
        <w:lastRenderedPageBreak/>
        <w:t>General instructions</w:t>
      </w:r>
    </w:p>
    <w:p w14:paraId="3270A1F7" w14:textId="626F06E2" w:rsidR="00CD78E0" w:rsidRPr="0003309D" w:rsidRDefault="002E6B3F" w:rsidP="00F25EF8">
      <w:pPr>
        <w:pStyle w:val="Heading1"/>
        <w:numPr>
          <w:ilvl w:val="0"/>
          <w:numId w:val="4"/>
        </w:numPr>
        <w:tabs>
          <w:tab w:val="num" w:pos="360"/>
        </w:tabs>
        <w:spacing w:before="0" w:afterLines="20" w:after="48"/>
        <w:ind w:left="426" w:right="1280" w:hanging="426"/>
        <w:rPr>
          <w:rFonts w:asciiTheme="minorHAnsi" w:hAnsiTheme="minorHAnsi" w:cs="Arial"/>
          <w:color w:val="000000" w:themeColor="text1"/>
          <w:sz w:val="24"/>
          <w:szCs w:val="24"/>
          <w:lang w:val="en-US" w:eastAsia="en-US"/>
        </w:rPr>
      </w:pPr>
      <w:r>
        <w:rPr>
          <w:rFonts w:asciiTheme="minorHAnsi" w:hAnsiTheme="minorHAnsi" w:cs="Arial"/>
          <w:color w:val="000000"/>
          <w:sz w:val="24"/>
          <w:szCs w:val="24"/>
          <w:lang w:val="en-US" w:eastAsia="en-US"/>
        </w:rPr>
        <w:t>When completing the form, p</w:t>
      </w:r>
      <w:r w:rsidRPr="0003309D">
        <w:rPr>
          <w:rFonts w:asciiTheme="minorHAnsi" w:hAnsiTheme="minorHAnsi" w:cs="Arial"/>
          <w:color w:val="000000"/>
          <w:sz w:val="24"/>
          <w:szCs w:val="24"/>
          <w:lang w:val="en-US" w:eastAsia="en-US"/>
        </w:rPr>
        <w:t xml:space="preserve">rovide </w:t>
      </w:r>
      <w:r w:rsidR="00340F34" w:rsidRPr="0003309D">
        <w:rPr>
          <w:rFonts w:asciiTheme="minorHAnsi" w:hAnsiTheme="minorHAnsi" w:cs="Arial"/>
          <w:color w:val="000000"/>
          <w:sz w:val="24"/>
          <w:szCs w:val="24"/>
          <w:lang w:val="en-US" w:eastAsia="en-US"/>
        </w:rPr>
        <w:t xml:space="preserve">responses in place of </w:t>
      </w:r>
      <w:r w:rsidR="00340F34" w:rsidRPr="0003309D">
        <w:rPr>
          <w:rFonts w:asciiTheme="minorHAnsi" w:hAnsiTheme="minorHAnsi" w:cs="Arial"/>
          <w:color w:val="000000"/>
          <w:sz w:val="24"/>
          <w:szCs w:val="24"/>
          <w:highlight w:val="lightGray"/>
          <w:lang w:val="en-US" w:eastAsia="en-US"/>
        </w:rPr>
        <w:t xml:space="preserve">INSERT YOUR TEXT </w:t>
      </w:r>
      <w:r w:rsidR="002F01BF">
        <w:rPr>
          <w:rFonts w:asciiTheme="minorHAnsi" w:hAnsiTheme="minorHAnsi" w:cs="Arial"/>
          <w:color w:val="000000"/>
          <w:sz w:val="24"/>
          <w:szCs w:val="24"/>
          <w:highlight w:val="lightGray"/>
          <w:lang w:val="en-US" w:eastAsia="en-US"/>
        </w:rPr>
        <w:t>BELOW</w:t>
      </w:r>
      <w:r w:rsidR="00340F34" w:rsidRPr="0003309D">
        <w:rPr>
          <w:rFonts w:asciiTheme="minorHAnsi" w:hAnsiTheme="minorHAnsi" w:cs="Arial"/>
          <w:color w:val="000000"/>
          <w:sz w:val="24"/>
          <w:szCs w:val="24"/>
          <w:highlight w:val="lightGray"/>
          <w:lang w:val="en-US" w:eastAsia="en-US"/>
        </w:rPr>
        <w:t xml:space="preserve"> …</w:t>
      </w:r>
      <w:r w:rsidR="00340F34" w:rsidRPr="0003309D">
        <w:rPr>
          <w:rFonts w:asciiTheme="minorHAnsi" w:hAnsiTheme="minorHAnsi" w:cs="Arial"/>
          <w:color w:val="000000"/>
          <w:sz w:val="24"/>
          <w:szCs w:val="24"/>
          <w:lang w:val="en-US" w:eastAsia="en-US"/>
        </w:rPr>
        <w:t xml:space="preserve"> ensuring that you address each of the bullet points. You may use the suggested number of pages per section as indicated in the instructions for completing an application</w:t>
      </w:r>
      <w:r w:rsidR="00340F34" w:rsidRPr="0003309D">
        <w:rPr>
          <w:rStyle w:val="Hyperlink"/>
          <w:rFonts w:asciiTheme="minorHAnsi" w:hAnsiTheme="minorHAnsi" w:cs="Arial"/>
          <w:color w:val="auto"/>
          <w:sz w:val="24"/>
          <w:szCs w:val="24"/>
          <w:lang w:val="en-US" w:eastAsia="en-US"/>
        </w:rPr>
        <w:t>.</w:t>
      </w:r>
      <w:r w:rsidR="00340F34" w:rsidRPr="0003309D">
        <w:rPr>
          <w:rStyle w:val="Hyperlink"/>
          <w:rFonts w:asciiTheme="minorHAnsi" w:hAnsiTheme="minorHAnsi" w:cs="Arial"/>
          <w:sz w:val="24"/>
          <w:szCs w:val="24"/>
          <w:lang w:val="en-US" w:eastAsia="en-US"/>
        </w:rPr>
        <w:t xml:space="preserve"> </w:t>
      </w:r>
      <w:r w:rsidR="00340F34" w:rsidRPr="0003309D">
        <w:rPr>
          <w:rStyle w:val="Hyperlink"/>
          <w:rFonts w:asciiTheme="minorHAnsi" w:hAnsiTheme="minorHAnsi" w:cs="Arial"/>
          <w:color w:val="auto"/>
          <w:sz w:val="24"/>
          <w:szCs w:val="24"/>
          <w:lang w:val="en-US" w:eastAsia="en-US"/>
        </w:rPr>
        <w:t>You must not exceed the applicable maximum number of pages</w:t>
      </w:r>
      <w:r w:rsidR="00757AF2" w:rsidRPr="0003309D">
        <w:rPr>
          <w:rFonts w:asciiTheme="minorHAnsi" w:hAnsiTheme="minorHAnsi" w:cs="Arial"/>
          <w:sz w:val="24"/>
          <w:szCs w:val="24"/>
          <w:lang w:val="en-US" w:eastAsia="en-US"/>
        </w:rPr>
        <w:t>.</w:t>
      </w:r>
    </w:p>
    <w:p w14:paraId="6F3C0131" w14:textId="37F4C122" w:rsidR="00340F34" w:rsidRPr="0003309D" w:rsidRDefault="00340F34" w:rsidP="00F25EF8">
      <w:pPr>
        <w:pStyle w:val="Heading1"/>
        <w:numPr>
          <w:ilvl w:val="0"/>
          <w:numId w:val="4"/>
        </w:numPr>
        <w:tabs>
          <w:tab w:val="num" w:pos="360"/>
        </w:tabs>
        <w:spacing w:before="0" w:afterLines="20" w:after="48"/>
        <w:ind w:left="426" w:right="1280" w:hanging="426"/>
        <w:rPr>
          <w:rFonts w:asciiTheme="minorHAnsi" w:hAnsiTheme="minorHAnsi" w:cs="Arial"/>
          <w:b/>
          <w:caps/>
          <w:color w:val="000000"/>
          <w:sz w:val="24"/>
          <w:szCs w:val="24"/>
          <w:lang w:val="en-US" w:eastAsia="en-US"/>
        </w:rPr>
      </w:pPr>
      <w:r w:rsidRPr="0003309D">
        <w:rPr>
          <w:rFonts w:asciiTheme="minorHAnsi" w:hAnsiTheme="minorHAnsi" w:cs="Arial"/>
          <w:color w:val="000000"/>
          <w:sz w:val="24"/>
          <w:szCs w:val="24"/>
          <w:lang w:val="en-US" w:eastAsia="en-US"/>
        </w:rPr>
        <w:t xml:space="preserve">Do not alter the template text and presentation format (font type and size, margins or line spacing). </w:t>
      </w:r>
    </w:p>
    <w:p w14:paraId="6C06A797" w14:textId="4FCAF5D2" w:rsidR="00340F34" w:rsidRPr="0003309D" w:rsidRDefault="00340F34" w:rsidP="00F25EF8">
      <w:pPr>
        <w:pStyle w:val="Heading1"/>
        <w:numPr>
          <w:ilvl w:val="0"/>
          <w:numId w:val="4"/>
        </w:numPr>
        <w:tabs>
          <w:tab w:val="num" w:pos="360"/>
        </w:tabs>
        <w:spacing w:before="0" w:afterLines="20" w:after="48"/>
        <w:ind w:left="426" w:right="1280" w:hanging="426"/>
        <w:rPr>
          <w:rFonts w:asciiTheme="minorHAnsi" w:hAnsiTheme="minorHAnsi" w:cs="Arial"/>
          <w:b/>
          <w:caps/>
          <w:color w:val="000000"/>
          <w:sz w:val="24"/>
          <w:szCs w:val="24"/>
          <w:lang w:val="en-US" w:eastAsia="en-US"/>
        </w:rPr>
      </w:pPr>
      <w:r w:rsidRPr="0003309D">
        <w:rPr>
          <w:rFonts w:asciiTheme="minorHAnsi" w:hAnsiTheme="minorHAnsi" w:cs="Arial"/>
          <w:color w:val="000000"/>
          <w:sz w:val="24"/>
          <w:szCs w:val="24"/>
          <w:lang w:val="en-US" w:eastAsia="en-US"/>
        </w:rPr>
        <w:t>Figures and tables are welcome</w:t>
      </w:r>
      <w:r w:rsidR="00506923">
        <w:rPr>
          <w:rFonts w:asciiTheme="minorHAnsi" w:hAnsiTheme="minorHAnsi" w:cs="Arial"/>
          <w:color w:val="000000"/>
          <w:sz w:val="24"/>
          <w:szCs w:val="24"/>
          <w:lang w:val="en-US" w:eastAsia="en-US"/>
        </w:rPr>
        <w:t>, but must respect the page limits</w:t>
      </w:r>
      <w:r w:rsidRPr="0003309D">
        <w:rPr>
          <w:rFonts w:asciiTheme="minorHAnsi" w:hAnsiTheme="minorHAnsi" w:cs="Arial"/>
          <w:color w:val="000000"/>
          <w:sz w:val="24"/>
          <w:szCs w:val="24"/>
          <w:lang w:val="en-US" w:eastAsia="en-US"/>
        </w:rPr>
        <w:t>.</w:t>
      </w:r>
    </w:p>
    <w:p w14:paraId="5868E0C2" w14:textId="020B0983" w:rsidR="00CE10B3" w:rsidRPr="00CE10B3" w:rsidRDefault="00340F34" w:rsidP="00CE10B3">
      <w:pPr>
        <w:pStyle w:val="Heading1"/>
        <w:numPr>
          <w:ilvl w:val="0"/>
          <w:numId w:val="4"/>
        </w:numPr>
        <w:tabs>
          <w:tab w:val="num" w:pos="360"/>
        </w:tabs>
        <w:spacing w:before="0" w:afterLines="20" w:after="48"/>
        <w:ind w:left="426" w:right="1280" w:hanging="426"/>
        <w:rPr>
          <w:rFonts w:asciiTheme="minorHAnsi" w:hAnsiTheme="minorHAnsi" w:cs="Arial"/>
          <w:color w:val="000000"/>
          <w:sz w:val="24"/>
          <w:szCs w:val="24"/>
          <w:lang w:val="en-US" w:eastAsia="en-US"/>
        </w:rPr>
      </w:pPr>
      <w:r w:rsidRPr="0003309D">
        <w:rPr>
          <w:rFonts w:asciiTheme="minorHAnsi" w:hAnsiTheme="minorHAnsi" w:cs="Arial"/>
          <w:color w:val="000000"/>
          <w:sz w:val="24"/>
          <w:szCs w:val="24"/>
          <w:lang w:val="en-US" w:eastAsia="en-US"/>
        </w:rPr>
        <w:t>Do not submit th</w:t>
      </w:r>
      <w:r w:rsidR="008C4546" w:rsidRPr="0003309D">
        <w:rPr>
          <w:rFonts w:asciiTheme="minorHAnsi" w:hAnsiTheme="minorHAnsi" w:cs="Arial"/>
          <w:color w:val="000000"/>
          <w:sz w:val="24"/>
          <w:szCs w:val="24"/>
          <w:lang w:val="en-US" w:eastAsia="en-US"/>
        </w:rPr>
        <w:t>e</w:t>
      </w:r>
      <w:r w:rsidRPr="0003309D">
        <w:rPr>
          <w:rFonts w:asciiTheme="minorHAnsi" w:hAnsiTheme="minorHAnsi" w:cs="Arial"/>
          <w:color w:val="000000"/>
          <w:sz w:val="24"/>
          <w:szCs w:val="24"/>
          <w:lang w:val="en-US" w:eastAsia="en-US"/>
        </w:rPr>
        <w:t xml:space="preserve"> cover page</w:t>
      </w:r>
      <w:r w:rsidR="008C4546" w:rsidRPr="0003309D">
        <w:rPr>
          <w:rFonts w:asciiTheme="minorHAnsi" w:hAnsiTheme="minorHAnsi" w:cs="Arial"/>
          <w:color w:val="000000"/>
          <w:sz w:val="24"/>
          <w:szCs w:val="24"/>
          <w:lang w:val="en-US" w:eastAsia="en-US"/>
        </w:rPr>
        <w:t xml:space="preserve"> or instructions</w:t>
      </w:r>
      <w:r w:rsidRPr="0003309D">
        <w:rPr>
          <w:rFonts w:asciiTheme="minorHAnsi" w:hAnsiTheme="minorHAnsi" w:cs="Arial"/>
          <w:color w:val="000000"/>
          <w:sz w:val="24"/>
          <w:szCs w:val="24"/>
          <w:lang w:val="en-US" w:eastAsia="en-US"/>
        </w:rPr>
        <w:t>.</w:t>
      </w:r>
    </w:p>
    <w:p w14:paraId="588AB7DA" w14:textId="2872D52D" w:rsidR="00CE10B3" w:rsidRPr="00506923" w:rsidRDefault="00CE10B3" w:rsidP="00CE10B3">
      <w:pPr>
        <w:pStyle w:val="Heading1"/>
        <w:numPr>
          <w:ilvl w:val="0"/>
          <w:numId w:val="4"/>
        </w:numPr>
        <w:tabs>
          <w:tab w:val="num" w:pos="360"/>
        </w:tabs>
        <w:spacing w:before="0" w:afterLines="20" w:after="48"/>
        <w:ind w:left="426" w:right="1280" w:hanging="426"/>
        <w:rPr>
          <w:rFonts w:asciiTheme="minorHAnsi" w:hAnsiTheme="minorHAnsi" w:cs="Arial"/>
          <w:color w:val="000000" w:themeColor="text1"/>
          <w:sz w:val="24"/>
          <w:szCs w:val="24"/>
          <w:lang w:val="en-US" w:eastAsia="en-US"/>
        </w:rPr>
      </w:pPr>
      <w:r w:rsidRPr="00506923">
        <w:rPr>
          <w:rFonts w:asciiTheme="minorHAnsi" w:eastAsiaTheme="minorHAnsi" w:hAnsiTheme="minorHAnsi"/>
          <w:color w:val="000000" w:themeColor="text1"/>
          <w:sz w:val="24"/>
          <w:szCs w:val="24"/>
          <w:lang w:val="en-US" w:eastAsia="en-US"/>
        </w:rPr>
        <w:t>Please submit your application as a single PDF</w:t>
      </w:r>
      <w:r w:rsidRPr="00506923">
        <w:rPr>
          <w:rFonts w:asciiTheme="minorHAnsi" w:hAnsiTheme="minorHAnsi"/>
          <w:color w:val="000000" w:themeColor="text1"/>
          <w:sz w:val="24"/>
          <w:szCs w:val="24"/>
          <w:lang w:val="en-US" w:eastAsia="en-US"/>
        </w:rPr>
        <w:t xml:space="preserve"> document via email to </w:t>
      </w:r>
      <w:hyperlink r:id="rId11" w:history="1">
        <w:r w:rsidRPr="00506923">
          <w:rPr>
            <w:rStyle w:val="Hyperlink"/>
            <w:rFonts w:asciiTheme="minorHAnsi" w:hAnsiTheme="minorHAnsi"/>
            <w:color w:val="000000" w:themeColor="text1"/>
            <w:sz w:val="24"/>
            <w:szCs w:val="24"/>
            <w:lang w:val="en-US" w:eastAsia="en-US"/>
          </w:rPr>
          <w:t>volt-age@concordia.ca</w:t>
        </w:r>
      </w:hyperlink>
      <w:r w:rsidRPr="00506923">
        <w:rPr>
          <w:rFonts w:asciiTheme="minorHAnsi" w:hAnsiTheme="minorHAnsi"/>
          <w:color w:val="000000" w:themeColor="text1"/>
          <w:sz w:val="24"/>
          <w:szCs w:val="24"/>
          <w:lang w:val="en-US" w:eastAsia="en-US"/>
        </w:rPr>
        <w:t xml:space="preserve"> by </w:t>
      </w:r>
      <w:r w:rsidRPr="00506923">
        <w:rPr>
          <w:rFonts w:asciiTheme="minorHAnsi" w:hAnsiTheme="minorHAnsi"/>
          <w:b/>
          <w:bCs/>
          <w:color w:val="0070C0"/>
          <w:sz w:val="24"/>
          <w:szCs w:val="24"/>
          <w:lang w:val="en-US" w:eastAsia="en-US"/>
        </w:rPr>
        <w:t>midnight EST February 28, 2025.</w:t>
      </w:r>
      <w:r w:rsidRPr="00506923">
        <w:rPr>
          <w:rFonts w:asciiTheme="minorHAnsi" w:hAnsiTheme="minorHAnsi"/>
          <w:color w:val="0070C0"/>
          <w:sz w:val="24"/>
          <w:szCs w:val="24"/>
          <w:lang w:val="en-US" w:eastAsia="en-US"/>
        </w:rPr>
        <w:t xml:space="preserve"> </w:t>
      </w:r>
    </w:p>
    <w:p w14:paraId="2892F4C7" w14:textId="77777777" w:rsidR="00CE10B3" w:rsidRPr="00CE10B3" w:rsidRDefault="00CE10B3" w:rsidP="00CE10B3">
      <w:pPr>
        <w:rPr>
          <w:lang w:val="en-US" w:eastAsia="en-US"/>
        </w:rPr>
      </w:pPr>
    </w:p>
    <w:p w14:paraId="09114E5C" w14:textId="77777777" w:rsidR="00340F34" w:rsidRPr="0003309D" w:rsidRDefault="00340F34" w:rsidP="00CE10B3">
      <w:pPr>
        <w:pStyle w:val="Heading1"/>
        <w:numPr>
          <w:ilvl w:val="0"/>
          <w:numId w:val="4"/>
        </w:numPr>
        <w:tabs>
          <w:tab w:val="num" w:pos="360"/>
        </w:tabs>
        <w:spacing w:before="0" w:afterLines="20" w:after="48"/>
        <w:ind w:left="426" w:right="1280" w:hanging="426"/>
        <w:rPr>
          <w:b/>
          <w:caps/>
          <w:lang w:val="en-US" w:eastAsia="en-US"/>
        </w:rPr>
        <w:sectPr w:rsidR="00340F34" w:rsidRPr="0003309D" w:rsidSect="00340F34">
          <w:headerReference w:type="even" r:id="rId12"/>
          <w:headerReference w:type="default" r:id="rId13"/>
          <w:footerReference w:type="even" r:id="rId14"/>
          <w:footerReference w:type="default" r:id="rId15"/>
          <w:headerReference w:type="first" r:id="rId16"/>
          <w:footerReference w:type="first" r:id="rId17"/>
          <w:pgSz w:w="12240" w:h="15840"/>
          <w:pgMar w:top="1661" w:right="1440" w:bottom="1440" w:left="1440" w:header="720" w:footer="720" w:gutter="0"/>
          <w:pgNumType w:start="1"/>
          <w:cols w:space="720"/>
          <w:docGrid w:linePitch="360"/>
        </w:sectPr>
      </w:pPr>
    </w:p>
    <w:p w14:paraId="296EF96A" w14:textId="5A412B6F" w:rsidR="006D3187" w:rsidRPr="006D3187" w:rsidRDefault="006D3187" w:rsidP="006D3187">
      <w:pPr>
        <w:pStyle w:val="Heading1"/>
        <w:spacing w:before="120" w:after="120"/>
        <w:jc w:val="center"/>
        <w:rPr>
          <w:rFonts w:asciiTheme="minorHAnsi" w:hAnsiTheme="minorHAnsi"/>
          <w:b/>
          <w:bCs/>
        </w:rPr>
      </w:pPr>
      <w:r w:rsidRPr="006D3187">
        <w:rPr>
          <w:rFonts w:asciiTheme="minorHAnsi" w:hAnsiTheme="minorHAnsi"/>
          <w:b/>
          <w:bCs/>
        </w:rPr>
        <w:lastRenderedPageBreak/>
        <w:t xml:space="preserve">Section </w:t>
      </w:r>
      <w:r>
        <w:rPr>
          <w:rFonts w:asciiTheme="minorHAnsi" w:hAnsiTheme="minorHAnsi"/>
          <w:b/>
          <w:bCs/>
        </w:rPr>
        <w:t>1</w:t>
      </w:r>
      <w:r w:rsidRPr="006D3187">
        <w:rPr>
          <w:rFonts w:asciiTheme="minorHAnsi" w:hAnsiTheme="minorHAnsi"/>
          <w:b/>
          <w:bCs/>
        </w:rPr>
        <w:t>:</w:t>
      </w:r>
      <w:r>
        <w:rPr>
          <w:rFonts w:asciiTheme="minorHAnsi" w:hAnsiTheme="minorHAnsi"/>
          <w:b/>
          <w:bCs/>
        </w:rPr>
        <w:t xml:space="preserve"> Living Lab Details</w:t>
      </w:r>
    </w:p>
    <w:p w14:paraId="216330B6" w14:textId="2C92D1BB" w:rsidR="006D3187" w:rsidRPr="0003309D" w:rsidRDefault="00D541DC" w:rsidP="006D3187">
      <w:pPr>
        <w:pStyle w:val="Heading1"/>
        <w:spacing w:before="120" w:after="120"/>
        <w:rPr>
          <w:rFonts w:asciiTheme="minorHAnsi" w:hAnsiTheme="minorHAnsi"/>
        </w:rPr>
      </w:pPr>
      <w:r>
        <w:rPr>
          <w:rFonts w:asciiTheme="minorHAnsi" w:hAnsiTheme="minorHAnsi"/>
        </w:rPr>
        <w:t>Community Partner Inform</w:t>
      </w:r>
      <w:r w:rsidR="00F64B51">
        <w:rPr>
          <w:rFonts w:asciiTheme="minorHAnsi" w:hAnsiTheme="minorHAnsi"/>
        </w:rPr>
        <w:t>a</w:t>
      </w:r>
      <w:r>
        <w:rPr>
          <w:rFonts w:asciiTheme="minorHAnsi" w:hAnsiTheme="minorHAnsi"/>
        </w:rPr>
        <w:t>tion</w:t>
      </w:r>
      <w:r w:rsidR="006D3187" w:rsidRPr="0003309D">
        <w:rPr>
          <w:rFonts w:asciiTheme="minorHAnsi" w:hAnsiTheme="minorHAnsi"/>
        </w:rPr>
        <w:t xml:space="preserve"> (</w:t>
      </w:r>
      <w:r>
        <w:rPr>
          <w:rFonts w:asciiTheme="minorHAnsi" w:hAnsiTheme="minorHAnsi"/>
        </w:rPr>
        <w:t>2</w:t>
      </w:r>
      <w:r w:rsidR="006D3187" w:rsidRPr="0003309D">
        <w:rPr>
          <w:rFonts w:asciiTheme="minorHAnsi" w:hAnsiTheme="minorHAnsi"/>
        </w:rPr>
        <w:t xml:space="preserve"> page</w:t>
      </w:r>
      <w:r>
        <w:rPr>
          <w:rFonts w:asciiTheme="minorHAnsi" w:hAnsiTheme="minorHAnsi"/>
        </w:rPr>
        <w:t>s</w:t>
      </w:r>
      <w:r w:rsidR="006D3187" w:rsidRPr="0003309D">
        <w:rPr>
          <w:rFonts w:asciiTheme="minorHAnsi" w:hAnsiTheme="minorHAnsi"/>
        </w:rPr>
        <w:t>)</w:t>
      </w:r>
    </w:p>
    <w:p w14:paraId="2239CF84" w14:textId="77777777" w:rsidR="00D541DC" w:rsidRDefault="00D541DC" w:rsidP="00D541DC">
      <w:pPr>
        <w:pStyle w:val="ListParagraph"/>
        <w:numPr>
          <w:ilvl w:val="0"/>
          <w:numId w:val="29"/>
        </w:numPr>
        <w:spacing w:after="0"/>
        <w:rPr>
          <w:rFonts w:asciiTheme="minorHAnsi" w:hAnsiTheme="minorHAnsi"/>
          <w:lang w:val="en-US"/>
        </w:rPr>
      </w:pPr>
      <w:r w:rsidRPr="00D541DC">
        <w:rPr>
          <w:rFonts w:asciiTheme="minorHAnsi" w:hAnsiTheme="minorHAnsi"/>
          <w:lang w:val="en-US"/>
        </w:rPr>
        <w:t>Representative(s) of the Living Lab host</w:t>
      </w:r>
      <w:r>
        <w:rPr>
          <w:rFonts w:asciiTheme="minorHAnsi" w:hAnsiTheme="minorHAnsi"/>
          <w:lang w:val="en-US"/>
        </w:rPr>
        <w:t xml:space="preserve"> and </w:t>
      </w:r>
      <w:r w:rsidRPr="00D541DC">
        <w:rPr>
          <w:rFonts w:asciiTheme="minorHAnsi" w:hAnsiTheme="minorHAnsi"/>
          <w:lang w:val="en-US"/>
        </w:rPr>
        <w:t>Contact Information</w:t>
      </w:r>
    </w:p>
    <w:p w14:paraId="1CBEE307" w14:textId="77777777" w:rsidR="00D541DC" w:rsidRDefault="00D541DC" w:rsidP="00D541DC">
      <w:pPr>
        <w:pStyle w:val="ListParagraph"/>
        <w:numPr>
          <w:ilvl w:val="0"/>
          <w:numId w:val="29"/>
        </w:numPr>
        <w:spacing w:after="0"/>
        <w:rPr>
          <w:rFonts w:asciiTheme="minorHAnsi" w:hAnsiTheme="minorHAnsi"/>
          <w:lang w:val="en-US"/>
        </w:rPr>
      </w:pPr>
      <w:r w:rsidRPr="00D541DC">
        <w:rPr>
          <w:rFonts w:asciiTheme="minorHAnsi" w:hAnsiTheme="minorHAnsi"/>
          <w:lang w:val="en-US"/>
        </w:rPr>
        <w:t>Which core research team member has an existing relationship with the community that will host the Living Lab?</w:t>
      </w:r>
    </w:p>
    <w:p w14:paraId="375E52DD" w14:textId="77777777" w:rsidR="00D541DC" w:rsidRDefault="00D541DC" w:rsidP="00D541DC">
      <w:pPr>
        <w:pStyle w:val="ListParagraph"/>
        <w:numPr>
          <w:ilvl w:val="0"/>
          <w:numId w:val="29"/>
        </w:numPr>
        <w:spacing w:after="0"/>
        <w:rPr>
          <w:rFonts w:asciiTheme="minorHAnsi" w:hAnsiTheme="minorHAnsi"/>
          <w:lang w:val="en-US"/>
        </w:rPr>
      </w:pPr>
      <w:r w:rsidRPr="00D541DC">
        <w:rPr>
          <w:rFonts w:asciiTheme="minorHAnsi" w:hAnsiTheme="minorHAnsi"/>
          <w:lang w:val="en-US"/>
        </w:rPr>
        <w:t>What is the length of the existing relationship between the researcher and the community that will host the Living Lab?</w:t>
      </w:r>
    </w:p>
    <w:p w14:paraId="6A98A009" w14:textId="77777777" w:rsidR="00D541DC" w:rsidRDefault="00D541DC" w:rsidP="00D541DC">
      <w:pPr>
        <w:pStyle w:val="ListParagraph"/>
        <w:numPr>
          <w:ilvl w:val="0"/>
          <w:numId w:val="29"/>
        </w:numPr>
        <w:spacing w:after="0"/>
        <w:rPr>
          <w:rFonts w:asciiTheme="minorHAnsi" w:hAnsiTheme="minorHAnsi"/>
          <w:lang w:val="en-US"/>
        </w:rPr>
      </w:pPr>
      <w:r w:rsidRPr="00D541DC">
        <w:rPr>
          <w:rFonts w:asciiTheme="minorHAnsi" w:hAnsiTheme="minorHAnsi"/>
          <w:lang w:val="en-US"/>
        </w:rPr>
        <w:t xml:space="preserve">Briefly describe the community that will host the Living Lab – geography, people, interest in electrification and decarbonization. </w:t>
      </w:r>
    </w:p>
    <w:p w14:paraId="5A24D7D4" w14:textId="7B93A7C8" w:rsidR="00D541DC" w:rsidRPr="00D541DC" w:rsidRDefault="00D541DC" w:rsidP="00D541DC">
      <w:pPr>
        <w:pStyle w:val="ListParagraph"/>
        <w:numPr>
          <w:ilvl w:val="0"/>
          <w:numId w:val="29"/>
        </w:numPr>
        <w:spacing w:after="0"/>
        <w:rPr>
          <w:rFonts w:asciiTheme="minorHAnsi" w:hAnsiTheme="minorHAnsi"/>
          <w:lang w:val="en-US"/>
        </w:rPr>
      </w:pPr>
      <w:r w:rsidRPr="00D541DC">
        <w:rPr>
          <w:rFonts w:asciiTheme="minorHAnsi" w:hAnsiTheme="minorHAnsi"/>
          <w:lang w:val="en-US"/>
        </w:rPr>
        <w:t>Describe the partnership activities that have taken place thus far between members of the core research team and the community that will host the Living Lab, such as meetings, research activities, knowledge sharing, and workshops. (max 1 page)</w:t>
      </w:r>
    </w:p>
    <w:p w14:paraId="1D8B053C" w14:textId="77777777" w:rsidR="00D541DC" w:rsidRDefault="00D541DC" w:rsidP="00D541DC">
      <w:pPr>
        <w:spacing w:after="0"/>
        <w:rPr>
          <w:rFonts w:asciiTheme="minorHAnsi" w:hAnsiTheme="minorHAnsi"/>
          <w:lang w:val="en-US"/>
        </w:rPr>
      </w:pPr>
    </w:p>
    <w:p w14:paraId="7D1A113E" w14:textId="3865340F" w:rsidR="00D541DC" w:rsidRPr="00D541DC" w:rsidRDefault="00D541DC" w:rsidP="00D541DC">
      <w:pPr>
        <w:spacing w:after="0"/>
        <w:rPr>
          <w:rFonts w:asciiTheme="minorHAnsi" w:hAnsiTheme="minorHAnsi"/>
          <w:lang w:val="en-US"/>
        </w:rPr>
      </w:pPr>
      <w:r w:rsidRPr="00D541DC">
        <w:rPr>
          <w:rFonts w:asciiTheme="minorHAnsi" w:hAnsiTheme="minorHAnsi"/>
          <w:lang w:val="en-US"/>
        </w:rPr>
        <w:t xml:space="preserve">Has a survey of community needs, goals, and priorities been completed? </w:t>
      </w:r>
    </w:p>
    <w:p w14:paraId="6C147EEB" w14:textId="68C1C9CB" w:rsidR="00D541DC" w:rsidRPr="00D541DC" w:rsidRDefault="00D541DC" w:rsidP="00D541DC">
      <w:pPr>
        <w:spacing w:after="0"/>
        <w:ind w:left="720"/>
        <w:rPr>
          <w:rFonts w:asciiTheme="minorHAnsi" w:hAnsiTheme="minorHAnsi"/>
          <w:lang w:val="en-US"/>
        </w:rPr>
      </w:pPr>
      <w:r>
        <w:rPr>
          <w:rFonts w:asciiTheme="minorHAnsi" w:hAnsiTheme="minorHAnsi"/>
          <w:lang w:val="en-US"/>
        </w:rPr>
        <w:fldChar w:fldCharType="begin">
          <w:ffData>
            <w:name w:val="Check16"/>
            <w:enabled/>
            <w:calcOnExit w:val="0"/>
            <w:checkBox>
              <w:sizeAuto/>
              <w:default w:val="0"/>
              <w:checked w:val="0"/>
            </w:checkBox>
          </w:ffData>
        </w:fldChar>
      </w:r>
      <w:bookmarkStart w:id="0" w:name="Check16"/>
      <w:r>
        <w:rPr>
          <w:rFonts w:asciiTheme="minorHAnsi" w:hAnsiTheme="minorHAnsi"/>
          <w:lang w:val="en-US"/>
        </w:rPr>
        <w:instrText xml:space="preserve"> FORMCHECKBOX </w:instrText>
      </w:r>
      <w:r w:rsidR="00466136">
        <w:rPr>
          <w:rFonts w:asciiTheme="minorHAnsi" w:hAnsiTheme="minorHAnsi"/>
          <w:lang w:val="en-US"/>
        </w:rPr>
      </w:r>
      <w:r w:rsidR="00466136">
        <w:rPr>
          <w:rFonts w:asciiTheme="minorHAnsi" w:hAnsiTheme="minorHAnsi"/>
          <w:lang w:val="en-US"/>
        </w:rPr>
        <w:fldChar w:fldCharType="separate"/>
      </w:r>
      <w:r>
        <w:rPr>
          <w:rFonts w:asciiTheme="minorHAnsi" w:hAnsiTheme="minorHAnsi"/>
          <w:lang w:val="en-US"/>
        </w:rPr>
        <w:fldChar w:fldCharType="end"/>
      </w:r>
      <w:bookmarkEnd w:id="0"/>
      <w:r>
        <w:rPr>
          <w:rFonts w:asciiTheme="minorHAnsi" w:hAnsiTheme="minorHAnsi"/>
          <w:lang w:val="en-US"/>
        </w:rPr>
        <w:t xml:space="preserve"> </w:t>
      </w:r>
      <w:r w:rsidRPr="00D541DC">
        <w:rPr>
          <w:rFonts w:asciiTheme="minorHAnsi" w:hAnsiTheme="minorHAnsi"/>
          <w:lang w:val="en-US"/>
        </w:rPr>
        <w:t>Yes</w:t>
      </w:r>
    </w:p>
    <w:p w14:paraId="6955DFE6" w14:textId="14C2D987" w:rsidR="00D541DC" w:rsidRPr="00D541DC" w:rsidRDefault="00D541DC" w:rsidP="00D541DC">
      <w:pPr>
        <w:spacing w:after="0"/>
        <w:ind w:left="720"/>
        <w:rPr>
          <w:rFonts w:asciiTheme="minorHAnsi" w:hAnsiTheme="minorHAnsi"/>
          <w:lang w:val="en-US"/>
        </w:rPr>
      </w:pPr>
      <w:r>
        <w:rPr>
          <w:rFonts w:asciiTheme="minorHAnsi" w:hAnsiTheme="minorHAnsi"/>
          <w:lang w:val="en-US"/>
        </w:rPr>
        <w:fldChar w:fldCharType="begin">
          <w:ffData>
            <w:name w:val="Check17"/>
            <w:enabled/>
            <w:calcOnExit w:val="0"/>
            <w:checkBox>
              <w:sizeAuto/>
              <w:default w:val="0"/>
              <w:checked w:val="0"/>
            </w:checkBox>
          </w:ffData>
        </w:fldChar>
      </w:r>
      <w:bookmarkStart w:id="1" w:name="Check17"/>
      <w:r>
        <w:rPr>
          <w:rFonts w:asciiTheme="minorHAnsi" w:hAnsiTheme="minorHAnsi"/>
          <w:lang w:val="en-US"/>
        </w:rPr>
        <w:instrText xml:space="preserve"> FORMCHECKBOX </w:instrText>
      </w:r>
      <w:r w:rsidR="00466136">
        <w:rPr>
          <w:rFonts w:asciiTheme="minorHAnsi" w:hAnsiTheme="minorHAnsi"/>
          <w:lang w:val="en-US"/>
        </w:rPr>
      </w:r>
      <w:r w:rsidR="00466136">
        <w:rPr>
          <w:rFonts w:asciiTheme="minorHAnsi" w:hAnsiTheme="minorHAnsi"/>
          <w:lang w:val="en-US"/>
        </w:rPr>
        <w:fldChar w:fldCharType="separate"/>
      </w:r>
      <w:r>
        <w:rPr>
          <w:rFonts w:asciiTheme="minorHAnsi" w:hAnsiTheme="minorHAnsi"/>
          <w:lang w:val="en-US"/>
        </w:rPr>
        <w:fldChar w:fldCharType="end"/>
      </w:r>
      <w:bookmarkEnd w:id="1"/>
      <w:r>
        <w:rPr>
          <w:rFonts w:asciiTheme="minorHAnsi" w:hAnsiTheme="minorHAnsi"/>
          <w:lang w:val="en-US"/>
        </w:rPr>
        <w:t xml:space="preserve"> </w:t>
      </w:r>
      <w:r w:rsidRPr="00D541DC">
        <w:rPr>
          <w:rFonts w:asciiTheme="minorHAnsi" w:hAnsiTheme="minorHAnsi"/>
          <w:lang w:val="en-US"/>
        </w:rPr>
        <w:t>No</w:t>
      </w:r>
    </w:p>
    <w:p w14:paraId="1E7B755D" w14:textId="77777777" w:rsidR="00D541DC" w:rsidRPr="00D541DC" w:rsidRDefault="00D541DC" w:rsidP="00D541DC">
      <w:pPr>
        <w:spacing w:after="0"/>
        <w:rPr>
          <w:rFonts w:asciiTheme="minorHAnsi" w:hAnsiTheme="minorHAnsi"/>
          <w:lang w:val="en-US"/>
        </w:rPr>
      </w:pPr>
      <w:r w:rsidRPr="00D541DC">
        <w:rPr>
          <w:rFonts w:asciiTheme="minorHAnsi" w:hAnsiTheme="minorHAnsi"/>
          <w:lang w:val="en-US"/>
        </w:rPr>
        <w:t xml:space="preserve">Has a feasibility study been completed? </w:t>
      </w:r>
    </w:p>
    <w:p w14:paraId="01523F77" w14:textId="112269AC" w:rsidR="00D541DC" w:rsidRPr="00D541DC" w:rsidRDefault="00D541DC" w:rsidP="00D541DC">
      <w:pPr>
        <w:spacing w:after="0"/>
        <w:ind w:left="720"/>
        <w:rPr>
          <w:rFonts w:asciiTheme="minorHAnsi" w:hAnsiTheme="minorHAnsi"/>
          <w:lang w:val="en-US"/>
        </w:rPr>
      </w:pPr>
      <w:r>
        <w:rPr>
          <w:rFonts w:asciiTheme="minorHAnsi" w:hAnsiTheme="minorHAnsi"/>
          <w:lang w:val="en-US"/>
        </w:rPr>
        <w:fldChar w:fldCharType="begin">
          <w:ffData>
            <w:name w:val="Check18"/>
            <w:enabled/>
            <w:calcOnExit w:val="0"/>
            <w:checkBox>
              <w:sizeAuto/>
              <w:default w:val="0"/>
            </w:checkBox>
          </w:ffData>
        </w:fldChar>
      </w:r>
      <w:bookmarkStart w:id="2" w:name="Check18"/>
      <w:r>
        <w:rPr>
          <w:rFonts w:asciiTheme="minorHAnsi" w:hAnsiTheme="minorHAnsi"/>
          <w:lang w:val="en-US"/>
        </w:rPr>
        <w:instrText xml:space="preserve"> FORMCHECKBOX </w:instrText>
      </w:r>
      <w:r w:rsidR="00466136">
        <w:rPr>
          <w:rFonts w:asciiTheme="minorHAnsi" w:hAnsiTheme="minorHAnsi"/>
          <w:lang w:val="en-US"/>
        </w:rPr>
      </w:r>
      <w:r w:rsidR="00466136">
        <w:rPr>
          <w:rFonts w:asciiTheme="minorHAnsi" w:hAnsiTheme="minorHAnsi"/>
          <w:lang w:val="en-US"/>
        </w:rPr>
        <w:fldChar w:fldCharType="separate"/>
      </w:r>
      <w:r>
        <w:rPr>
          <w:rFonts w:asciiTheme="minorHAnsi" w:hAnsiTheme="minorHAnsi"/>
          <w:lang w:val="en-US"/>
        </w:rPr>
        <w:fldChar w:fldCharType="end"/>
      </w:r>
      <w:bookmarkEnd w:id="2"/>
      <w:r>
        <w:rPr>
          <w:rFonts w:asciiTheme="minorHAnsi" w:hAnsiTheme="minorHAnsi"/>
          <w:lang w:val="en-US"/>
        </w:rPr>
        <w:t xml:space="preserve"> </w:t>
      </w:r>
      <w:r w:rsidRPr="00D541DC">
        <w:rPr>
          <w:rFonts w:asciiTheme="minorHAnsi" w:hAnsiTheme="minorHAnsi"/>
          <w:lang w:val="en-US"/>
        </w:rPr>
        <w:t>Yes</w:t>
      </w:r>
    </w:p>
    <w:p w14:paraId="4B596111" w14:textId="2646BCA3" w:rsidR="00D541DC" w:rsidRPr="00D541DC" w:rsidRDefault="00D541DC" w:rsidP="00D541DC">
      <w:pPr>
        <w:spacing w:after="0"/>
        <w:ind w:left="720"/>
        <w:rPr>
          <w:rFonts w:asciiTheme="minorHAnsi" w:hAnsiTheme="minorHAnsi"/>
          <w:lang w:val="en-US"/>
        </w:rPr>
      </w:pPr>
      <w:r>
        <w:rPr>
          <w:rFonts w:asciiTheme="minorHAnsi" w:hAnsiTheme="minorHAnsi"/>
          <w:lang w:val="en-US"/>
        </w:rPr>
        <w:fldChar w:fldCharType="begin">
          <w:ffData>
            <w:name w:val="Check19"/>
            <w:enabled/>
            <w:calcOnExit w:val="0"/>
            <w:checkBox>
              <w:sizeAuto/>
              <w:default w:val="0"/>
            </w:checkBox>
          </w:ffData>
        </w:fldChar>
      </w:r>
      <w:bookmarkStart w:id="3" w:name="Check19"/>
      <w:r>
        <w:rPr>
          <w:rFonts w:asciiTheme="minorHAnsi" w:hAnsiTheme="minorHAnsi"/>
          <w:lang w:val="en-US"/>
        </w:rPr>
        <w:instrText xml:space="preserve"> FORMCHECKBOX </w:instrText>
      </w:r>
      <w:r w:rsidR="00466136">
        <w:rPr>
          <w:rFonts w:asciiTheme="minorHAnsi" w:hAnsiTheme="minorHAnsi"/>
          <w:lang w:val="en-US"/>
        </w:rPr>
      </w:r>
      <w:r w:rsidR="00466136">
        <w:rPr>
          <w:rFonts w:asciiTheme="minorHAnsi" w:hAnsiTheme="minorHAnsi"/>
          <w:lang w:val="en-US"/>
        </w:rPr>
        <w:fldChar w:fldCharType="separate"/>
      </w:r>
      <w:r>
        <w:rPr>
          <w:rFonts w:asciiTheme="minorHAnsi" w:hAnsiTheme="minorHAnsi"/>
          <w:lang w:val="en-US"/>
        </w:rPr>
        <w:fldChar w:fldCharType="end"/>
      </w:r>
      <w:bookmarkEnd w:id="3"/>
      <w:r>
        <w:rPr>
          <w:rFonts w:asciiTheme="minorHAnsi" w:hAnsiTheme="minorHAnsi"/>
          <w:lang w:val="en-US"/>
        </w:rPr>
        <w:t xml:space="preserve"> </w:t>
      </w:r>
      <w:r w:rsidRPr="00D541DC">
        <w:rPr>
          <w:rFonts w:asciiTheme="minorHAnsi" w:hAnsiTheme="minorHAnsi"/>
          <w:lang w:val="en-US"/>
        </w:rPr>
        <w:t>No</w:t>
      </w:r>
    </w:p>
    <w:p w14:paraId="3EEDA2CB" w14:textId="680CEAD6" w:rsidR="00D541DC" w:rsidRPr="00D541DC" w:rsidRDefault="00D541DC" w:rsidP="00D541DC">
      <w:pPr>
        <w:spacing w:after="0"/>
        <w:rPr>
          <w:rFonts w:asciiTheme="minorHAnsi" w:hAnsiTheme="minorHAnsi"/>
          <w:lang w:val="en-US"/>
        </w:rPr>
      </w:pPr>
      <w:r w:rsidRPr="00D541DC">
        <w:rPr>
          <w:rFonts w:asciiTheme="minorHAnsi" w:hAnsiTheme="minorHAnsi"/>
          <w:lang w:val="en-US"/>
        </w:rPr>
        <w:t>Please include either or both in your application. If one or neither has been complete</w:t>
      </w:r>
      <w:r>
        <w:rPr>
          <w:rFonts w:asciiTheme="minorHAnsi" w:hAnsiTheme="minorHAnsi"/>
          <w:lang w:val="en-US"/>
        </w:rPr>
        <w:t>d</w:t>
      </w:r>
      <w:r w:rsidRPr="00D541DC">
        <w:rPr>
          <w:rFonts w:asciiTheme="minorHAnsi" w:hAnsiTheme="minorHAnsi"/>
          <w:lang w:val="en-US"/>
        </w:rPr>
        <w:t>, note that you must submit them within 6 months of receiving a Living Lab project grant</w:t>
      </w:r>
      <w:r>
        <w:rPr>
          <w:rFonts w:asciiTheme="minorHAnsi" w:hAnsiTheme="minorHAnsi"/>
          <w:lang w:val="en-US"/>
        </w:rPr>
        <w:t>. Full release of funds will be contingent upon these being received by Volt-Age</w:t>
      </w:r>
      <w:r w:rsidRPr="00D541DC">
        <w:rPr>
          <w:rFonts w:asciiTheme="minorHAnsi" w:hAnsiTheme="minorHAnsi"/>
          <w:lang w:val="en-US"/>
        </w:rPr>
        <w:t xml:space="preserve">. </w:t>
      </w:r>
    </w:p>
    <w:p w14:paraId="3D8B0DFA" w14:textId="77777777" w:rsidR="00D541DC" w:rsidRPr="00D541DC" w:rsidRDefault="00D541DC" w:rsidP="00D541DC">
      <w:pPr>
        <w:spacing w:after="0"/>
        <w:rPr>
          <w:rFonts w:asciiTheme="minorHAnsi" w:hAnsiTheme="minorHAnsi"/>
          <w:lang w:val="en-US"/>
        </w:rPr>
      </w:pPr>
    </w:p>
    <w:p w14:paraId="1AA40D8F" w14:textId="7B0D1658" w:rsidR="00D541DC" w:rsidRDefault="00D541DC" w:rsidP="00D541DC">
      <w:pPr>
        <w:spacing w:after="0"/>
        <w:rPr>
          <w:rFonts w:asciiTheme="minorHAnsi" w:hAnsiTheme="minorHAnsi"/>
          <w:lang w:val="en-US"/>
        </w:rPr>
      </w:pPr>
      <w:r w:rsidRPr="00D541DC">
        <w:rPr>
          <w:rFonts w:asciiTheme="minorHAnsi" w:hAnsiTheme="minorHAnsi"/>
          <w:lang w:val="en-US"/>
        </w:rPr>
        <w:t xml:space="preserve">A completed Living Lab Partnership MoU must be completed with your partner community </w:t>
      </w:r>
      <w:r w:rsidRPr="00C84BBE">
        <w:rPr>
          <w:rFonts w:asciiTheme="minorHAnsi" w:hAnsiTheme="minorHAnsi"/>
          <w:strike/>
          <w:lang w:val="en-US"/>
        </w:rPr>
        <w:t>and submitted with this application</w:t>
      </w:r>
      <w:r w:rsidRPr="00D541DC">
        <w:rPr>
          <w:rFonts w:asciiTheme="minorHAnsi" w:hAnsiTheme="minorHAnsi"/>
          <w:lang w:val="en-US"/>
        </w:rPr>
        <w:t xml:space="preserve">. </w:t>
      </w:r>
    </w:p>
    <w:p w14:paraId="00611A31" w14:textId="77777777" w:rsidR="00D541DC" w:rsidRDefault="00D541DC" w:rsidP="00D541DC">
      <w:pPr>
        <w:spacing w:after="0"/>
        <w:rPr>
          <w:rFonts w:asciiTheme="minorHAnsi" w:hAnsiTheme="minorHAnsi"/>
          <w:lang w:val="en-US"/>
        </w:rPr>
      </w:pPr>
    </w:p>
    <w:p w14:paraId="4C73F558" w14:textId="1F3BECF5" w:rsidR="00D541DC" w:rsidRPr="00C84BBE" w:rsidRDefault="00C84BBE" w:rsidP="00D541DC">
      <w:pPr>
        <w:spacing w:after="0"/>
        <w:rPr>
          <w:rFonts w:asciiTheme="minorHAnsi" w:hAnsiTheme="minorHAnsi"/>
          <w:lang w:val="en-US"/>
        </w:rPr>
      </w:pPr>
      <w:r w:rsidRPr="00C84BBE">
        <w:rPr>
          <w:rFonts w:asciiTheme="minorHAnsi" w:hAnsiTheme="minorHAnsi"/>
          <w:highlight w:val="yellow"/>
          <w:lang w:val="en-US"/>
        </w:rPr>
        <w:t xml:space="preserve">Clarification added January 13, 2025: </w:t>
      </w:r>
      <w:r w:rsidRPr="00C84BBE">
        <w:rPr>
          <w:rFonts w:asciiTheme="minorHAnsi" w:hAnsiTheme="minorHAnsi"/>
          <w:highlight w:val="yellow"/>
        </w:rPr>
        <w:t>MoUs with both Impact project and Living Lab project partners can be submitted within the first year after being awarded the grant. Partners with whom an MoU has not been signed prior to submitting the application must submit a Letter of Support and must indicate in that letter that they commit to finalizing and signing an MoU in this time frame.</w:t>
      </w:r>
    </w:p>
    <w:p w14:paraId="53E2F488" w14:textId="4141461D" w:rsidR="006D3187" w:rsidRPr="006D3187" w:rsidRDefault="00D541DC" w:rsidP="006D3187">
      <w:pPr>
        <w:pStyle w:val="Heading1"/>
        <w:spacing w:before="120" w:after="120"/>
        <w:jc w:val="center"/>
        <w:rPr>
          <w:rFonts w:asciiTheme="minorHAnsi" w:hAnsiTheme="minorHAnsi"/>
          <w:b/>
          <w:bCs/>
        </w:rPr>
      </w:pPr>
      <w:r w:rsidRPr="00C84BBE">
        <w:rPr>
          <w:rFonts w:asciiTheme="minorHAnsi" w:hAnsiTheme="minorHAnsi"/>
          <w:b/>
          <w:bCs/>
        </w:rPr>
        <w:br w:type="column"/>
      </w:r>
      <w:r w:rsidR="006D3187" w:rsidRPr="006D3187">
        <w:rPr>
          <w:rFonts w:asciiTheme="minorHAnsi" w:hAnsiTheme="minorHAnsi"/>
          <w:b/>
          <w:bCs/>
        </w:rPr>
        <w:lastRenderedPageBreak/>
        <w:t>Section 2:</w:t>
      </w:r>
      <w:r w:rsidR="006D3187">
        <w:rPr>
          <w:rFonts w:asciiTheme="minorHAnsi" w:hAnsiTheme="minorHAnsi"/>
          <w:b/>
          <w:bCs/>
        </w:rPr>
        <w:t xml:space="preserve"> Proposal</w:t>
      </w:r>
    </w:p>
    <w:p w14:paraId="0637A7C1" w14:textId="652191CB" w:rsidR="00340F34" w:rsidRPr="0003309D" w:rsidRDefault="00340F34" w:rsidP="00340F34">
      <w:pPr>
        <w:pStyle w:val="Heading1"/>
        <w:spacing w:before="120" w:after="120"/>
        <w:rPr>
          <w:rFonts w:asciiTheme="minorHAnsi" w:hAnsiTheme="minorHAnsi"/>
        </w:rPr>
      </w:pPr>
      <w:r w:rsidRPr="0003309D">
        <w:rPr>
          <w:rFonts w:asciiTheme="minorHAnsi" w:hAnsiTheme="minorHAnsi"/>
        </w:rPr>
        <w:t>Summary</w:t>
      </w:r>
      <w:r w:rsidR="00CD78E0" w:rsidRPr="0003309D">
        <w:rPr>
          <w:rFonts w:asciiTheme="minorHAnsi" w:hAnsiTheme="minorHAnsi"/>
        </w:rPr>
        <w:t xml:space="preserve"> (1 page)</w:t>
      </w:r>
    </w:p>
    <w:p w14:paraId="5C9C0B1A" w14:textId="77777777" w:rsidR="00340F34" w:rsidRPr="0003309D" w:rsidRDefault="00340F34" w:rsidP="00766738">
      <w:pPr>
        <w:pStyle w:val="ListParagraph"/>
        <w:numPr>
          <w:ilvl w:val="0"/>
          <w:numId w:val="11"/>
        </w:numPr>
        <w:spacing w:after="0"/>
        <w:rPr>
          <w:rFonts w:asciiTheme="minorHAnsi" w:hAnsiTheme="minorHAnsi"/>
        </w:rPr>
      </w:pPr>
      <w:r w:rsidRPr="0003309D">
        <w:rPr>
          <w:rFonts w:asciiTheme="minorHAnsi" w:hAnsiTheme="minorHAnsi"/>
        </w:rPr>
        <w:t>Write a summary of the proposed research, intended to explain the proposal in language that the public can understand.</w:t>
      </w:r>
    </w:p>
    <w:p w14:paraId="7B1FFD39" w14:textId="267FAECB" w:rsidR="00340F34" w:rsidRPr="0003309D" w:rsidRDefault="00340F34" w:rsidP="00766738">
      <w:pPr>
        <w:pStyle w:val="ListParagraph"/>
        <w:numPr>
          <w:ilvl w:val="0"/>
          <w:numId w:val="11"/>
        </w:numPr>
        <w:spacing w:after="0"/>
        <w:rPr>
          <w:rFonts w:asciiTheme="minorHAnsi" w:hAnsiTheme="minorHAnsi"/>
        </w:rPr>
      </w:pPr>
      <w:r w:rsidRPr="0003309D">
        <w:rPr>
          <w:rFonts w:asciiTheme="minorHAnsi" w:hAnsiTheme="minorHAnsi"/>
        </w:rPr>
        <w:t xml:space="preserve">Using plain terms, briefly describe the nature of the work. Indicate why and to whom the research is </w:t>
      </w:r>
      <w:r w:rsidR="00CD78E0" w:rsidRPr="0003309D">
        <w:rPr>
          <w:rFonts w:asciiTheme="minorHAnsi" w:hAnsiTheme="minorHAnsi"/>
        </w:rPr>
        <w:t>important and</w:t>
      </w:r>
      <w:r w:rsidRPr="0003309D">
        <w:rPr>
          <w:rFonts w:asciiTheme="minorHAnsi" w:hAnsiTheme="minorHAnsi"/>
        </w:rPr>
        <w:t xml:space="preserve"> describe the anticipated outcomes and advancements that will result in economic, social or environmental benefits for Canada and Canadians.</w:t>
      </w:r>
    </w:p>
    <w:p w14:paraId="15425C03" w14:textId="65E13B01" w:rsidR="00340F34" w:rsidRPr="0003309D" w:rsidRDefault="00340F34" w:rsidP="00766738">
      <w:pPr>
        <w:pStyle w:val="ListParagraph"/>
        <w:numPr>
          <w:ilvl w:val="0"/>
          <w:numId w:val="11"/>
        </w:numPr>
        <w:spacing w:after="0"/>
        <w:rPr>
          <w:rFonts w:asciiTheme="minorHAnsi" w:hAnsiTheme="minorHAnsi"/>
        </w:rPr>
      </w:pPr>
      <w:r w:rsidRPr="0003309D">
        <w:rPr>
          <w:rFonts w:asciiTheme="minorHAnsi" w:hAnsiTheme="minorHAnsi"/>
        </w:rPr>
        <w:t>This plain-language summary will be made available to the public</w:t>
      </w:r>
      <w:r w:rsidR="00E52B0E">
        <w:rPr>
          <w:rFonts w:asciiTheme="minorHAnsi" w:hAnsiTheme="minorHAnsi"/>
        </w:rPr>
        <w:t xml:space="preserve"> on the Volt-Age website</w:t>
      </w:r>
      <w:r w:rsidRPr="0003309D">
        <w:rPr>
          <w:rFonts w:asciiTheme="minorHAnsi" w:hAnsiTheme="minorHAnsi"/>
        </w:rPr>
        <w:t xml:space="preserve"> if your proposal is funded. The summary can be submitted in one official language or both official languages, at the applicant’s discretion.</w:t>
      </w:r>
    </w:p>
    <w:p w14:paraId="76852C29" w14:textId="2A583DD2" w:rsidR="00F83C98" w:rsidRPr="0003309D" w:rsidRDefault="00F83C98" w:rsidP="00766738">
      <w:pPr>
        <w:pStyle w:val="ListParagraph"/>
        <w:numPr>
          <w:ilvl w:val="0"/>
          <w:numId w:val="11"/>
        </w:numPr>
        <w:spacing w:after="0"/>
        <w:rPr>
          <w:rFonts w:asciiTheme="minorHAnsi" w:hAnsiTheme="minorHAnsi"/>
        </w:rPr>
      </w:pPr>
      <w:r w:rsidRPr="0003309D">
        <w:rPr>
          <w:rFonts w:asciiTheme="minorHAnsi" w:hAnsiTheme="minorHAnsi"/>
        </w:rPr>
        <w:t xml:space="preserve">List up to </w:t>
      </w:r>
      <w:r w:rsidR="000C08AA" w:rsidRPr="0003309D">
        <w:rPr>
          <w:rFonts w:asciiTheme="minorHAnsi" w:hAnsiTheme="minorHAnsi"/>
        </w:rPr>
        <w:t>5</w:t>
      </w:r>
      <w:r w:rsidRPr="0003309D">
        <w:rPr>
          <w:rFonts w:asciiTheme="minorHAnsi" w:hAnsiTheme="minorHAnsi"/>
        </w:rPr>
        <w:t xml:space="preserve"> key words.</w:t>
      </w:r>
    </w:p>
    <w:p w14:paraId="2DCCA6E0"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7ED4309B" w14:textId="6C5AD594" w:rsidR="0038248B" w:rsidRPr="0003309D" w:rsidRDefault="002F01BF" w:rsidP="00340F34">
      <w:pPr>
        <w:spacing w:before="120" w:after="120"/>
        <w:rPr>
          <w:rFonts w:asciiTheme="minorHAnsi" w:hAnsiTheme="minorHAnsi"/>
        </w:rPr>
      </w:pPr>
      <w:r>
        <w:rPr>
          <w:rFonts w:asciiTheme="minorHAnsi" w:hAnsiTheme="minorHAnsi"/>
        </w:rPr>
        <w:fldChar w:fldCharType="begin">
          <w:ffData>
            <w:name w:val="Text1"/>
            <w:enabled/>
            <w:calcOnExit w:val="0"/>
            <w:statusText w:type="text" w:val="INSERT YOUR TEXT BELOW, RESPONDING TO EACH OF THE ABOVE POINTS "/>
            <w:textInput>
              <w:maxLength w:val="3000"/>
            </w:textInput>
          </w:ffData>
        </w:fldChar>
      </w:r>
      <w:bookmarkStart w:id="4" w:name="Text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
    </w:p>
    <w:p w14:paraId="113DA47B" w14:textId="77777777" w:rsidR="00340F34" w:rsidRPr="0003309D" w:rsidRDefault="00340F34" w:rsidP="00340F34">
      <w:pPr>
        <w:pStyle w:val="Heading1"/>
        <w:spacing w:before="120" w:after="120"/>
        <w:rPr>
          <w:rFonts w:asciiTheme="minorHAnsi" w:hAnsiTheme="minorHAnsi"/>
        </w:rPr>
      </w:pPr>
    </w:p>
    <w:p w14:paraId="62DAC2E4" w14:textId="18762A49" w:rsidR="000C08AA" w:rsidRPr="0003309D" w:rsidRDefault="000C08AA" w:rsidP="000C08AA">
      <w:pPr>
        <w:pStyle w:val="Heading1"/>
        <w:spacing w:before="120" w:after="120"/>
        <w:rPr>
          <w:rFonts w:asciiTheme="minorHAnsi" w:hAnsiTheme="minorHAnsi"/>
          <w:caps/>
        </w:rPr>
      </w:pPr>
      <w:r w:rsidRPr="0003309D">
        <w:rPr>
          <w:rFonts w:asciiTheme="minorHAnsi" w:hAnsiTheme="minorHAnsi"/>
        </w:rPr>
        <w:t xml:space="preserve">Alignment with Volt-Age Themes and Platforms </w:t>
      </w:r>
    </w:p>
    <w:p w14:paraId="3AEB2984" w14:textId="51BB46AF" w:rsidR="000C08AA" w:rsidRPr="0003309D" w:rsidRDefault="000C08AA" w:rsidP="0462B3C7">
      <w:pPr>
        <w:rPr>
          <w:rFonts w:asciiTheme="minorHAnsi" w:hAnsiTheme="minorHAnsi"/>
          <w:b/>
          <w:bCs/>
          <w:sz w:val="32"/>
          <w:szCs w:val="32"/>
        </w:rPr>
      </w:pPr>
      <w:r w:rsidRPr="0003309D">
        <w:rPr>
          <w:rFonts w:asciiTheme="minorHAnsi" w:hAnsiTheme="minorHAnsi"/>
        </w:rPr>
        <w:t xml:space="preserve">Please use the boxes below to identify how the project aligns with </w:t>
      </w:r>
      <w:r w:rsidR="009E236D" w:rsidRPr="0003309D">
        <w:rPr>
          <w:rFonts w:asciiTheme="minorHAnsi" w:hAnsiTheme="minorHAnsi"/>
        </w:rPr>
        <w:t xml:space="preserve">Volt-Age’s </w:t>
      </w:r>
      <w:hyperlink r:id="rId18">
        <w:r w:rsidRPr="0003309D">
          <w:rPr>
            <w:rStyle w:val="Hyperlink"/>
            <w:rFonts w:asciiTheme="minorHAnsi" w:hAnsiTheme="minorHAnsi"/>
          </w:rPr>
          <w:t xml:space="preserve">themes and platforms </w:t>
        </w:r>
      </w:hyperlink>
      <w:r w:rsidRPr="0003309D">
        <w:rPr>
          <w:rFonts w:asciiTheme="minorHAnsi" w:hAnsiTheme="minorHAnsi"/>
        </w:rPr>
        <w:t xml:space="preserve">. </w:t>
      </w:r>
      <w:r w:rsidR="00920DFF" w:rsidRPr="0003309D">
        <w:rPr>
          <w:rFonts w:asciiTheme="minorHAnsi" w:hAnsiTheme="minorHAnsi"/>
        </w:rPr>
        <w:t xml:space="preserve">Indicate the primary theme </w:t>
      </w:r>
      <w:r w:rsidR="003B5CAE" w:rsidRPr="0003309D">
        <w:rPr>
          <w:rFonts w:asciiTheme="minorHAnsi" w:hAnsiTheme="minorHAnsi"/>
        </w:rPr>
        <w:t xml:space="preserve">or </w:t>
      </w:r>
      <w:r w:rsidR="00920DFF" w:rsidRPr="0003309D">
        <w:rPr>
          <w:rFonts w:asciiTheme="minorHAnsi" w:hAnsiTheme="minorHAnsi"/>
        </w:rPr>
        <w:t>platform and up to two secondary themes and/or platforms</w:t>
      </w:r>
    </w:p>
    <w:tbl>
      <w:tblPr>
        <w:tblStyle w:val="TableGrid"/>
        <w:tblW w:w="0" w:type="auto"/>
        <w:tblLook w:val="04A0" w:firstRow="1" w:lastRow="0" w:firstColumn="1" w:lastColumn="0" w:noHBand="0" w:noVBand="1"/>
      </w:tblPr>
      <w:tblGrid>
        <w:gridCol w:w="4675"/>
        <w:gridCol w:w="4675"/>
      </w:tblGrid>
      <w:tr w:rsidR="00A253CC" w:rsidRPr="0003309D" w14:paraId="3CEECA3D" w14:textId="77777777" w:rsidTr="00C95E4A">
        <w:tc>
          <w:tcPr>
            <w:tcW w:w="4675" w:type="dxa"/>
            <w:shd w:val="clear" w:color="auto" w:fill="auto"/>
          </w:tcPr>
          <w:p w14:paraId="4FE9F680" w14:textId="167112A3" w:rsidR="00A253CC" w:rsidRPr="0003309D" w:rsidRDefault="00A253CC" w:rsidP="00C95E4A">
            <w:pPr>
              <w:jc w:val="center"/>
              <w:rPr>
                <w:rFonts w:asciiTheme="minorHAnsi" w:hAnsiTheme="minorHAnsi"/>
                <w:b/>
                <w:bCs/>
                <w:sz w:val="32"/>
                <w:szCs w:val="32"/>
              </w:rPr>
            </w:pPr>
            <w:r w:rsidRPr="0003309D">
              <w:rPr>
                <w:rFonts w:asciiTheme="minorHAnsi" w:hAnsiTheme="minorHAnsi"/>
                <w:b/>
                <w:bCs/>
                <w:sz w:val="32"/>
                <w:szCs w:val="32"/>
              </w:rPr>
              <w:t xml:space="preserve">PRIMARY (chose </w:t>
            </w:r>
            <w:r w:rsidR="0029370C" w:rsidRPr="0003309D">
              <w:rPr>
                <w:rFonts w:asciiTheme="minorHAnsi" w:hAnsiTheme="minorHAnsi"/>
                <w:b/>
                <w:bCs/>
                <w:sz w:val="32"/>
                <w:szCs w:val="32"/>
              </w:rPr>
              <w:t xml:space="preserve">only </w:t>
            </w:r>
            <w:r w:rsidRPr="0003309D">
              <w:rPr>
                <w:rFonts w:asciiTheme="minorHAnsi" w:hAnsiTheme="minorHAnsi"/>
                <w:b/>
                <w:bCs/>
                <w:sz w:val="32"/>
                <w:szCs w:val="32"/>
                <w:u w:val="single"/>
              </w:rPr>
              <w:t>one</w:t>
            </w:r>
            <w:r w:rsidRPr="0003309D">
              <w:rPr>
                <w:rFonts w:asciiTheme="minorHAnsi" w:hAnsiTheme="minorHAnsi"/>
                <w:b/>
                <w:bCs/>
                <w:sz w:val="32"/>
                <w:szCs w:val="32"/>
              </w:rPr>
              <w:t>)</w:t>
            </w:r>
          </w:p>
        </w:tc>
        <w:tc>
          <w:tcPr>
            <w:tcW w:w="4675" w:type="dxa"/>
            <w:shd w:val="clear" w:color="auto" w:fill="auto"/>
          </w:tcPr>
          <w:p w14:paraId="5DA27852" w14:textId="432265DE" w:rsidR="00A253CC" w:rsidRPr="0003309D" w:rsidRDefault="00A253CC" w:rsidP="00C95E4A">
            <w:pPr>
              <w:jc w:val="center"/>
              <w:rPr>
                <w:rFonts w:asciiTheme="minorHAnsi" w:hAnsiTheme="minorHAnsi"/>
                <w:b/>
                <w:bCs/>
                <w:sz w:val="32"/>
                <w:szCs w:val="32"/>
              </w:rPr>
            </w:pPr>
            <w:r w:rsidRPr="0003309D">
              <w:rPr>
                <w:rFonts w:asciiTheme="minorHAnsi" w:hAnsiTheme="minorHAnsi"/>
                <w:b/>
                <w:bCs/>
                <w:sz w:val="32"/>
                <w:szCs w:val="32"/>
              </w:rPr>
              <w:t>SECONDARY (chose max. 2)</w:t>
            </w:r>
          </w:p>
        </w:tc>
      </w:tr>
      <w:tr w:rsidR="00A253CC" w:rsidRPr="0003309D" w14:paraId="3E40C549" w14:textId="77777777" w:rsidTr="00C95E4A">
        <w:tc>
          <w:tcPr>
            <w:tcW w:w="4675" w:type="dxa"/>
            <w:shd w:val="clear" w:color="auto" w:fill="auto"/>
          </w:tcPr>
          <w:p w14:paraId="48DD39E7" w14:textId="77777777" w:rsidR="00A253CC" w:rsidRPr="0003309D" w:rsidRDefault="00A253CC" w:rsidP="00A253CC">
            <w:pPr>
              <w:rPr>
                <w:rFonts w:asciiTheme="minorHAnsi" w:hAnsiTheme="minorHAnsi"/>
                <w:b/>
                <w:bCs/>
                <w:sz w:val="32"/>
                <w:szCs w:val="32"/>
              </w:rPr>
            </w:pPr>
            <w:r w:rsidRPr="0003309D">
              <w:rPr>
                <w:rFonts w:asciiTheme="minorHAnsi" w:hAnsiTheme="minorHAnsi"/>
                <w:b/>
                <w:bCs/>
                <w:sz w:val="32"/>
                <w:szCs w:val="32"/>
              </w:rPr>
              <w:t>Themes</w:t>
            </w:r>
          </w:p>
          <w:p w14:paraId="6A033380" w14:textId="28D5142C" w:rsidR="00A253CC" w:rsidRPr="0003309D" w:rsidRDefault="0038248B" w:rsidP="00A253CC">
            <w:pPr>
              <w:pStyle w:val="Heading1"/>
              <w:spacing w:before="120" w:after="120"/>
              <w:outlineLvl w:val="0"/>
              <w:rPr>
                <w:rFonts w:asciiTheme="minorHAnsi" w:hAnsiTheme="minorHAnsi"/>
                <w:color w:val="000000" w:themeColor="text1"/>
                <w:sz w:val="24"/>
                <w:szCs w:val="24"/>
              </w:rPr>
            </w:pPr>
            <w:r>
              <w:rPr>
                <w:rFonts w:asciiTheme="minorHAnsi" w:hAnsiTheme="minorHAnsi"/>
                <w:color w:val="000000" w:themeColor="text1"/>
                <w:sz w:val="24"/>
                <w:szCs w:val="24"/>
              </w:rPr>
              <w:fldChar w:fldCharType="begin">
                <w:ffData>
                  <w:name w:val="Check1"/>
                  <w:enabled/>
                  <w:calcOnExit w:val="0"/>
                  <w:checkBox>
                    <w:sizeAuto/>
                    <w:default w:val="0"/>
                  </w:checkBox>
                </w:ffData>
              </w:fldChar>
            </w:r>
            <w:bookmarkStart w:id="5" w:name="Check1"/>
            <w:r>
              <w:rPr>
                <w:rFonts w:asciiTheme="minorHAnsi" w:hAnsiTheme="minorHAnsi"/>
                <w:color w:val="000000" w:themeColor="text1"/>
                <w:sz w:val="24"/>
                <w:szCs w:val="24"/>
              </w:rPr>
              <w:instrText xml:space="preserve"> FORMCHECKBOX </w:instrText>
            </w:r>
            <w:r w:rsidR="00466136">
              <w:rPr>
                <w:rFonts w:asciiTheme="minorHAnsi" w:hAnsiTheme="minorHAnsi"/>
                <w:color w:val="000000" w:themeColor="text1"/>
                <w:sz w:val="24"/>
                <w:szCs w:val="24"/>
              </w:rPr>
            </w:r>
            <w:r w:rsidR="00466136">
              <w:rPr>
                <w:rFonts w:asciiTheme="minorHAnsi" w:hAnsiTheme="minorHAnsi"/>
                <w:color w:val="000000" w:themeColor="text1"/>
                <w:sz w:val="24"/>
                <w:szCs w:val="24"/>
              </w:rPr>
              <w:fldChar w:fldCharType="separate"/>
            </w:r>
            <w:r>
              <w:rPr>
                <w:rFonts w:asciiTheme="minorHAnsi" w:hAnsiTheme="minorHAnsi"/>
                <w:color w:val="000000" w:themeColor="text1"/>
                <w:sz w:val="24"/>
                <w:szCs w:val="24"/>
              </w:rPr>
              <w:fldChar w:fldCharType="end"/>
            </w:r>
            <w:bookmarkEnd w:id="5"/>
            <w:r w:rsidR="00A253CC" w:rsidRPr="0003309D">
              <w:rPr>
                <w:rFonts w:asciiTheme="minorHAnsi" w:hAnsiTheme="minorHAnsi"/>
                <w:color w:val="000000" w:themeColor="text1"/>
                <w:sz w:val="24"/>
                <w:szCs w:val="24"/>
              </w:rPr>
              <w:t xml:space="preserve"> Creating a smart, sustainable and healthy built environment</w:t>
            </w:r>
          </w:p>
          <w:p w14:paraId="17DB9483" w14:textId="77777777" w:rsidR="00A253CC" w:rsidRPr="0003309D" w:rsidRDefault="00A253CC" w:rsidP="00A253CC">
            <w:pPr>
              <w:pStyle w:val="Heading1"/>
              <w:spacing w:before="120" w:after="120"/>
              <w:outlineLvl w:val="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466136">
              <w:rPr>
                <w:rFonts w:asciiTheme="minorHAnsi" w:hAnsiTheme="minorHAnsi"/>
                <w:color w:val="000000" w:themeColor="text1"/>
                <w:sz w:val="24"/>
                <w:szCs w:val="24"/>
              </w:rPr>
            </w:r>
            <w:r w:rsidR="00466136">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Building resilient community energy and transportation systems</w:t>
            </w:r>
          </w:p>
          <w:p w14:paraId="2FD167F1" w14:textId="56BD22C4" w:rsidR="00A253CC" w:rsidRPr="0003309D" w:rsidRDefault="00A253CC" w:rsidP="003439AA">
            <w:pPr>
              <w:pStyle w:val="Heading1"/>
              <w:spacing w:before="120" w:after="120"/>
              <w:outlineLvl w:val="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466136">
              <w:rPr>
                <w:rFonts w:asciiTheme="minorHAnsi" w:hAnsiTheme="minorHAnsi"/>
                <w:color w:val="000000" w:themeColor="text1"/>
                <w:sz w:val="24"/>
                <w:szCs w:val="24"/>
              </w:rPr>
            </w:r>
            <w:r w:rsidR="00466136">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Planning and governance for social equity and citizen engagement</w:t>
            </w:r>
          </w:p>
        </w:tc>
        <w:tc>
          <w:tcPr>
            <w:tcW w:w="4675" w:type="dxa"/>
            <w:shd w:val="clear" w:color="auto" w:fill="auto"/>
          </w:tcPr>
          <w:p w14:paraId="1AF5E3A6" w14:textId="77777777" w:rsidR="00A253CC" w:rsidRPr="0003309D" w:rsidRDefault="00A253CC" w:rsidP="00A253CC">
            <w:pPr>
              <w:rPr>
                <w:rFonts w:asciiTheme="minorHAnsi" w:hAnsiTheme="minorHAnsi"/>
                <w:b/>
                <w:bCs/>
                <w:sz w:val="32"/>
                <w:szCs w:val="32"/>
              </w:rPr>
            </w:pPr>
            <w:r w:rsidRPr="0003309D">
              <w:rPr>
                <w:rFonts w:asciiTheme="minorHAnsi" w:hAnsiTheme="minorHAnsi"/>
                <w:b/>
                <w:bCs/>
                <w:sz w:val="32"/>
                <w:szCs w:val="32"/>
              </w:rPr>
              <w:t>Themes</w:t>
            </w:r>
          </w:p>
          <w:p w14:paraId="662B23F4" w14:textId="77777777" w:rsidR="00A253CC" w:rsidRPr="0003309D" w:rsidRDefault="00A253CC" w:rsidP="00A253CC">
            <w:pPr>
              <w:pStyle w:val="Heading1"/>
              <w:spacing w:before="120" w:after="120"/>
              <w:outlineLvl w:val="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466136">
              <w:rPr>
                <w:rFonts w:asciiTheme="minorHAnsi" w:hAnsiTheme="minorHAnsi"/>
                <w:color w:val="000000" w:themeColor="text1"/>
                <w:sz w:val="24"/>
                <w:szCs w:val="24"/>
              </w:rPr>
            </w:r>
            <w:r w:rsidR="00466136">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Creating a smart, sustainable and healthy built environment</w:t>
            </w:r>
          </w:p>
          <w:p w14:paraId="200F40E0" w14:textId="77777777" w:rsidR="00A253CC" w:rsidRPr="0003309D" w:rsidRDefault="00A253CC" w:rsidP="00A253CC">
            <w:pPr>
              <w:pStyle w:val="Heading1"/>
              <w:spacing w:before="120" w:after="120"/>
              <w:outlineLvl w:val="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466136">
              <w:rPr>
                <w:rFonts w:asciiTheme="minorHAnsi" w:hAnsiTheme="minorHAnsi"/>
                <w:color w:val="000000" w:themeColor="text1"/>
                <w:sz w:val="24"/>
                <w:szCs w:val="24"/>
              </w:rPr>
            </w:r>
            <w:r w:rsidR="00466136">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Building resilient community energy and transportation systems</w:t>
            </w:r>
          </w:p>
          <w:p w14:paraId="0F8D63F7" w14:textId="0438A72C" w:rsidR="00A253CC" w:rsidRPr="0003309D" w:rsidRDefault="00A253CC" w:rsidP="00A253CC">
            <w:pPr>
              <w:rPr>
                <w:rFonts w:asciiTheme="minorHAnsi" w:hAnsiTheme="minorHAnsi"/>
                <w:b/>
                <w:bCs/>
                <w:sz w:val="32"/>
                <w:szCs w:val="32"/>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466136">
              <w:rPr>
                <w:rFonts w:asciiTheme="minorHAnsi" w:hAnsiTheme="minorHAnsi"/>
                <w:color w:val="000000" w:themeColor="text1"/>
              </w:rPr>
            </w:r>
            <w:r w:rsidR="00466136">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sz w:val="24"/>
                <w:szCs w:val="24"/>
              </w:rPr>
              <w:t xml:space="preserve"> Planning and governance for social equity and citizen engagement</w:t>
            </w:r>
          </w:p>
        </w:tc>
      </w:tr>
      <w:tr w:rsidR="00A253CC" w:rsidRPr="0003309D" w14:paraId="1F098917" w14:textId="77777777" w:rsidTr="00C95E4A">
        <w:tc>
          <w:tcPr>
            <w:tcW w:w="4675" w:type="dxa"/>
            <w:shd w:val="clear" w:color="auto" w:fill="auto"/>
          </w:tcPr>
          <w:p w14:paraId="62446120" w14:textId="77777777" w:rsidR="00A253CC" w:rsidRPr="0003309D" w:rsidRDefault="00A253CC" w:rsidP="00A253CC">
            <w:pPr>
              <w:pStyle w:val="Heading1"/>
              <w:spacing w:before="120" w:after="120"/>
              <w:outlineLvl w:val="0"/>
              <w:rPr>
                <w:rFonts w:asciiTheme="minorHAnsi" w:hAnsiTheme="minorHAnsi"/>
                <w:b/>
                <w:bCs/>
                <w:color w:val="000000" w:themeColor="text1"/>
                <w:sz w:val="32"/>
                <w:szCs w:val="32"/>
              </w:rPr>
            </w:pPr>
            <w:r w:rsidRPr="0003309D">
              <w:rPr>
                <w:rFonts w:asciiTheme="minorHAnsi" w:hAnsiTheme="minorHAnsi"/>
                <w:b/>
                <w:bCs/>
                <w:color w:val="000000" w:themeColor="text1"/>
                <w:sz w:val="32"/>
                <w:szCs w:val="32"/>
              </w:rPr>
              <w:lastRenderedPageBreak/>
              <w:t>Platforms</w:t>
            </w:r>
          </w:p>
          <w:p w14:paraId="744EF678" w14:textId="77777777"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466136">
              <w:rPr>
                <w:rFonts w:asciiTheme="minorHAnsi" w:hAnsiTheme="minorHAnsi"/>
                <w:color w:val="000000" w:themeColor="text1"/>
              </w:rPr>
            </w:r>
            <w:r w:rsidR="00466136">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A: Electrification</w:t>
            </w:r>
          </w:p>
          <w:p w14:paraId="14523E60" w14:textId="77777777"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466136">
              <w:rPr>
                <w:rFonts w:asciiTheme="minorHAnsi" w:hAnsiTheme="minorHAnsi"/>
                <w:color w:val="000000" w:themeColor="text1"/>
              </w:rPr>
            </w:r>
            <w:r w:rsidR="00466136">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B: Internet</w:t>
            </w:r>
            <w:r w:rsidRPr="0003309D">
              <w:rPr>
                <w:rFonts w:ascii="Cambria Math" w:hAnsi="Cambria Math" w:cs="Cambria Math"/>
                <w:color w:val="000000" w:themeColor="text1"/>
              </w:rPr>
              <w:t>‐</w:t>
            </w:r>
            <w:r w:rsidRPr="0003309D">
              <w:rPr>
                <w:rFonts w:asciiTheme="minorHAnsi" w:hAnsiTheme="minorHAnsi"/>
                <w:color w:val="000000" w:themeColor="text1"/>
              </w:rPr>
              <w:t>of</w:t>
            </w:r>
            <w:r w:rsidRPr="0003309D">
              <w:rPr>
                <w:rFonts w:ascii="Cambria Math" w:hAnsi="Cambria Math" w:cs="Cambria Math"/>
                <w:color w:val="000000" w:themeColor="text1"/>
              </w:rPr>
              <w:t>‐</w:t>
            </w:r>
            <w:r w:rsidRPr="0003309D">
              <w:rPr>
                <w:rFonts w:asciiTheme="minorHAnsi" w:hAnsiTheme="minorHAnsi"/>
                <w:color w:val="000000" w:themeColor="text1"/>
              </w:rPr>
              <w:t>Things and Digitalization</w:t>
            </w:r>
          </w:p>
          <w:p w14:paraId="55DD5118" w14:textId="5CFCC0D0" w:rsidR="00A253CC" w:rsidRPr="0003309D" w:rsidRDefault="00A253CC" w:rsidP="000C08AA">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466136">
              <w:rPr>
                <w:rFonts w:asciiTheme="minorHAnsi" w:hAnsiTheme="minorHAnsi"/>
                <w:color w:val="000000" w:themeColor="text1"/>
              </w:rPr>
            </w:r>
            <w:r w:rsidR="00466136">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C: Living Labs and Knowledge Mobilization</w:t>
            </w:r>
          </w:p>
        </w:tc>
        <w:tc>
          <w:tcPr>
            <w:tcW w:w="4675" w:type="dxa"/>
            <w:shd w:val="clear" w:color="auto" w:fill="auto"/>
          </w:tcPr>
          <w:p w14:paraId="30D5112A" w14:textId="77777777" w:rsidR="00A253CC" w:rsidRPr="0003309D" w:rsidRDefault="00A253CC" w:rsidP="00A253CC">
            <w:pPr>
              <w:pStyle w:val="Heading1"/>
              <w:spacing w:before="120" w:after="120"/>
              <w:outlineLvl w:val="0"/>
              <w:rPr>
                <w:rFonts w:asciiTheme="minorHAnsi" w:hAnsiTheme="minorHAnsi"/>
                <w:b/>
                <w:bCs/>
                <w:color w:val="000000" w:themeColor="text1"/>
                <w:sz w:val="32"/>
                <w:szCs w:val="32"/>
              </w:rPr>
            </w:pPr>
            <w:r w:rsidRPr="0003309D">
              <w:rPr>
                <w:rFonts w:asciiTheme="minorHAnsi" w:hAnsiTheme="minorHAnsi"/>
                <w:b/>
                <w:bCs/>
                <w:color w:val="000000" w:themeColor="text1"/>
                <w:sz w:val="32"/>
                <w:szCs w:val="32"/>
              </w:rPr>
              <w:t>Platforms</w:t>
            </w:r>
          </w:p>
          <w:p w14:paraId="79004BA6" w14:textId="77777777"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466136">
              <w:rPr>
                <w:rFonts w:asciiTheme="minorHAnsi" w:hAnsiTheme="minorHAnsi"/>
                <w:color w:val="000000" w:themeColor="text1"/>
              </w:rPr>
            </w:r>
            <w:r w:rsidR="00466136">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A: Electrification</w:t>
            </w:r>
          </w:p>
          <w:p w14:paraId="1B6325E1" w14:textId="77777777"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466136">
              <w:rPr>
                <w:rFonts w:asciiTheme="minorHAnsi" w:hAnsiTheme="minorHAnsi"/>
                <w:color w:val="000000" w:themeColor="text1"/>
              </w:rPr>
            </w:r>
            <w:r w:rsidR="00466136">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B: Internet</w:t>
            </w:r>
            <w:r w:rsidRPr="0003309D">
              <w:rPr>
                <w:rFonts w:ascii="Cambria Math" w:hAnsi="Cambria Math" w:cs="Cambria Math"/>
                <w:color w:val="000000" w:themeColor="text1"/>
              </w:rPr>
              <w:t>‐</w:t>
            </w:r>
            <w:r w:rsidRPr="0003309D">
              <w:rPr>
                <w:rFonts w:asciiTheme="minorHAnsi" w:hAnsiTheme="minorHAnsi"/>
                <w:color w:val="000000" w:themeColor="text1"/>
              </w:rPr>
              <w:t>of</w:t>
            </w:r>
            <w:r w:rsidRPr="0003309D">
              <w:rPr>
                <w:rFonts w:ascii="Cambria Math" w:hAnsi="Cambria Math" w:cs="Cambria Math"/>
                <w:color w:val="000000" w:themeColor="text1"/>
              </w:rPr>
              <w:t>‐</w:t>
            </w:r>
            <w:r w:rsidRPr="0003309D">
              <w:rPr>
                <w:rFonts w:asciiTheme="minorHAnsi" w:hAnsiTheme="minorHAnsi"/>
                <w:color w:val="000000" w:themeColor="text1"/>
              </w:rPr>
              <w:t>Things and Digitalization</w:t>
            </w:r>
          </w:p>
          <w:p w14:paraId="267CDBD0" w14:textId="6726FFDD" w:rsidR="00A253CC" w:rsidRPr="0003309D" w:rsidRDefault="00A253CC" w:rsidP="000C08AA">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466136">
              <w:rPr>
                <w:rFonts w:asciiTheme="minorHAnsi" w:hAnsiTheme="minorHAnsi"/>
                <w:color w:val="000000" w:themeColor="text1"/>
              </w:rPr>
            </w:r>
            <w:r w:rsidR="00466136">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C: Living Labs and Knowledge Mobilization</w:t>
            </w:r>
          </w:p>
        </w:tc>
      </w:tr>
    </w:tbl>
    <w:p w14:paraId="76E8C5F4" w14:textId="77777777" w:rsidR="000C08AA" w:rsidRPr="0003309D" w:rsidRDefault="000C08AA" w:rsidP="000C08AA">
      <w:pPr>
        <w:rPr>
          <w:rFonts w:asciiTheme="minorHAnsi" w:hAnsiTheme="minorHAnsi"/>
        </w:rPr>
      </w:pPr>
    </w:p>
    <w:p w14:paraId="552293B6" w14:textId="3FF33709" w:rsidR="0462B3C7" w:rsidRPr="0003309D" w:rsidRDefault="4395FF02" w:rsidP="00B74178">
      <w:pPr>
        <w:pStyle w:val="Heading2"/>
        <w:rPr>
          <w:rFonts w:asciiTheme="minorHAnsi" w:hAnsiTheme="minorHAnsi"/>
        </w:rPr>
      </w:pPr>
      <w:r w:rsidRPr="0003309D">
        <w:rPr>
          <w:rFonts w:asciiTheme="minorHAnsi" w:hAnsiTheme="minorHAnsi"/>
        </w:rPr>
        <w:t>Areas of Research:</w:t>
      </w:r>
    </w:p>
    <w:p w14:paraId="5903030C" w14:textId="61B0647F" w:rsidR="0462B3C7" w:rsidRPr="0003309D" w:rsidRDefault="4395FF02" w:rsidP="00B74178">
      <w:pPr>
        <w:pStyle w:val="Heading1"/>
        <w:spacing w:before="120" w:after="120"/>
        <w:rPr>
          <w:rFonts w:asciiTheme="minorHAnsi" w:hAnsiTheme="minorHAnsi"/>
          <w:color w:val="000000" w:themeColor="text1"/>
        </w:rPr>
      </w:pPr>
      <w:r w:rsidRPr="0003309D">
        <w:rPr>
          <w:rFonts w:asciiTheme="minorHAnsi" w:hAnsiTheme="minorHAnsi"/>
          <w:color w:val="000000" w:themeColor="text1"/>
          <w:sz w:val="24"/>
          <w:szCs w:val="24"/>
        </w:rPr>
        <w:t xml:space="preserve">Please select all areas of research that are relevant to your research project. The categories listed below emerged from a comprehensive analysis of all 81 proposals made to the Volt-Age Seed call. These same categories were used in the registration for thematic workshops that took place as part of the curation process in order to gauge the areas of interest of different researchers. Impact projects are by no means restricted to these categories and applicants are welcome to specify other areas of research as appropriate – this will not be counted against the application unless the topic falls outside of the thematic focus of Volt-Age. </w:t>
      </w:r>
    </w:p>
    <w:p w14:paraId="436A8CE1" w14:textId="44E9C3F3" w:rsidR="0462B3C7" w:rsidRPr="0003309D" w:rsidRDefault="4395FF02" w:rsidP="00B74178">
      <w:pPr>
        <w:pStyle w:val="Heading1"/>
        <w:spacing w:before="120" w:after="120"/>
        <w:rPr>
          <w:rFonts w:asciiTheme="minorHAnsi" w:hAnsiTheme="minorHAnsi"/>
          <w:b/>
          <w:bCs/>
          <w:i/>
          <w:iCs/>
        </w:rPr>
      </w:pPr>
      <w:r w:rsidRPr="0003309D">
        <w:rPr>
          <w:rFonts w:asciiTheme="minorHAnsi" w:hAnsiTheme="minorHAnsi"/>
          <w:b/>
          <w:bCs/>
          <w:i/>
          <w:iCs/>
          <w:sz w:val="24"/>
          <w:szCs w:val="24"/>
        </w:rPr>
        <w:t>Technological Research Areas:</w:t>
      </w:r>
    </w:p>
    <w:p w14:paraId="3743B894" w14:textId="254534A8"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2"/>
            <w:enabled/>
            <w:calcOnExit w:val="0"/>
            <w:checkBox>
              <w:sizeAuto/>
              <w:default w:val="0"/>
            </w:checkBox>
          </w:ffData>
        </w:fldChar>
      </w:r>
      <w:bookmarkStart w:id="6" w:name="Check2"/>
      <w:r w:rsidRPr="0003309D">
        <w:rPr>
          <w:rFonts w:asciiTheme="minorHAnsi" w:hAnsiTheme="minorHAnsi"/>
          <w:color w:val="000000" w:themeColor="text1"/>
          <w:sz w:val="24"/>
          <w:szCs w:val="24"/>
        </w:rPr>
        <w:instrText xml:space="preserve"> FORMCHECKBOX </w:instrText>
      </w:r>
      <w:r w:rsidR="00466136">
        <w:rPr>
          <w:rFonts w:asciiTheme="minorHAnsi" w:hAnsiTheme="minorHAnsi"/>
          <w:color w:val="000000" w:themeColor="text1"/>
          <w:sz w:val="24"/>
          <w:szCs w:val="24"/>
        </w:rPr>
      </w:r>
      <w:r w:rsidR="00466136">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6"/>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Modelling and Design Technologies</w:t>
      </w:r>
    </w:p>
    <w:p w14:paraId="5FF5F676" w14:textId="6C72E3EE"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3"/>
            <w:enabled/>
            <w:calcOnExit w:val="0"/>
            <w:checkBox>
              <w:sizeAuto/>
              <w:default w:val="0"/>
            </w:checkBox>
          </w:ffData>
        </w:fldChar>
      </w:r>
      <w:bookmarkStart w:id="7" w:name="Check3"/>
      <w:r w:rsidRPr="0003309D">
        <w:rPr>
          <w:rFonts w:asciiTheme="minorHAnsi" w:hAnsiTheme="minorHAnsi"/>
          <w:color w:val="000000" w:themeColor="text1"/>
          <w:sz w:val="24"/>
          <w:szCs w:val="24"/>
        </w:rPr>
        <w:instrText xml:space="preserve"> FORMCHECKBOX </w:instrText>
      </w:r>
      <w:r w:rsidR="00466136">
        <w:rPr>
          <w:rFonts w:asciiTheme="minorHAnsi" w:hAnsiTheme="minorHAnsi"/>
          <w:color w:val="000000" w:themeColor="text1"/>
          <w:sz w:val="24"/>
          <w:szCs w:val="24"/>
        </w:rPr>
      </w:r>
      <w:r w:rsidR="00466136">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7"/>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Monitoring Technologies</w:t>
      </w:r>
    </w:p>
    <w:p w14:paraId="4E6F10E0" w14:textId="0B41A66B"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4"/>
            <w:enabled/>
            <w:calcOnExit w:val="0"/>
            <w:checkBox>
              <w:sizeAuto/>
              <w:default w:val="0"/>
            </w:checkBox>
          </w:ffData>
        </w:fldChar>
      </w:r>
      <w:bookmarkStart w:id="8" w:name="Check4"/>
      <w:r w:rsidRPr="0003309D">
        <w:rPr>
          <w:rFonts w:asciiTheme="minorHAnsi" w:hAnsiTheme="minorHAnsi"/>
          <w:color w:val="000000" w:themeColor="text1"/>
          <w:sz w:val="24"/>
          <w:szCs w:val="24"/>
        </w:rPr>
        <w:instrText xml:space="preserve"> FORMCHECKBOX </w:instrText>
      </w:r>
      <w:r w:rsidR="00466136">
        <w:rPr>
          <w:rFonts w:asciiTheme="minorHAnsi" w:hAnsiTheme="minorHAnsi"/>
          <w:color w:val="000000" w:themeColor="text1"/>
          <w:sz w:val="24"/>
          <w:szCs w:val="24"/>
        </w:rPr>
      </w:r>
      <w:r w:rsidR="00466136">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8"/>
      <w:r w:rsidRPr="0003309D">
        <w:rPr>
          <w:rFonts w:asciiTheme="minorHAnsi" w:hAnsiTheme="minorHAnsi"/>
          <w:color w:val="000000" w:themeColor="text1"/>
          <w:sz w:val="24"/>
          <w:szCs w:val="24"/>
        </w:rPr>
        <w:t xml:space="preserve"> </w:t>
      </w:r>
      <w:r w:rsidR="44733516" w:rsidRPr="0003309D">
        <w:rPr>
          <w:rFonts w:asciiTheme="minorHAnsi" w:hAnsiTheme="minorHAnsi"/>
          <w:color w:val="000000" w:themeColor="text1"/>
          <w:sz w:val="24"/>
          <w:szCs w:val="24"/>
        </w:rPr>
        <w:t>Cybersecurity</w:t>
      </w:r>
    </w:p>
    <w:p w14:paraId="73FE8E0D" w14:textId="523677E2"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5"/>
            <w:enabled/>
            <w:calcOnExit w:val="0"/>
            <w:checkBox>
              <w:sizeAuto/>
              <w:default w:val="0"/>
            </w:checkBox>
          </w:ffData>
        </w:fldChar>
      </w:r>
      <w:bookmarkStart w:id="9" w:name="Check5"/>
      <w:r w:rsidRPr="0003309D">
        <w:rPr>
          <w:rFonts w:asciiTheme="minorHAnsi" w:hAnsiTheme="minorHAnsi"/>
          <w:color w:val="000000" w:themeColor="text1"/>
          <w:sz w:val="24"/>
          <w:szCs w:val="24"/>
        </w:rPr>
        <w:instrText xml:space="preserve"> FORMCHECKBOX </w:instrText>
      </w:r>
      <w:r w:rsidR="00466136">
        <w:rPr>
          <w:rFonts w:asciiTheme="minorHAnsi" w:hAnsiTheme="minorHAnsi"/>
          <w:color w:val="000000" w:themeColor="text1"/>
          <w:sz w:val="24"/>
          <w:szCs w:val="24"/>
        </w:rPr>
      </w:r>
      <w:r w:rsidR="00466136">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9"/>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Control, Systems, and Access Technologies</w:t>
      </w:r>
    </w:p>
    <w:p w14:paraId="6287DB1F" w14:textId="7C0B56EB"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6"/>
            <w:enabled/>
            <w:calcOnExit w:val="0"/>
            <w:checkBox>
              <w:sizeAuto/>
              <w:default w:val="0"/>
            </w:checkBox>
          </w:ffData>
        </w:fldChar>
      </w:r>
      <w:bookmarkStart w:id="10" w:name="Check6"/>
      <w:r w:rsidRPr="0003309D">
        <w:rPr>
          <w:rFonts w:asciiTheme="minorHAnsi" w:hAnsiTheme="minorHAnsi"/>
          <w:color w:val="000000" w:themeColor="text1"/>
          <w:sz w:val="24"/>
          <w:szCs w:val="24"/>
        </w:rPr>
        <w:instrText xml:space="preserve"> FORMCHECKBOX </w:instrText>
      </w:r>
      <w:r w:rsidR="00466136">
        <w:rPr>
          <w:rFonts w:asciiTheme="minorHAnsi" w:hAnsiTheme="minorHAnsi"/>
          <w:color w:val="000000" w:themeColor="text1"/>
          <w:sz w:val="24"/>
          <w:szCs w:val="24"/>
        </w:rPr>
      </w:r>
      <w:r w:rsidR="00466136">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0"/>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Transportation-related Technologies</w:t>
      </w:r>
    </w:p>
    <w:p w14:paraId="12D53DD8" w14:textId="4DABBD0A"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7"/>
            <w:enabled/>
            <w:calcOnExit w:val="0"/>
            <w:checkBox>
              <w:sizeAuto/>
              <w:default w:val="0"/>
            </w:checkBox>
          </w:ffData>
        </w:fldChar>
      </w:r>
      <w:bookmarkStart w:id="11" w:name="Check7"/>
      <w:r w:rsidRPr="0003309D">
        <w:rPr>
          <w:rFonts w:asciiTheme="minorHAnsi" w:hAnsiTheme="minorHAnsi"/>
          <w:color w:val="000000" w:themeColor="text1"/>
          <w:sz w:val="24"/>
          <w:szCs w:val="24"/>
        </w:rPr>
        <w:instrText xml:space="preserve"> FORMCHECKBOX </w:instrText>
      </w:r>
      <w:r w:rsidR="00466136">
        <w:rPr>
          <w:rFonts w:asciiTheme="minorHAnsi" w:hAnsiTheme="minorHAnsi"/>
          <w:color w:val="000000" w:themeColor="text1"/>
          <w:sz w:val="24"/>
          <w:szCs w:val="24"/>
        </w:rPr>
      </w:r>
      <w:r w:rsidR="00466136">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1"/>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Construction-related Technologies</w:t>
      </w:r>
    </w:p>
    <w:p w14:paraId="2E46CFAB" w14:textId="4AD4D7A7"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8"/>
            <w:enabled/>
            <w:calcOnExit w:val="0"/>
            <w:checkBox>
              <w:sizeAuto/>
              <w:default w:val="0"/>
            </w:checkBox>
          </w:ffData>
        </w:fldChar>
      </w:r>
      <w:bookmarkStart w:id="12" w:name="Check8"/>
      <w:r w:rsidRPr="0003309D">
        <w:rPr>
          <w:rFonts w:asciiTheme="minorHAnsi" w:hAnsiTheme="minorHAnsi"/>
          <w:color w:val="000000" w:themeColor="text1"/>
          <w:sz w:val="24"/>
          <w:szCs w:val="24"/>
        </w:rPr>
        <w:instrText xml:space="preserve"> FORMCHECKBOX </w:instrText>
      </w:r>
      <w:r w:rsidR="00466136">
        <w:rPr>
          <w:rFonts w:asciiTheme="minorHAnsi" w:hAnsiTheme="minorHAnsi"/>
          <w:color w:val="000000" w:themeColor="text1"/>
          <w:sz w:val="24"/>
          <w:szCs w:val="24"/>
        </w:rPr>
      </w:r>
      <w:r w:rsidR="00466136">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2"/>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Building and Building Envelope Technologies</w:t>
      </w:r>
    </w:p>
    <w:p w14:paraId="04979992" w14:textId="0B9AF05D"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9"/>
            <w:enabled/>
            <w:calcOnExit w:val="0"/>
            <w:checkBox>
              <w:sizeAuto/>
              <w:default w:val="0"/>
            </w:checkBox>
          </w:ffData>
        </w:fldChar>
      </w:r>
      <w:bookmarkStart w:id="13" w:name="Check9"/>
      <w:r w:rsidRPr="0003309D">
        <w:rPr>
          <w:rFonts w:asciiTheme="minorHAnsi" w:hAnsiTheme="minorHAnsi"/>
          <w:color w:val="000000" w:themeColor="text1"/>
          <w:sz w:val="24"/>
          <w:szCs w:val="24"/>
        </w:rPr>
        <w:instrText xml:space="preserve"> FORMCHECKBOX </w:instrText>
      </w:r>
      <w:r w:rsidR="00466136">
        <w:rPr>
          <w:rFonts w:asciiTheme="minorHAnsi" w:hAnsiTheme="minorHAnsi"/>
          <w:color w:val="000000" w:themeColor="text1"/>
          <w:sz w:val="24"/>
          <w:szCs w:val="24"/>
        </w:rPr>
      </w:r>
      <w:r w:rsidR="00466136">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3"/>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Infrastructure/Utility Technologies</w:t>
      </w:r>
    </w:p>
    <w:p w14:paraId="16D2B634" w14:textId="27AC9E7F"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0"/>
            <w:enabled/>
            <w:calcOnExit w:val="0"/>
            <w:checkBox>
              <w:sizeAuto/>
              <w:default w:val="0"/>
            </w:checkBox>
          </w:ffData>
        </w:fldChar>
      </w:r>
      <w:bookmarkStart w:id="14" w:name="Check10"/>
      <w:r w:rsidRPr="0003309D">
        <w:rPr>
          <w:rFonts w:asciiTheme="minorHAnsi" w:hAnsiTheme="minorHAnsi"/>
          <w:color w:val="000000" w:themeColor="text1"/>
          <w:sz w:val="24"/>
          <w:szCs w:val="24"/>
        </w:rPr>
        <w:instrText xml:space="preserve"> FORMCHECKBOX </w:instrText>
      </w:r>
      <w:r w:rsidR="00466136">
        <w:rPr>
          <w:rFonts w:asciiTheme="minorHAnsi" w:hAnsiTheme="minorHAnsi"/>
          <w:color w:val="000000" w:themeColor="text1"/>
          <w:sz w:val="24"/>
          <w:szCs w:val="24"/>
        </w:rPr>
      </w:r>
      <w:r w:rsidR="00466136">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4"/>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Battery and Energy Storage Technologies</w:t>
      </w:r>
    </w:p>
    <w:p w14:paraId="00171870" w14:textId="00E20D1E"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1"/>
            <w:enabled/>
            <w:calcOnExit w:val="0"/>
            <w:checkBox>
              <w:sizeAuto/>
              <w:default w:val="0"/>
            </w:checkBox>
          </w:ffData>
        </w:fldChar>
      </w:r>
      <w:bookmarkStart w:id="15" w:name="Check11"/>
      <w:r w:rsidRPr="0003309D">
        <w:rPr>
          <w:rFonts w:asciiTheme="minorHAnsi" w:hAnsiTheme="minorHAnsi"/>
          <w:color w:val="000000" w:themeColor="text1"/>
          <w:sz w:val="24"/>
          <w:szCs w:val="24"/>
        </w:rPr>
        <w:instrText xml:space="preserve"> FORMCHECKBOX </w:instrText>
      </w:r>
      <w:r w:rsidR="00466136">
        <w:rPr>
          <w:rFonts w:asciiTheme="minorHAnsi" w:hAnsiTheme="minorHAnsi"/>
          <w:color w:val="000000" w:themeColor="text1"/>
          <w:sz w:val="24"/>
          <w:szCs w:val="24"/>
        </w:rPr>
      </w:r>
      <w:r w:rsidR="00466136">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5"/>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Other – Please specify:</w:t>
      </w:r>
    </w:p>
    <w:p w14:paraId="31F25451" w14:textId="4B585655" w:rsidR="0462B3C7" w:rsidRPr="0003309D" w:rsidRDefault="4395FF02" w:rsidP="00B74178">
      <w:pPr>
        <w:pStyle w:val="Heading1"/>
        <w:spacing w:before="120" w:after="120"/>
        <w:rPr>
          <w:rFonts w:asciiTheme="minorHAnsi" w:hAnsiTheme="minorHAnsi"/>
          <w:b/>
          <w:bCs/>
          <w:i/>
          <w:iCs/>
        </w:rPr>
      </w:pPr>
      <w:r w:rsidRPr="0003309D">
        <w:rPr>
          <w:rFonts w:asciiTheme="minorHAnsi" w:hAnsiTheme="minorHAnsi"/>
          <w:b/>
          <w:bCs/>
          <w:i/>
          <w:iCs/>
          <w:sz w:val="24"/>
          <w:szCs w:val="24"/>
        </w:rPr>
        <w:t xml:space="preserve">Social Sciences and Humanities Research Areas: </w:t>
      </w:r>
    </w:p>
    <w:p w14:paraId="3FA7B132" w14:textId="02B82005"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2"/>
            <w:enabled/>
            <w:calcOnExit w:val="0"/>
            <w:checkBox>
              <w:sizeAuto/>
              <w:default w:val="0"/>
            </w:checkBox>
          </w:ffData>
        </w:fldChar>
      </w:r>
      <w:bookmarkStart w:id="16" w:name="Check12"/>
      <w:r w:rsidRPr="0003309D">
        <w:rPr>
          <w:rFonts w:asciiTheme="minorHAnsi" w:hAnsiTheme="minorHAnsi"/>
          <w:color w:val="000000" w:themeColor="text1"/>
          <w:sz w:val="24"/>
          <w:szCs w:val="24"/>
        </w:rPr>
        <w:instrText xml:space="preserve"> FORMCHECKBOX </w:instrText>
      </w:r>
      <w:r w:rsidR="00466136">
        <w:rPr>
          <w:rFonts w:asciiTheme="minorHAnsi" w:hAnsiTheme="minorHAnsi"/>
          <w:color w:val="000000" w:themeColor="text1"/>
          <w:sz w:val="24"/>
          <w:szCs w:val="24"/>
        </w:rPr>
      </w:r>
      <w:r w:rsidR="00466136">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6"/>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Equity and Accessibility to Renewable Energy or Renewable Energy Technologies</w:t>
      </w:r>
    </w:p>
    <w:p w14:paraId="2D7A6EFA" w14:textId="631DF826"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3"/>
            <w:enabled/>
            <w:calcOnExit w:val="0"/>
            <w:checkBox>
              <w:sizeAuto/>
              <w:default w:val="0"/>
            </w:checkBox>
          </w:ffData>
        </w:fldChar>
      </w:r>
      <w:bookmarkStart w:id="17" w:name="Check13"/>
      <w:r w:rsidRPr="0003309D">
        <w:rPr>
          <w:rFonts w:asciiTheme="minorHAnsi" w:hAnsiTheme="minorHAnsi"/>
          <w:color w:val="000000" w:themeColor="text1"/>
          <w:sz w:val="24"/>
          <w:szCs w:val="24"/>
        </w:rPr>
        <w:instrText xml:space="preserve"> FORMCHECKBOX </w:instrText>
      </w:r>
      <w:r w:rsidR="00466136">
        <w:rPr>
          <w:rFonts w:asciiTheme="minorHAnsi" w:hAnsiTheme="minorHAnsi"/>
          <w:color w:val="000000" w:themeColor="text1"/>
          <w:sz w:val="24"/>
          <w:szCs w:val="24"/>
        </w:rPr>
      </w:r>
      <w:r w:rsidR="00466136">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7"/>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Public Policy and Governance of Energy or Energy-related Technologies</w:t>
      </w:r>
    </w:p>
    <w:p w14:paraId="6F08A5A8" w14:textId="16823180"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4"/>
            <w:enabled/>
            <w:calcOnExit w:val="0"/>
            <w:checkBox>
              <w:sizeAuto/>
              <w:default w:val="0"/>
            </w:checkBox>
          </w:ffData>
        </w:fldChar>
      </w:r>
      <w:bookmarkStart w:id="18" w:name="Check14"/>
      <w:r w:rsidRPr="0003309D">
        <w:rPr>
          <w:rFonts w:asciiTheme="minorHAnsi" w:hAnsiTheme="minorHAnsi"/>
          <w:color w:val="000000" w:themeColor="text1"/>
          <w:sz w:val="24"/>
          <w:szCs w:val="24"/>
        </w:rPr>
        <w:instrText xml:space="preserve"> FORMCHECKBOX </w:instrText>
      </w:r>
      <w:r w:rsidR="00466136">
        <w:rPr>
          <w:rFonts w:asciiTheme="minorHAnsi" w:hAnsiTheme="minorHAnsi"/>
          <w:color w:val="000000" w:themeColor="text1"/>
          <w:sz w:val="24"/>
          <w:szCs w:val="24"/>
        </w:rPr>
      </w:r>
      <w:r w:rsidR="00466136">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8"/>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Knowledge Mobilization of Decarbonization and Electrification Processes</w:t>
      </w:r>
    </w:p>
    <w:p w14:paraId="434B5324" w14:textId="105FACDD"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5"/>
            <w:enabled/>
            <w:calcOnExit w:val="0"/>
            <w:checkBox>
              <w:sizeAuto/>
              <w:default w:val="0"/>
            </w:checkBox>
          </w:ffData>
        </w:fldChar>
      </w:r>
      <w:bookmarkStart w:id="19" w:name="Check15"/>
      <w:r w:rsidRPr="0003309D">
        <w:rPr>
          <w:rFonts w:asciiTheme="minorHAnsi" w:hAnsiTheme="minorHAnsi"/>
          <w:color w:val="000000" w:themeColor="text1"/>
          <w:sz w:val="24"/>
          <w:szCs w:val="24"/>
        </w:rPr>
        <w:instrText xml:space="preserve"> FORMCHECKBOX </w:instrText>
      </w:r>
      <w:r w:rsidR="00466136">
        <w:rPr>
          <w:rFonts w:asciiTheme="minorHAnsi" w:hAnsiTheme="minorHAnsi"/>
          <w:color w:val="000000" w:themeColor="text1"/>
          <w:sz w:val="24"/>
          <w:szCs w:val="24"/>
        </w:rPr>
      </w:r>
      <w:r w:rsidR="00466136">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9"/>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Other – Please specify:</w:t>
      </w:r>
    </w:p>
    <w:p w14:paraId="1D7E6503" w14:textId="580BC662" w:rsidR="0462B3C7" w:rsidRPr="0003309D" w:rsidRDefault="0462B3C7" w:rsidP="00B74178">
      <w:pPr>
        <w:pStyle w:val="Heading1"/>
        <w:shd w:val="clear" w:color="auto" w:fill="FFFFFF" w:themeFill="background1"/>
        <w:spacing w:before="0" w:after="0" w:line="259" w:lineRule="auto"/>
        <w:ind w:left="720"/>
        <w:rPr>
          <w:rFonts w:asciiTheme="minorHAnsi" w:hAnsiTheme="minorHAnsi"/>
          <w:sz w:val="24"/>
          <w:szCs w:val="24"/>
        </w:rPr>
      </w:pPr>
    </w:p>
    <w:p w14:paraId="77F7CAE1" w14:textId="32D7F2FB"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t>Background and expected outcomes</w:t>
      </w:r>
      <w:r w:rsidR="00CD78E0" w:rsidRPr="0003309D">
        <w:rPr>
          <w:rFonts w:asciiTheme="minorHAnsi" w:hAnsiTheme="minorHAnsi"/>
        </w:rPr>
        <w:t xml:space="preserve"> (</w:t>
      </w:r>
      <w:r w:rsidR="000C08AA" w:rsidRPr="0003309D">
        <w:rPr>
          <w:rFonts w:asciiTheme="minorHAnsi" w:hAnsiTheme="minorHAnsi"/>
        </w:rPr>
        <w:t>2</w:t>
      </w:r>
      <w:r w:rsidR="00CD78E0" w:rsidRPr="0003309D">
        <w:rPr>
          <w:rFonts w:asciiTheme="minorHAnsi" w:hAnsiTheme="minorHAnsi"/>
        </w:rPr>
        <w:t xml:space="preserve"> page</w:t>
      </w:r>
      <w:r w:rsidR="000C08AA" w:rsidRPr="0003309D">
        <w:rPr>
          <w:rFonts w:asciiTheme="minorHAnsi" w:hAnsiTheme="minorHAnsi"/>
        </w:rPr>
        <w:t>s</w:t>
      </w:r>
      <w:r w:rsidR="00CD78E0" w:rsidRPr="0003309D">
        <w:rPr>
          <w:rFonts w:asciiTheme="minorHAnsi" w:hAnsiTheme="minorHAnsi"/>
        </w:rPr>
        <w:t>)</w:t>
      </w:r>
    </w:p>
    <w:p w14:paraId="782F0110" w14:textId="557999A6" w:rsidR="00340F34" w:rsidRPr="0003309D" w:rsidRDefault="00340F34" w:rsidP="00766738">
      <w:pPr>
        <w:pStyle w:val="ListParagraph"/>
        <w:numPr>
          <w:ilvl w:val="0"/>
          <w:numId w:val="12"/>
        </w:numPr>
        <w:spacing w:before="120" w:after="120"/>
        <w:rPr>
          <w:rFonts w:asciiTheme="minorHAnsi" w:hAnsiTheme="minorHAnsi"/>
        </w:rPr>
      </w:pPr>
      <w:r w:rsidRPr="0003309D">
        <w:rPr>
          <w:rFonts w:asciiTheme="minorHAnsi" w:hAnsiTheme="minorHAnsi"/>
        </w:rPr>
        <w:t xml:space="preserve">Outline the goals of the </w:t>
      </w:r>
      <w:r w:rsidR="00CE10B3">
        <w:rPr>
          <w:rFonts w:asciiTheme="minorHAnsi" w:hAnsiTheme="minorHAnsi"/>
        </w:rPr>
        <w:t>project</w:t>
      </w:r>
      <w:r w:rsidR="00CE10B3" w:rsidRPr="0003309D">
        <w:rPr>
          <w:rFonts w:asciiTheme="minorHAnsi" w:hAnsiTheme="minorHAnsi"/>
        </w:rPr>
        <w:t xml:space="preserve"> </w:t>
      </w:r>
      <w:r w:rsidRPr="0003309D">
        <w:rPr>
          <w:rFonts w:asciiTheme="minorHAnsi" w:hAnsiTheme="minorHAnsi"/>
        </w:rPr>
        <w:t>and explain the potential outcomes and impacts.</w:t>
      </w:r>
    </w:p>
    <w:p w14:paraId="3E48AF3C" w14:textId="5F37C222" w:rsidR="00340F34" w:rsidRPr="0003309D" w:rsidRDefault="00340F34" w:rsidP="6E67BCB7">
      <w:pPr>
        <w:pStyle w:val="ListParagraph"/>
        <w:numPr>
          <w:ilvl w:val="0"/>
          <w:numId w:val="12"/>
        </w:numPr>
        <w:spacing w:before="120" w:after="120"/>
        <w:rPr>
          <w:rFonts w:asciiTheme="minorHAnsi" w:hAnsiTheme="minorHAnsi"/>
        </w:rPr>
      </w:pPr>
      <w:r w:rsidRPr="6E67BCB7">
        <w:rPr>
          <w:rFonts w:asciiTheme="minorHAnsi" w:hAnsiTheme="minorHAnsi"/>
        </w:rPr>
        <w:lastRenderedPageBreak/>
        <w:t>Describe the importance of the topic to Canada and how the expected outcomes will</w:t>
      </w:r>
      <w:r w:rsidR="00766738" w:rsidRPr="6E67BCB7">
        <w:rPr>
          <w:rFonts w:asciiTheme="minorHAnsi" w:hAnsiTheme="minorHAnsi"/>
        </w:rPr>
        <w:t xml:space="preserve"> </w:t>
      </w:r>
      <w:r w:rsidRPr="6E67BCB7">
        <w:rPr>
          <w:rFonts w:asciiTheme="minorHAnsi" w:hAnsiTheme="minorHAnsi"/>
        </w:rPr>
        <w:t xml:space="preserve">benefit </w:t>
      </w:r>
      <w:r w:rsidR="2D80EB8C" w:rsidRPr="6E67BCB7">
        <w:rPr>
          <w:rFonts w:asciiTheme="minorHAnsi" w:hAnsiTheme="minorHAnsi"/>
        </w:rPr>
        <w:t xml:space="preserve">the Living Lab host community and, more broadly, </w:t>
      </w:r>
      <w:r w:rsidRPr="6E67BCB7">
        <w:rPr>
          <w:rFonts w:asciiTheme="minorHAnsi" w:hAnsiTheme="minorHAnsi"/>
        </w:rPr>
        <w:t>Canad</w:t>
      </w:r>
      <w:r w:rsidR="4C835D2E" w:rsidRPr="6E67BCB7">
        <w:rPr>
          <w:rFonts w:asciiTheme="minorHAnsi" w:hAnsiTheme="minorHAnsi"/>
        </w:rPr>
        <w:t>ian society</w:t>
      </w:r>
      <w:r w:rsidRPr="6E67BCB7">
        <w:rPr>
          <w:rFonts w:asciiTheme="minorHAnsi" w:hAnsiTheme="minorHAnsi"/>
        </w:rPr>
        <w:t>.</w:t>
      </w:r>
    </w:p>
    <w:p w14:paraId="6645A777" w14:textId="3517F00B" w:rsidR="000C08AA" w:rsidRPr="0003309D" w:rsidRDefault="00DD3370" w:rsidP="00766738">
      <w:pPr>
        <w:pStyle w:val="ListParagraph"/>
        <w:numPr>
          <w:ilvl w:val="0"/>
          <w:numId w:val="12"/>
        </w:numPr>
        <w:spacing w:before="120" w:after="120"/>
        <w:rPr>
          <w:rFonts w:asciiTheme="minorHAnsi" w:hAnsiTheme="minorHAnsi"/>
        </w:rPr>
      </w:pPr>
      <w:r w:rsidRPr="0003309D">
        <w:rPr>
          <w:rFonts w:asciiTheme="minorHAnsi" w:hAnsiTheme="minorHAnsi"/>
        </w:rPr>
        <w:t xml:space="preserve">Describe the new concepts or directions necessary to address this topic and explain how this research will help bridge knowledge gaps in developing innovative policies, </w:t>
      </w:r>
      <w:r w:rsidR="009E1430" w:rsidRPr="0003309D">
        <w:rPr>
          <w:rFonts w:asciiTheme="minorHAnsi" w:hAnsiTheme="minorHAnsi"/>
        </w:rPr>
        <w:t xml:space="preserve">roadmaps, </w:t>
      </w:r>
      <w:r w:rsidRPr="0003309D">
        <w:rPr>
          <w:rFonts w:asciiTheme="minorHAnsi" w:hAnsiTheme="minorHAnsi"/>
        </w:rPr>
        <w:t>standards, products, services, processes, or technologies in Canada</w:t>
      </w:r>
      <w:r w:rsidR="009E1430" w:rsidRPr="0003309D">
        <w:rPr>
          <w:rFonts w:asciiTheme="minorHAnsi" w:hAnsiTheme="minorHAnsi"/>
        </w:rPr>
        <w:t xml:space="preserve"> and where applicable for export</w:t>
      </w:r>
      <w:r w:rsidRPr="0003309D">
        <w:rPr>
          <w:rFonts w:asciiTheme="minorHAnsi" w:hAnsiTheme="minorHAnsi"/>
        </w:rPr>
        <w:t xml:space="preserve">. </w:t>
      </w:r>
    </w:p>
    <w:p w14:paraId="3879AE0E" w14:textId="681FCCBA" w:rsidR="00A253CC" w:rsidRPr="0003309D" w:rsidRDefault="00961780" w:rsidP="00766738">
      <w:pPr>
        <w:pStyle w:val="ListParagraph"/>
        <w:numPr>
          <w:ilvl w:val="0"/>
          <w:numId w:val="12"/>
        </w:numPr>
        <w:spacing w:before="120" w:after="120"/>
        <w:rPr>
          <w:rFonts w:asciiTheme="minorHAnsi" w:hAnsiTheme="minorHAnsi"/>
        </w:rPr>
      </w:pPr>
      <w:r w:rsidRPr="0003309D">
        <w:rPr>
          <w:rFonts w:asciiTheme="minorHAnsi" w:hAnsiTheme="minorHAnsi"/>
        </w:rPr>
        <w:t>Contextualize the proposed project within other initiatives led by the researchers, partner organizations, and relevant research efforts.</w:t>
      </w:r>
      <w:r w:rsidR="009E1430" w:rsidRPr="0003309D">
        <w:rPr>
          <w:rFonts w:asciiTheme="minorHAnsi" w:hAnsiTheme="minorHAnsi"/>
        </w:rPr>
        <w:t xml:space="preserve"> Explain the relationship and complementarity to the other existing research support.</w:t>
      </w:r>
    </w:p>
    <w:p w14:paraId="3427D6A9" w14:textId="73C2C55F" w:rsidR="00A253CC" w:rsidRPr="0003309D" w:rsidRDefault="00A253CC" w:rsidP="00A253CC">
      <w:pPr>
        <w:pStyle w:val="ListParagraph"/>
        <w:numPr>
          <w:ilvl w:val="0"/>
          <w:numId w:val="12"/>
        </w:numPr>
        <w:spacing w:before="120" w:after="120"/>
        <w:rPr>
          <w:rFonts w:asciiTheme="minorHAnsi" w:hAnsiTheme="minorHAnsi"/>
        </w:rPr>
      </w:pPr>
      <w:r w:rsidRPr="0003309D">
        <w:rPr>
          <w:rFonts w:asciiTheme="minorHAnsi" w:hAnsiTheme="minorHAnsi"/>
        </w:rPr>
        <w:t>Describe how partner organizations will leverage the project’s outcomes to drive economic growth, enhance societal well-being, and foster innovation in Canada after the project's completion.</w:t>
      </w:r>
    </w:p>
    <w:p w14:paraId="226FCB14" w14:textId="77777777" w:rsidR="0038248B" w:rsidRDefault="0038248B" w:rsidP="00A253CC">
      <w:pPr>
        <w:pStyle w:val="ListParagraph"/>
        <w:spacing w:before="120" w:after="120"/>
        <w:ind w:left="360"/>
        <w:rPr>
          <w:rFonts w:asciiTheme="minorHAnsi" w:hAnsiTheme="minorHAnsi"/>
        </w:rPr>
      </w:pPr>
    </w:p>
    <w:p w14:paraId="3E7EA0A9" w14:textId="2E3DC9F3" w:rsidR="002F01BF" w:rsidRDefault="0038248B" w:rsidP="002F01BF">
      <w:pPr>
        <w:pStyle w:val="ListParagraph"/>
        <w:spacing w:before="120" w:after="120" w:line="360" w:lineRule="auto"/>
        <w:ind w:left="360"/>
        <w:rPr>
          <w:rFonts w:asciiTheme="minorHAnsi" w:hAnsiTheme="minorHAnsi"/>
        </w:rPr>
      </w:pPr>
      <w:r w:rsidRPr="002F01BF">
        <w:rPr>
          <w:rFonts w:asciiTheme="minorHAnsi" w:hAnsiTheme="minorHAnsi"/>
          <w:highlight w:val="lightGray"/>
        </w:rPr>
        <w:t xml:space="preserve">INSERT YOUR TEXT </w:t>
      </w:r>
      <w:r w:rsidR="002F01BF">
        <w:rPr>
          <w:rFonts w:asciiTheme="minorHAnsi" w:hAnsiTheme="minorHAnsi"/>
          <w:highlight w:val="lightGray"/>
        </w:rPr>
        <w:t>BELOW</w:t>
      </w:r>
      <w:r w:rsidRPr="002F01BF">
        <w:rPr>
          <w:rFonts w:asciiTheme="minorHAnsi" w:hAnsiTheme="minorHAnsi"/>
          <w:highlight w:val="lightGray"/>
        </w:rPr>
        <w:t>, RESPONDING TO EACH OF THE ABOVE POINTS</w:t>
      </w:r>
      <w:r w:rsidRPr="002F01BF">
        <w:rPr>
          <w:rFonts w:asciiTheme="minorHAnsi" w:hAnsiTheme="minorHAnsi"/>
        </w:rPr>
        <w:t xml:space="preserve"> </w:t>
      </w:r>
    </w:p>
    <w:p w14:paraId="5088E2AC" w14:textId="19B11AA3" w:rsidR="0038248B" w:rsidRPr="0003309D" w:rsidRDefault="002F01BF" w:rsidP="00A253CC">
      <w:pPr>
        <w:pStyle w:val="ListParagraph"/>
        <w:spacing w:before="120" w:after="120"/>
        <w:ind w:left="360"/>
        <w:rPr>
          <w:rFonts w:asciiTheme="minorHAnsi" w:hAnsiTheme="minorHAnsi"/>
        </w:rPr>
      </w:pPr>
      <w:r>
        <w:rPr>
          <w:rFonts w:asciiTheme="minorHAnsi" w:hAnsiTheme="minorHAnsi"/>
        </w:rPr>
        <w:fldChar w:fldCharType="begin">
          <w:ffData>
            <w:name w:val="Text2"/>
            <w:enabled/>
            <w:calcOnExit w:val="0"/>
            <w:statusText w:type="text" w:val="INSERT YOUR TEXT BELOW, RESPONDING TO EACH OF THE ABOVE POINTS "/>
            <w:textInput>
              <w:maxLength w:val="6000"/>
            </w:textInput>
          </w:ffData>
        </w:fldChar>
      </w:r>
      <w:bookmarkStart w:id="20" w:name="Text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0"/>
    </w:p>
    <w:p w14:paraId="00EFD3A6" w14:textId="77777777" w:rsidR="00961780" w:rsidRPr="0003309D" w:rsidRDefault="00961780" w:rsidP="00340F34">
      <w:pPr>
        <w:pStyle w:val="Heading1"/>
        <w:spacing w:before="120" w:after="120"/>
        <w:rPr>
          <w:rFonts w:asciiTheme="minorHAnsi" w:hAnsiTheme="minorHAnsi"/>
        </w:rPr>
      </w:pPr>
    </w:p>
    <w:p w14:paraId="60FEFA0A" w14:textId="2DB9B44F" w:rsidR="00AB73D5" w:rsidRPr="0003309D" w:rsidRDefault="00AB73D5" w:rsidP="00AB73D5">
      <w:pPr>
        <w:pStyle w:val="Heading1"/>
        <w:spacing w:before="120" w:after="120"/>
        <w:rPr>
          <w:rFonts w:asciiTheme="minorHAnsi" w:hAnsiTheme="minorHAnsi"/>
        </w:rPr>
      </w:pPr>
      <w:r w:rsidRPr="0003309D">
        <w:rPr>
          <w:rFonts w:asciiTheme="minorHAnsi" w:hAnsiTheme="minorHAnsi"/>
        </w:rPr>
        <w:t>Partnership Requirements (5 pages/6 if an Indigenous Partner is involved)</w:t>
      </w:r>
    </w:p>
    <w:p w14:paraId="30CB44F3" w14:textId="77777777" w:rsidR="00AB73D5" w:rsidRPr="0003309D" w:rsidRDefault="00AB73D5" w:rsidP="00AB73D5">
      <w:pPr>
        <w:rPr>
          <w:rFonts w:asciiTheme="minorHAnsi" w:hAnsiTheme="minorHAnsi"/>
          <w:b/>
          <w:bCs/>
        </w:rPr>
      </w:pPr>
      <w:r w:rsidRPr="0003309D">
        <w:rPr>
          <w:rFonts w:asciiTheme="minorHAnsi" w:hAnsiTheme="minorHAnsi"/>
          <w:b/>
          <w:bCs/>
        </w:rPr>
        <w:t>Purpose of Partnerships</w:t>
      </w:r>
    </w:p>
    <w:p w14:paraId="0120E6AA" w14:textId="4F188DBD" w:rsidR="00AB73D5" w:rsidRPr="0003309D" w:rsidRDefault="00E52B0E" w:rsidP="00AB73D5">
      <w:pPr>
        <w:rPr>
          <w:rFonts w:asciiTheme="minorHAnsi" w:hAnsiTheme="minorHAnsi"/>
        </w:rPr>
      </w:pPr>
      <w:r>
        <w:rPr>
          <w:rFonts w:asciiTheme="minorHAnsi" w:hAnsiTheme="minorHAnsi"/>
        </w:rPr>
        <w:t xml:space="preserve">Projects funded by the </w:t>
      </w:r>
      <w:r w:rsidR="00AB73D5" w:rsidRPr="0003309D">
        <w:rPr>
          <w:rFonts w:asciiTheme="minorHAnsi" w:hAnsiTheme="minorHAnsi"/>
        </w:rPr>
        <w:t xml:space="preserve">Volt-Age Impact </w:t>
      </w:r>
      <w:r>
        <w:rPr>
          <w:rFonts w:asciiTheme="minorHAnsi" w:hAnsiTheme="minorHAnsi"/>
        </w:rPr>
        <w:t>grants</w:t>
      </w:r>
      <w:r w:rsidRPr="0003309D">
        <w:rPr>
          <w:rFonts w:asciiTheme="minorHAnsi" w:hAnsiTheme="minorHAnsi"/>
        </w:rPr>
        <w:t xml:space="preserve"> </w:t>
      </w:r>
      <w:r w:rsidR="00AB73D5" w:rsidRPr="0003309D">
        <w:rPr>
          <w:rFonts w:asciiTheme="minorHAnsi" w:hAnsiTheme="minorHAnsi"/>
        </w:rPr>
        <w:t>aim to create meaningful collaborations between academic researchers and non-academic partners to advance electrification and societal well-being. Partnerships are essential to ensuring the research generates tangible outcomes, bridging the gap between innovation and practical application.</w:t>
      </w:r>
    </w:p>
    <w:p w14:paraId="663DA6B4" w14:textId="77777777" w:rsidR="00AB73D5" w:rsidRPr="0003309D" w:rsidRDefault="00AB73D5" w:rsidP="00AB73D5">
      <w:pPr>
        <w:rPr>
          <w:rFonts w:asciiTheme="minorHAnsi" w:hAnsiTheme="minorHAnsi"/>
          <w:b/>
          <w:bCs/>
        </w:rPr>
      </w:pPr>
      <w:r w:rsidRPr="0003309D">
        <w:rPr>
          <w:rFonts w:asciiTheme="minorHAnsi" w:hAnsiTheme="minorHAnsi"/>
          <w:b/>
          <w:bCs/>
        </w:rPr>
        <w:t>Eligibility of Partner Organizations</w:t>
      </w:r>
    </w:p>
    <w:p w14:paraId="663121E7" w14:textId="77777777" w:rsidR="00AB73D5" w:rsidRPr="0003309D" w:rsidRDefault="00AB73D5" w:rsidP="00AB73D5">
      <w:pPr>
        <w:rPr>
          <w:rFonts w:asciiTheme="minorHAnsi" w:hAnsiTheme="minorHAnsi"/>
          <w:b/>
          <w:bCs/>
        </w:rPr>
      </w:pPr>
      <w:r w:rsidRPr="0003309D">
        <w:rPr>
          <w:rFonts w:asciiTheme="minorHAnsi" w:eastAsia="Times New Roman" w:hAnsiTheme="minorHAnsi"/>
          <w:shd w:val="clear" w:color="auto" w:fill="auto"/>
        </w:rPr>
        <w:t>Partners from various sectors are encouraged, provided they meet the following criteria:</w:t>
      </w:r>
    </w:p>
    <w:p w14:paraId="05EE9069" w14:textId="77777777" w:rsidR="00AB73D5" w:rsidRPr="0003309D" w:rsidRDefault="00AB73D5" w:rsidP="4F60BCA1">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Private Sector</w:t>
      </w:r>
      <w:r w:rsidRPr="0003309D">
        <w:rPr>
          <w:rFonts w:asciiTheme="minorHAnsi" w:eastAsia="Times New Roman" w:hAnsiTheme="minorHAnsi"/>
          <w:shd w:val="clear" w:color="auto" w:fill="auto"/>
        </w:rPr>
        <w:t>:</w:t>
      </w:r>
    </w:p>
    <w:p w14:paraId="2C26B86E" w14:textId="77777777"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Canadian companies must be registered/incorporated and employ at least two full-time staff.</w:t>
      </w:r>
    </w:p>
    <w:p w14:paraId="647E14D9" w14:textId="77777777"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Multinational corporations with operations in Canada are eligible.</w:t>
      </w:r>
    </w:p>
    <w:p w14:paraId="53F2AE36" w14:textId="77777777" w:rsidR="00AB73D5" w:rsidRPr="0003309D" w:rsidRDefault="00AB73D5" w:rsidP="4F60BCA1">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Foreign companies may participate if partnered with a recognized Canadian entity.</w:t>
      </w:r>
    </w:p>
    <w:p w14:paraId="20121E3E" w14:textId="77777777" w:rsidR="00AB73D5" w:rsidRPr="0003309D" w:rsidRDefault="00AB73D5" w:rsidP="00AB73D5">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Public Sector</w:t>
      </w:r>
      <w:r w:rsidRPr="0003309D">
        <w:rPr>
          <w:rFonts w:asciiTheme="minorHAnsi" w:eastAsia="Times New Roman" w:hAnsiTheme="minorHAnsi"/>
          <w:shd w:val="clear" w:color="auto" w:fill="auto"/>
        </w:rPr>
        <w:t>:</w:t>
      </w:r>
    </w:p>
    <w:p w14:paraId="721EF515" w14:textId="676637B3"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 xml:space="preserve">Eligible organizations include municipalities, government departments, public utilities, </w:t>
      </w:r>
      <w:r w:rsidR="007E2E5F">
        <w:rPr>
          <w:rFonts w:asciiTheme="minorHAnsi" w:eastAsia="Times New Roman" w:hAnsiTheme="minorHAnsi"/>
          <w:shd w:val="clear" w:color="auto" w:fill="auto"/>
        </w:rPr>
        <w:t xml:space="preserve">and </w:t>
      </w:r>
      <w:r w:rsidRPr="0003309D">
        <w:rPr>
          <w:rFonts w:asciiTheme="minorHAnsi" w:eastAsia="Times New Roman" w:hAnsiTheme="minorHAnsi"/>
          <w:shd w:val="clear" w:color="auto" w:fill="auto"/>
        </w:rPr>
        <w:t>Crown corporations.</w:t>
      </w:r>
    </w:p>
    <w:p w14:paraId="28AD0830" w14:textId="77777777" w:rsidR="00AB73D5" w:rsidRPr="0003309D" w:rsidRDefault="00AB73D5" w:rsidP="00AB73D5">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Not-for-Profit Sector</w:t>
      </w:r>
      <w:r w:rsidRPr="0003309D">
        <w:rPr>
          <w:rFonts w:asciiTheme="minorHAnsi" w:eastAsia="Times New Roman" w:hAnsiTheme="minorHAnsi"/>
          <w:shd w:val="clear" w:color="auto" w:fill="auto"/>
        </w:rPr>
        <w:t>:</w:t>
      </w:r>
    </w:p>
    <w:p w14:paraId="2859D270" w14:textId="657A5600" w:rsidR="007E2E5F" w:rsidRDefault="00AB73D5" w:rsidP="007E2E5F">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Organizations such as industrial associations, producer groups, and community organizations are eligible if they contribute resources (cash or in-kind).</w:t>
      </w:r>
    </w:p>
    <w:p w14:paraId="0159D09B" w14:textId="1B6ADEEE" w:rsidR="007E2E5F" w:rsidRPr="007E2E5F" w:rsidRDefault="007E2E5F" w:rsidP="007E2E5F">
      <w:pPr>
        <w:numPr>
          <w:ilvl w:val="0"/>
          <w:numId w:val="21"/>
        </w:numPr>
        <w:spacing w:before="100" w:beforeAutospacing="1" w:after="100" w:afterAutospacing="1"/>
        <w:rPr>
          <w:rFonts w:asciiTheme="minorHAnsi" w:eastAsia="Times New Roman" w:hAnsiTheme="minorHAnsi"/>
          <w:b/>
          <w:bCs/>
          <w:shd w:val="clear" w:color="auto" w:fill="auto"/>
        </w:rPr>
      </w:pPr>
      <w:r w:rsidRPr="007E2E5F">
        <w:rPr>
          <w:rFonts w:asciiTheme="minorHAnsi" w:eastAsia="Times New Roman" w:hAnsiTheme="minorHAnsi"/>
          <w:b/>
          <w:bCs/>
          <w:shd w:val="clear" w:color="auto" w:fill="auto"/>
        </w:rPr>
        <w:lastRenderedPageBreak/>
        <w:t>Indigenous organizations and Communit</w:t>
      </w:r>
      <w:r w:rsidR="00563044">
        <w:rPr>
          <w:rFonts w:asciiTheme="minorHAnsi" w:eastAsia="Times New Roman" w:hAnsiTheme="minorHAnsi"/>
          <w:b/>
          <w:bCs/>
          <w:shd w:val="clear" w:color="auto" w:fill="auto"/>
        </w:rPr>
        <w:t>ies</w:t>
      </w:r>
      <w:r w:rsidRPr="007E2E5F">
        <w:rPr>
          <w:rFonts w:asciiTheme="minorHAnsi" w:eastAsia="Times New Roman" w:hAnsiTheme="minorHAnsi"/>
          <w:b/>
          <w:bCs/>
          <w:shd w:val="clear" w:color="auto" w:fill="auto"/>
        </w:rPr>
        <w:t>:</w:t>
      </w:r>
    </w:p>
    <w:p w14:paraId="1608996A" w14:textId="7E739CCB" w:rsidR="00A83D49" w:rsidRPr="00A83D49" w:rsidRDefault="00A83D49" w:rsidP="00A83D49">
      <w:pPr>
        <w:numPr>
          <w:ilvl w:val="1"/>
          <w:numId w:val="21"/>
        </w:numPr>
        <w:spacing w:before="100" w:beforeAutospacing="1" w:after="100" w:afterAutospacing="1"/>
        <w:rPr>
          <w:rFonts w:asciiTheme="minorHAnsi" w:eastAsia="Times New Roman" w:hAnsiTheme="minorHAnsi"/>
          <w:shd w:val="clear" w:color="auto" w:fill="auto"/>
        </w:rPr>
      </w:pPr>
      <w:r w:rsidRPr="00A83D49">
        <w:rPr>
          <w:rFonts w:asciiTheme="minorHAnsi" w:eastAsia="Times New Roman" w:hAnsiTheme="minorHAnsi"/>
          <w:shd w:val="clear" w:color="auto" w:fill="auto"/>
        </w:rPr>
        <w:t>Indigenous governments or nations, an</w:t>
      </w:r>
      <w:r w:rsidR="00A90128">
        <w:rPr>
          <w:rFonts w:asciiTheme="minorHAnsi" w:eastAsia="Times New Roman" w:hAnsiTheme="minorHAnsi"/>
          <w:shd w:val="clear" w:color="auto" w:fill="auto"/>
        </w:rPr>
        <w:t>d</w:t>
      </w:r>
      <w:r w:rsidRPr="00A83D49">
        <w:rPr>
          <w:rFonts w:asciiTheme="minorHAnsi" w:eastAsia="Times New Roman" w:hAnsiTheme="minorHAnsi"/>
          <w:shd w:val="clear" w:color="auto" w:fill="auto"/>
        </w:rPr>
        <w:t>/or entities owned and led by First Nations, Inuit, and Métis peoples that support governance, rights and sovereignty, cultural preservation, social services, education and economic development, as well as Indigenous groups connected through shared culture, language, regional affiliation, geography, or collective interests.</w:t>
      </w:r>
      <w:r w:rsidRPr="00A83D49">
        <w:rPr>
          <w:rFonts w:asciiTheme="minorHAnsi" w:eastAsia="Times New Roman" w:hAnsiTheme="minorHAnsi"/>
          <w:b/>
          <w:bCs/>
          <w:shd w:val="clear" w:color="auto" w:fill="auto"/>
        </w:rPr>
        <w:t xml:space="preserve"> </w:t>
      </w:r>
    </w:p>
    <w:p w14:paraId="0EE4DD93" w14:textId="36EF5124" w:rsidR="00AB73D5" w:rsidRPr="0003309D" w:rsidRDefault="00AB73D5" w:rsidP="00A83D49">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Academic Collaborators</w:t>
      </w:r>
      <w:r w:rsidRPr="0003309D">
        <w:rPr>
          <w:rFonts w:asciiTheme="minorHAnsi" w:eastAsia="Times New Roman" w:hAnsiTheme="minorHAnsi"/>
          <w:shd w:val="clear" w:color="auto" w:fill="auto"/>
        </w:rPr>
        <w:t>:</w:t>
      </w:r>
    </w:p>
    <w:p w14:paraId="7D15169B" w14:textId="22EF31E0"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Collaborations with academic institutions from exi</w:t>
      </w:r>
      <w:r w:rsidR="00542680">
        <w:rPr>
          <w:rFonts w:asciiTheme="minorHAnsi" w:eastAsia="Times New Roman" w:hAnsiTheme="minorHAnsi"/>
          <w:shd w:val="clear" w:color="auto" w:fill="auto"/>
        </w:rPr>
        <w:t>s</w:t>
      </w:r>
      <w:r w:rsidRPr="0003309D">
        <w:rPr>
          <w:rFonts w:asciiTheme="minorHAnsi" w:eastAsia="Times New Roman" w:hAnsiTheme="minorHAnsi"/>
          <w:shd w:val="clear" w:color="auto" w:fill="auto"/>
        </w:rPr>
        <w:t xml:space="preserve">ting institutional collaborators (Carleton University, University of Windsor, ÉTS, Polytechnique Montréal, and Université de Montréal) or new institutional collaborators.  </w:t>
      </w:r>
    </w:p>
    <w:p w14:paraId="2D114015" w14:textId="77777777" w:rsidR="00AB73D5" w:rsidRPr="0003309D" w:rsidRDefault="00AB73D5" w:rsidP="00AB73D5">
      <w:pPr>
        <w:spacing w:before="100" w:beforeAutospacing="1" w:after="100" w:afterAutospacing="1"/>
        <w:outlineLvl w:val="1"/>
        <w:rPr>
          <w:rFonts w:asciiTheme="minorHAnsi" w:eastAsia="Times New Roman" w:hAnsiTheme="minorHAnsi"/>
          <w:b/>
          <w:bCs/>
        </w:rPr>
      </w:pPr>
      <w:r w:rsidRPr="0003309D">
        <w:rPr>
          <w:rFonts w:asciiTheme="minorHAnsi" w:eastAsia="Times New Roman" w:hAnsiTheme="minorHAnsi"/>
          <w:b/>
          <w:bCs/>
        </w:rPr>
        <w:t>Roles and Contributions of Partners</w:t>
      </w:r>
    </w:p>
    <w:p w14:paraId="299769B0" w14:textId="68A11D10" w:rsidR="00AB73D5" w:rsidRPr="0003309D" w:rsidRDefault="00AB73D5" w:rsidP="00AB73D5">
      <w:pPr>
        <w:pStyle w:val="ListParagraph"/>
        <w:numPr>
          <w:ilvl w:val="0"/>
          <w:numId w:val="13"/>
        </w:numPr>
        <w:spacing w:before="120" w:after="120"/>
        <w:rPr>
          <w:rFonts w:asciiTheme="minorHAnsi" w:hAnsiTheme="minorHAnsi"/>
        </w:rPr>
      </w:pPr>
      <w:r w:rsidRPr="0003309D">
        <w:rPr>
          <w:rFonts w:asciiTheme="minorHAnsi" w:hAnsiTheme="minorHAnsi"/>
        </w:rPr>
        <w:t xml:space="preserve">List all partner organizations expected to play a key role in the activities or to make cash and/or in-kind contributions. </w:t>
      </w:r>
      <w:r w:rsidRPr="0003309D">
        <w:rPr>
          <w:rFonts w:asciiTheme="minorHAnsi" w:hAnsiTheme="minorHAnsi"/>
          <w:b/>
          <w:bCs/>
          <w:i/>
          <w:iCs/>
        </w:rPr>
        <w:t>Note that industry partners and collaborators cannot receive funds from the Impact call.</w:t>
      </w:r>
      <w:r w:rsidRPr="0003309D">
        <w:rPr>
          <w:rFonts w:asciiTheme="minorHAnsi" w:hAnsiTheme="minorHAnsi"/>
        </w:rPr>
        <w:t xml:space="preserve"> </w:t>
      </w:r>
      <w:r w:rsidR="00CE10B3">
        <w:rPr>
          <w:rFonts w:asciiTheme="minorHAnsi" w:hAnsiTheme="minorHAnsi"/>
        </w:rPr>
        <w:t xml:space="preserve">Funds can only be transferred to academic partner institutes. </w:t>
      </w:r>
    </w:p>
    <w:p w14:paraId="30BE52A4" w14:textId="77777777" w:rsidR="00AB73D5" w:rsidRPr="0003309D" w:rsidRDefault="00AB73D5" w:rsidP="00AB73D5">
      <w:pPr>
        <w:pStyle w:val="ListParagraph"/>
        <w:numPr>
          <w:ilvl w:val="0"/>
          <w:numId w:val="13"/>
        </w:numPr>
        <w:spacing w:before="100" w:beforeAutospacing="1" w:after="100" w:afterAutospacing="1"/>
        <w:rPr>
          <w:rFonts w:asciiTheme="minorHAnsi" w:eastAsia="Times New Roman" w:hAnsiTheme="minorHAnsi"/>
        </w:rPr>
      </w:pPr>
      <w:r w:rsidRPr="0003309D">
        <w:rPr>
          <w:rFonts w:asciiTheme="minorHAnsi" w:hAnsiTheme="minorHAnsi"/>
        </w:rPr>
        <w:t>Outline the core activities of the partner organizations and their relevant experience related to the research project, including any previous efforts to address this issue, the need for the research, and how the project aligns with the organizations' objectives.</w:t>
      </w:r>
    </w:p>
    <w:p w14:paraId="10751EEB" w14:textId="77777777" w:rsidR="00AB73D5" w:rsidRPr="0003309D" w:rsidRDefault="00AB73D5" w:rsidP="00AB73D5">
      <w:pPr>
        <w:pStyle w:val="ListParagraph"/>
        <w:numPr>
          <w:ilvl w:val="0"/>
          <w:numId w:val="13"/>
        </w:numPr>
        <w:spacing w:before="100" w:beforeAutospacing="1" w:after="100" w:afterAutospacing="1"/>
        <w:rPr>
          <w:rFonts w:asciiTheme="minorHAnsi" w:eastAsia="Times New Roman" w:hAnsiTheme="minorHAnsi"/>
        </w:rPr>
      </w:pPr>
      <w:r w:rsidRPr="0003309D">
        <w:rPr>
          <w:rFonts w:asciiTheme="minorHAnsi" w:eastAsia="Times New Roman" w:hAnsiTheme="minorHAnsi"/>
        </w:rPr>
        <w:t>While not a requirement, projects involving Indigenous communities must emphasize trust, reciprocity, and ethical engagement. If applicable, a reciprocity agreement and a description of how Indigenous knowledge will be integrated into the project must be included.</w:t>
      </w:r>
    </w:p>
    <w:p w14:paraId="782FDFD4" w14:textId="4235AC06" w:rsidR="00AB73D5" w:rsidRPr="0003309D" w:rsidRDefault="00AB73D5" w:rsidP="00AB73D5">
      <w:pPr>
        <w:pStyle w:val="ListParagraph"/>
        <w:numPr>
          <w:ilvl w:val="1"/>
          <w:numId w:val="13"/>
        </w:numPr>
        <w:spacing w:before="100" w:beforeAutospacing="1" w:after="100" w:afterAutospacing="1"/>
        <w:rPr>
          <w:rFonts w:asciiTheme="minorHAnsi" w:eastAsia="Times New Roman" w:hAnsiTheme="minorHAnsi"/>
        </w:rPr>
      </w:pPr>
      <w:r w:rsidRPr="0003309D">
        <w:rPr>
          <w:rFonts w:asciiTheme="minorHAnsi" w:eastAsia="Times New Roman" w:hAnsiTheme="minorHAnsi"/>
        </w:rPr>
        <w:t xml:space="preserve">Research with Indigenous communities should be co-created to support their goals, ideally involving a </w:t>
      </w:r>
      <w:r w:rsidR="00CE10B3" w:rsidRPr="0003309D">
        <w:rPr>
          <w:rFonts w:asciiTheme="minorHAnsi" w:eastAsia="Times New Roman" w:hAnsiTheme="minorHAnsi"/>
        </w:rPr>
        <w:t>P</w:t>
      </w:r>
      <w:r w:rsidR="00CE10B3">
        <w:rPr>
          <w:rFonts w:asciiTheme="minorHAnsi" w:eastAsia="Times New Roman" w:hAnsiTheme="minorHAnsi"/>
        </w:rPr>
        <w:t xml:space="preserve">rincipal </w:t>
      </w:r>
      <w:r w:rsidR="00CE10B3" w:rsidRPr="0003309D">
        <w:rPr>
          <w:rFonts w:asciiTheme="minorHAnsi" w:eastAsia="Times New Roman" w:hAnsiTheme="minorHAnsi"/>
        </w:rPr>
        <w:t>I</w:t>
      </w:r>
      <w:r w:rsidR="00CE10B3">
        <w:rPr>
          <w:rFonts w:asciiTheme="minorHAnsi" w:eastAsia="Times New Roman" w:hAnsiTheme="minorHAnsi"/>
        </w:rPr>
        <w:t>nvestigator</w:t>
      </w:r>
      <w:r w:rsidR="00CE10B3" w:rsidRPr="0003309D">
        <w:rPr>
          <w:rFonts w:asciiTheme="minorHAnsi" w:eastAsia="Times New Roman" w:hAnsiTheme="minorHAnsi"/>
        </w:rPr>
        <w:t xml:space="preserve"> or Co-Applicant </w:t>
      </w:r>
      <w:r w:rsidR="00CE10B3">
        <w:rPr>
          <w:rFonts w:asciiTheme="minorHAnsi" w:eastAsia="Times New Roman" w:hAnsiTheme="minorHAnsi"/>
        </w:rPr>
        <w:t xml:space="preserve">Investigator </w:t>
      </w:r>
      <w:r w:rsidRPr="0003309D">
        <w:rPr>
          <w:rFonts w:asciiTheme="minorHAnsi" w:eastAsia="Times New Roman" w:hAnsiTheme="minorHAnsi"/>
        </w:rPr>
        <w:t>with an established relationship with the community. For guidance, please refer to the</w:t>
      </w:r>
      <w:hyperlink r:id="rId19" w:history="1">
        <w:r w:rsidRPr="007E2E5F">
          <w:rPr>
            <w:rStyle w:val="Hyperlink"/>
            <w:rFonts w:asciiTheme="minorHAnsi" w:eastAsia="Times New Roman" w:hAnsiTheme="minorHAnsi"/>
          </w:rPr>
          <w:t xml:space="preserve"> NSERC Guide for Research with Indigenous peoples and communities</w:t>
        </w:r>
      </w:hyperlink>
      <w:r w:rsidRPr="0003309D">
        <w:rPr>
          <w:rFonts w:asciiTheme="minorHAnsi" w:eastAsia="Times New Roman" w:hAnsiTheme="minorHAnsi"/>
        </w:rPr>
        <w:t>.</w:t>
      </w:r>
    </w:p>
    <w:p w14:paraId="5937CFF0" w14:textId="233E43C6" w:rsidR="00AD0AC3" w:rsidRPr="00AD0AC3" w:rsidRDefault="00AB73D5" w:rsidP="00AD0AC3">
      <w:pPr>
        <w:pStyle w:val="ListParagraph"/>
        <w:numPr>
          <w:ilvl w:val="1"/>
          <w:numId w:val="13"/>
        </w:numPr>
        <w:spacing w:before="100" w:beforeAutospacing="1" w:after="100" w:afterAutospacing="1"/>
        <w:rPr>
          <w:rFonts w:asciiTheme="minorHAnsi" w:eastAsia="Times New Roman" w:hAnsiTheme="minorHAnsi"/>
        </w:rPr>
      </w:pPr>
      <w:r w:rsidRPr="0003309D">
        <w:rPr>
          <w:rFonts w:asciiTheme="minorHAnsi" w:eastAsia="Times New Roman" w:hAnsiTheme="minorHAnsi"/>
        </w:rPr>
        <w:t xml:space="preserve">Please describe contact details, duration, and partnership activities with Indigenous partners. How does your project methodology allow for the inclusion of Indigenous and traditional knowledge across the research process? What training will you offer your team and students to help them understand the community’s cultural context and history? </w:t>
      </w:r>
      <w:r w:rsidR="00AD0AC3">
        <w:rPr>
          <w:rFonts w:asciiTheme="minorHAnsi" w:eastAsia="Times New Roman" w:hAnsiTheme="minorHAnsi"/>
        </w:rPr>
        <w:t xml:space="preserve"> </w:t>
      </w:r>
      <w:r w:rsidR="00AD0AC3" w:rsidRPr="00AD0AC3">
        <w:rPr>
          <w:rFonts w:asciiTheme="minorHAnsi" w:eastAsia="Calibri" w:hAnsiTheme="minorHAnsi" w:cs="Calibri"/>
        </w:rPr>
        <w:t xml:space="preserve">Please attach a completed Reciprocity Agreement between your project and the Indigenous community. You can find a template for the reciprocity agreement </w:t>
      </w:r>
      <w:hyperlink r:id="rId20" w:history="1">
        <w:r w:rsidR="006130FD" w:rsidRPr="006130FD">
          <w:rPr>
            <w:rStyle w:val="Hyperlink"/>
            <w:rFonts w:asciiTheme="minorHAnsi" w:eastAsia="Calibri" w:hAnsiTheme="minorHAnsi" w:cs="Calibri"/>
          </w:rPr>
          <w:t>here</w:t>
        </w:r>
      </w:hyperlink>
      <w:r w:rsidR="006130FD">
        <w:rPr>
          <w:rFonts w:asciiTheme="minorHAnsi" w:eastAsia="Calibri" w:hAnsiTheme="minorHAnsi" w:cs="Calibri"/>
        </w:rPr>
        <w:t>.</w:t>
      </w:r>
      <w:r w:rsidR="00AD0AC3" w:rsidRPr="00AD0AC3">
        <w:rPr>
          <w:rFonts w:asciiTheme="minorHAnsi" w:eastAsia="Calibri" w:hAnsiTheme="minorHAnsi" w:cs="Calibri"/>
        </w:rPr>
        <w:t xml:space="preserve"> Note: For Indigenous Communities, both the Reciprocity Agreement and the Living Lab Partnership MOU must be completed.</w:t>
      </w:r>
      <w:r w:rsidR="00AD0AC3" w:rsidRPr="00AD0AC3">
        <w:rPr>
          <w:rFonts w:asciiTheme="minorHAnsi" w:eastAsia="Calibri" w:hAnsiTheme="minorHAnsi" w:cs="Calibri"/>
          <w:b/>
          <w:bCs/>
        </w:rPr>
        <w:t xml:space="preserve"> </w:t>
      </w:r>
    </w:p>
    <w:p w14:paraId="018149BA" w14:textId="77777777" w:rsidR="00AD0AC3" w:rsidRPr="00AD0AC3" w:rsidRDefault="00AD0AC3" w:rsidP="00AD0AC3">
      <w:pPr>
        <w:spacing w:before="100" w:beforeAutospacing="1" w:after="100" w:afterAutospacing="1"/>
        <w:rPr>
          <w:rFonts w:asciiTheme="minorHAnsi" w:eastAsia="Times New Roman" w:hAnsiTheme="minorHAnsi"/>
        </w:rPr>
      </w:pPr>
    </w:p>
    <w:p w14:paraId="36797689" w14:textId="336F0A29" w:rsidR="00AB73D5" w:rsidRPr="0003309D" w:rsidRDefault="00AB73D5" w:rsidP="00AB73D5">
      <w:pPr>
        <w:spacing w:before="100" w:beforeAutospacing="1" w:after="100" w:afterAutospacing="1"/>
        <w:rPr>
          <w:rFonts w:asciiTheme="minorHAnsi" w:eastAsia="Times New Roman" w:hAnsiTheme="minorHAnsi"/>
          <w:b/>
          <w:bCs/>
        </w:rPr>
      </w:pPr>
      <w:r w:rsidRPr="0003309D">
        <w:rPr>
          <w:rFonts w:asciiTheme="minorHAnsi" w:eastAsia="Times New Roman" w:hAnsiTheme="minorHAnsi"/>
          <w:b/>
          <w:bCs/>
        </w:rPr>
        <w:t xml:space="preserve">Contributions </w:t>
      </w:r>
      <w:r w:rsidRPr="0003309D">
        <w:rPr>
          <w:rFonts w:asciiTheme="minorHAnsi" w:eastAsia="Times New Roman" w:hAnsiTheme="minorHAnsi"/>
        </w:rPr>
        <w:t xml:space="preserve">Each partner must play an active role in the research project. </w:t>
      </w:r>
      <w:r w:rsidR="002E6B3F">
        <w:rPr>
          <w:rFonts w:asciiTheme="minorHAnsi" w:eastAsia="Times New Roman" w:hAnsiTheme="minorHAnsi"/>
        </w:rPr>
        <w:t xml:space="preserve">Contributions must be new to this Impact project, and not existing contributions from other applications (e.g., Volt-Age SEED call, NSERC Alliance). </w:t>
      </w:r>
      <w:r w:rsidRPr="0003309D">
        <w:rPr>
          <w:rFonts w:asciiTheme="minorHAnsi" w:eastAsia="Times New Roman" w:hAnsiTheme="minorHAnsi"/>
        </w:rPr>
        <w:t>Contributions include:</w:t>
      </w:r>
    </w:p>
    <w:p w14:paraId="6CC54021" w14:textId="1482C6EC" w:rsidR="00AB73D5" w:rsidRPr="0003309D" w:rsidRDefault="00AB73D5" w:rsidP="00AB73D5">
      <w:pPr>
        <w:numPr>
          <w:ilvl w:val="0"/>
          <w:numId w:val="22"/>
        </w:num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Cash Contributions</w:t>
      </w:r>
      <w:r w:rsidRPr="0003309D">
        <w:rPr>
          <w:rFonts w:asciiTheme="minorHAnsi" w:eastAsia="Times New Roman" w:hAnsiTheme="minorHAnsi"/>
        </w:rPr>
        <w:t xml:space="preserve">: Financial support to cover eligible project costs. </w:t>
      </w:r>
      <w:r w:rsidR="0003309D">
        <w:rPr>
          <w:rFonts w:asciiTheme="minorHAnsi" w:eastAsia="Times New Roman" w:hAnsiTheme="minorHAnsi"/>
        </w:rPr>
        <w:t xml:space="preserve">For </w:t>
      </w:r>
      <w:r w:rsidR="007E2E5F">
        <w:rPr>
          <w:rFonts w:asciiTheme="minorHAnsi" w:eastAsia="Times New Roman" w:hAnsiTheme="minorHAnsi"/>
        </w:rPr>
        <w:t>private</w:t>
      </w:r>
      <w:r w:rsidR="0003309D">
        <w:rPr>
          <w:rFonts w:asciiTheme="minorHAnsi" w:eastAsia="Times New Roman" w:hAnsiTheme="minorHAnsi"/>
        </w:rPr>
        <w:t xml:space="preserve"> partner projects, a</w:t>
      </w:r>
      <w:r w:rsidRPr="0003309D">
        <w:rPr>
          <w:rFonts w:asciiTheme="minorHAnsi" w:eastAsia="Times New Roman" w:hAnsiTheme="minorHAnsi"/>
        </w:rPr>
        <w:t xml:space="preserve">t least one partner must contribute cash and agree to a </w:t>
      </w:r>
      <w:r w:rsidR="0003309D">
        <w:rPr>
          <w:rFonts w:asciiTheme="minorHAnsi" w:eastAsia="Times New Roman" w:hAnsiTheme="minorHAnsi"/>
          <w:b/>
          <w:bCs/>
        </w:rPr>
        <w:t>25</w:t>
      </w:r>
      <w:r w:rsidRPr="0003309D">
        <w:rPr>
          <w:rFonts w:asciiTheme="minorHAnsi" w:eastAsia="Times New Roman" w:hAnsiTheme="minorHAnsi"/>
          <w:b/>
          <w:bCs/>
        </w:rPr>
        <w:t>% overhead rate</w:t>
      </w:r>
      <w:r w:rsidRPr="0003309D">
        <w:rPr>
          <w:rFonts w:asciiTheme="minorHAnsi" w:eastAsia="Times New Roman" w:hAnsiTheme="minorHAnsi"/>
        </w:rPr>
        <w:t xml:space="preserve"> for their cash contributions. This overhead rate is </w:t>
      </w:r>
      <w:r w:rsidRPr="0003309D">
        <w:rPr>
          <w:rFonts w:asciiTheme="minorHAnsi" w:eastAsia="Times New Roman" w:hAnsiTheme="minorHAnsi"/>
          <w:b/>
          <w:bCs/>
        </w:rPr>
        <w:t>non-negotiable</w:t>
      </w:r>
      <w:r w:rsidR="00E52B0E">
        <w:rPr>
          <w:rFonts w:asciiTheme="minorHAnsi" w:eastAsia="Times New Roman" w:hAnsiTheme="minorHAnsi"/>
          <w:b/>
          <w:bCs/>
        </w:rPr>
        <w:t xml:space="preserve"> and will not be </w:t>
      </w:r>
      <w:r w:rsidR="00E52B0E">
        <w:rPr>
          <w:rFonts w:asciiTheme="minorHAnsi" w:eastAsia="Times New Roman" w:hAnsiTheme="minorHAnsi"/>
          <w:b/>
          <w:bCs/>
        </w:rPr>
        <w:lastRenderedPageBreak/>
        <w:t>waived,</w:t>
      </w:r>
      <w:r w:rsidRPr="0003309D">
        <w:rPr>
          <w:rFonts w:asciiTheme="minorHAnsi" w:eastAsia="Times New Roman" w:hAnsiTheme="minorHAnsi"/>
        </w:rPr>
        <w:t xml:space="preserve"> and must be included in the project budget.</w:t>
      </w:r>
      <w:r w:rsidR="0003309D">
        <w:rPr>
          <w:rFonts w:asciiTheme="minorHAnsi" w:eastAsia="Times New Roman" w:hAnsiTheme="minorHAnsi"/>
        </w:rPr>
        <w:t xml:space="preserve"> </w:t>
      </w:r>
      <w:r w:rsidR="003F7DA7">
        <w:rPr>
          <w:rFonts w:asciiTheme="minorHAnsi" w:eastAsia="Times New Roman" w:hAnsiTheme="minorHAnsi"/>
        </w:rPr>
        <w:t xml:space="preserve">For public sector partners, the rate will be the maximum overhead allowed by their policies. </w:t>
      </w:r>
      <w:r w:rsidR="0003309D">
        <w:rPr>
          <w:rFonts w:asciiTheme="minorHAnsi" w:eastAsia="Times New Roman" w:hAnsiTheme="minorHAnsi"/>
        </w:rPr>
        <w:t>Non-</w:t>
      </w:r>
      <w:r w:rsidR="007E2E5F">
        <w:rPr>
          <w:rFonts w:asciiTheme="minorHAnsi" w:eastAsia="Times New Roman" w:hAnsiTheme="minorHAnsi"/>
        </w:rPr>
        <w:t>profit</w:t>
      </w:r>
      <w:r w:rsidR="0003309D">
        <w:rPr>
          <w:rFonts w:asciiTheme="minorHAnsi" w:eastAsia="Times New Roman" w:hAnsiTheme="minorHAnsi"/>
        </w:rPr>
        <w:t xml:space="preserve"> partners are not required to provide </w:t>
      </w:r>
      <w:r w:rsidR="003F7DA7">
        <w:rPr>
          <w:rFonts w:asciiTheme="minorHAnsi" w:eastAsia="Times New Roman" w:hAnsiTheme="minorHAnsi"/>
        </w:rPr>
        <w:t xml:space="preserve">overhead or </w:t>
      </w:r>
      <w:r w:rsidR="0003309D">
        <w:rPr>
          <w:rFonts w:asciiTheme="minorHAnsi" w:eastAsia="Times New Roman" w:hAnsiTheme="minorHAnsi"/>
        </w:rPr>
        <w:t xml:space="preserve">cash contributions. </w:t>
      </w:r>
    </w:p>
    <w:p w14:paraId="663A3470" w14:textId="7DD43048" w:rsidR="00AB73D5" w:rsidRPr="0003309D" w:rsidRDefault="00AB73D5" w:rsidP="00AB73D5">
      <w:pPr>
        <w:numPr>
          <w:ilvl w:val="0"/>
          <w:numId w:val="22"/>
        </w:num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In-Kind Contributions</w:t>
      </w:r>
      <w:r w:rsidRPr="0003309D">
        <w:rPr>
          <w:rFonts w:asciiTheme="minorHAnsi" w:eastAsia="Times New Roman" w:hAnsiTheme="minorHAnsi"/>
        </w:rPr>
        <w:t xml:space="preserve">: </w:t>
      </w:r>
      <w:r w:rsidR="00E52B0E" w:rsidRPr="00E52B0E">
        <w:rPr>
          <w:rFonts w:asciiTheme="minorHAnsi" w:eastAsia="Times New Roman" w:hAnsiTheme="minorHAnsi"/>
        </w:rPr>
        <w:t>In-kind contributions refer to non-monetary support provided to a project, such as goods, services, or resources, that would normally incur a cost but are offered free of charg</w:t>
      </w:r>
      <w:r w:rsidR="002E6B3F">
        <w:rPr>
          <w:rFonts w:asciiTheme="minorHAnsi" w:eastAsia="Times New Roman" w:hAnsiTheme="minorHAnsi"/>
        </w:rPr>
        <w:t>e</w:t>
      </w:r>
      <w:r w:rsidR="00E52B0E">
        <w:rPr>
          <w:rFonts w:asciiTheme="minorHAnsi" w:eastAsia="Times New Roman" w:hAnsiTheme="minorHAnsi"/>
        </w:rPr>
        <w:t xml:space="preserve">. </w:t>
      </w:r>
      <w:r w:rsidR="0003309D">
        <w:rPr>
          <w:rFonts w:asciiTheme="minorHAnsi" w:eastAsia="Times New Roman" w:hAnsiTheme="minorHAnsi"/>
        </w:rPr>
        <w:t>Examples include a</w:t>
      </w:r>
      <w:r w:rsidRPr="0003309D">
        <w:rPr>
          <w:rFonts w:asciiTheme="minorHAnsi" w:eastAsia="Times New Roman" w:hAnsiTheme="minorHAnsi"/>
        </w:rPr>
        <w:t>ccess to facilities, data, equipment, and technical expertise relevant to the project’s goals.</w:t>
      </w:r>
    </w:p>
    <w:p w14:paraId="61FA8FAB" w14:textId="77777777" w:rsidR="00AB73D5" w:rsidRPr="0003309D" w:rsidRDefault="00AB73D5" w:rsidP="00AB73D5">
      <w:pPr>
        <w:numPr>
          <w:ilvl w:val="0"/>
          <w:numId w:val="22"/>
        </w:num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Active Involvement</w:t>
      </w:r>
      <w:r w:rsidRPr="0003309D">
        <w:rPr>
          <w:rFonts w:asciiTheme="minorHAnsi" w:eastAsia="Times New Roman" w:hAnsiTheme="minorHAnsi"/>
        </w:rPr>
        <w:t>: Participation in co-designing the research, contributing to governance structures, and implementing project outcomes within their organization.</w:t>
      </w:r>
    </w:p>
    <w:p w14:paraId="64666AEF" w14:textId="77777777" w:rsidR="00AB73D5" w:rsidRPr="0003309D" w:rsidRDefault="00AB73D5" w:rsidP="00AB73D5">
      <w:p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Commitment to Knowledge Translation and Commercialization</w:t>
      </w:r>
      <w:r w:rsidRPr="0003309D">
        <w:rPr>
          <w:rFonts w:asciiTheme="minorHAnsi" w:eastAsia="Times New Roman" w:hAnsiTheme="minorHAnsi"/>
        </w:rPr>
        <w:br/>
        <w:t>Partners must demonstrate:</w:t>
      </w:r>
    </w:p>
    <w:p w14:paraId="48214E88" w14:textId="77777777" w:rsidR="00AB73D5" w:rsidRPr="0003309D" w:rsidRDefault="00AB73D5" w:rsidP="00AB73D5">
      <w:pPr>
        <w:pStyle w:val="ListParagraph"/>
        <w:numPr>
          <w:ilvl w:val="0"/>
          <w:numId w:val="23"/>
        </w:numPr>
        <w:spacing w:before="120" w:after="120"/>
        <w:rPr>
          <w:rFonts w:asciiTheme="minorHAnsi" w:hAnsiTheme="minorHAnsi"/>
        </w:rPr>
      </w:pPr>
      <w:r w:rsidRPr="0003309D">
        <w:rPr>
          <w:rFonts w:asciiTheme="minorHAnsi" w:hAnsiTheme="minorHAnsi"/>
          <w:b/>
          <w:bCs/>
        </w:rPr>
        <w:t xml:space="preserve">Active Involvement: </w:t>
      </w:r>
      <w:r w:rsidRPr="0003309D">
        <w:rPr>
          <w:rFonts w:asciiTheme="minorHAnsi" w:hAnsiTheme="minorHAnsi"/>
        </w:rPr>
        <w:t>Explain how each partner organization will be actively involved (through cash and/or in-kind contributions) in co-designing and implementing the research program. Describe the value added through in-kind contributions and how these are important to realizing the project’s intended outcomes.</w:t>
      </w:r>
    </w:p>
    <w:p w14:paraId="40CE8CFA" w14:textId="77777777" w:rsidR="00AB73D5" w:rsidRPr="0003309D" w:rsidRDefault="00AB73D5" w:rsidP="00AB73D5">
      <w:pPr>
        <w:pStyle w:val="ListParagraph"/>
        <w:numPr>
          <w:ilvl w:val="0"/>
          <w:numId w:val="23"/>
        </w:numPr>
        <w:spacing w:before="120" w:after="120"/>
        <w:rPr>
          <w:rFonts w:asciiTheme="minorHAnsi" w:hAnsiTheme="minorHAnsi"/>
        </w:rPr>
      </w:pPr>
      <w:r w:rsidRPr="0003309D">
        <w:rPr>
          <w:rFonts w:asciiTheme="minorHAnsi" w:eastAsia="Times New Roman" w:hAnsiTheme="minorHAnsi"/>
          <w:b/>
          <w:bCs/>
        </w:rPr>
        <w:t>Capacity to Apply Results</w:t>
      </w:r>
      <w:r w:rsidRPr="0003309D">
        <w:rPr>
          <w:rFonts w:asciiTheme="minorHAnsi" w:eastAsia="Times New Roman" w:hAnsiTheme="minorHAnsi"/>
        </w:rPr>
        <w:t>: A clear plan to integrate project results into their operations, whether through commercialization, operational changes, or societal impact.</w:t>
      </w:r>
    </w:p>
    <w:p w14:paraId="4F0316EE" w14:textId="77777777" w:rsidR="00AB73D5" w:rsidRPr="0003309D" w:rsidRDefault="00AB73D5" w:rsidP="00AB73D5">
      <w:pPr>
        <w:pStyle w:val="ListParagraph"/>
        <w:numPr>
          <w:ilvl w:val="0"/>
          <w:numId w:val="23"/>
        </w:numPr>
        <w:spacing w:before="120" w:after="120"/>
        <w:rPr>
          <w:rFonts w:asciiTheme="minorHAnsi" w:hAnsiTheme="minorHAnsi"/>
        </w:rPr>
      </w:pPr>
      <w:r w:rsidRPr="0003309D">
        <w:rPr>
          <w:rFonts w:asciiTheme="minorHAnsi" w:eastAsia="Times New Roman" w:hAnsiTheme="minorHAnsi"/>
          <w:b/>
          <w:bCs/>
        </w:rPr>
        <w:t>Knowledge Mobilization</w:t>
      </w:r>
      <w:r w:rsidRPr="0003309D">
        <w:rPr>
          <w:rFonts w:asciiTheme="minorHAnsi" w:eastAsia="Times New Roman" w:hAnsiTheme="minorHAnsi"/>
        </w:rPr>
        <w:t>: Active participation in translating research results into practical tools, policies, or solutions.</w:t>
      </w:r>
    </w:p>
    <w:p w14:paraId="44938692" w14:textId="77777777" w:rsidR="00AB73D5" w:rsidRPr="0003309D" w:rsidRDefault="00AB73D5" w:rsidP="0462B3C7">
      <w:pPr>
        <w:spacing w:before="100" w:beforeAutospacing="1" w:after="100" w:afterAutospacing="1"/>
        <w:rPr>
          <w:rFonts w:asciiTheme="minorHAnsi" w:eastAsia="Times New Roman" w:hAnsiTheme="minorHAnsi"/>
          <w:b/>
          <w:bCs/>
        </w:rPr>
      </w:pPr>
      <w:r w:rsidRPr="0003309D">
        <w:rPr>
          <w:rFonts w:asciiTheme="minorHAnsi" w:eastAsia="Times New Roman" w:hAnsiTheme="minorHAnsi"/>
          <w:b/>
          <w:bCs/>
        </w:rPr>
        <w:t>Project Management</w:t>
      </w:r>
    </w:p>
    <w:p w14:paraId="4EA4BB3D" w14:textId="77777777" w:rsidR="0085033F" w:rsidRDefault="00AB73D5" w:rsidP="0085033F">
      <w:pPr>
        <w:pStyle w:val="ListParagraph"/>
        <w:numPr>
          <w:ilvl w:val="0"/>
          <w:numId w:val="26"/>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t>Partners will be integrated</w:t>
      </w:r>
      <w:r w:rsidR="0085033F">
        <w:rPr>
          <w:rFonts w:asciiTheme="minorHAnsi" w:eastAsia="Times New Roman" w:hAnsiTheme="minorHAnsi"/>
        </w:rPr>
        <w:t xml:space="preserve"> and highly involved</w:t>
      </w:r>
      <w:r w:rsidRPr="0003309D">
        <w:rPr>
          <w:rFonts w:asciiTheme="minorHAnsi" w:eastAsia="Times New Roman" w:hAnsiTheme="minorHAnsi"/>
        </w:rPr>
        <w:t xml:space="preserve"> in the management of the project to ensure transparency</w:t>
      </w:r>
      <w:r w:rsidR="0085033F">
        <w:rPr>
          <w:rFonts w:asciiTheme="minorHAnsi" w:eastAsia="Times New Roman" w:hAnsiTheme="minorHAnsi"/>
        </w:rPr>
        <w:t>,</w:t>
      </w:r>
      <w:r w:rsidRPr="0003309D">
        <w:rPr>
          <w:rFonts w:asciiTheme="minorHAnsi" w:eastAsia="Times New Roman" w:hAnsiTheme="minorHAnsi"/>
        </w:rPr>
        <w:t xml:space="preserve"> effective oversight</w:t>
      </w:r>
      <w:r w:rsidR="0085033F">
        <w:rPr>
          <w:rFonts w:asciiTheme="minorHAnsi" w:eastAsia="Times New Roman" w:hAnsiTheme="minorHAnsi"/>
        </w:rPr>
        <w:t>, and to lead the efforts of the Volt-Age project</w:t>
      </w:r>
      <w:r w:rsidRPr="0003309D">
        <w:rPr>
          <w:rFonts w:asciiTheme="minorHAnsi" w:eastAsia="Times New Roman" w:hAnsiTheme="minorHAnsi"/>
        </w:rPr>
        <w:t xml:space="preserve">. </w:t>
      </w:r>
    </w:p>
    <w:p w14:paraId="6A9E6E45" w14:textId="19AE4BF5" w:rsidR="00AB73D5" w:rsidRPr="0085033F" w:rsidRDefault="0085033F" w:rsidP="0085033F">
      <w:pPr>
        <w:pStyle w:val="ListParagraph"/>
        <w:numPr>
          <w:ilvl w:val="0"/>
          <w:numId w:val="26"/>
        </w:numPr>
        <w:spacing w:before="100" w:beforeAutospacing="1" w:after="100" w:afterAutospacing="1"/>
        <w:jc w:val="both"/>
        <w:rPr>
          <w:rFonts w:asciiTheme="minorHAnsi" w:eastAsia="Times New Roman" w:hAnsiTheme="minorHAnsi"/>
        </w:rPr>
      </w:pPr>
      <w:r>
        <w:rPr>
          <w:rFonts w:asciiTheme="minorHAnsi" w:eastAsia="Times New Roman" w:hAnsiTheme="minorHAnsi"/>
        </w:rPr>
        <w:t>With the academic team, t</w:t>
      </w:r>
      <w:r w:rsidR="00AB73D5" w:rsidRPr="0003309D">
        <w:rPr>
          <w:rFonts w:asciiTheme="minorHAnsi" w:eastAsia="Times New Roman" w:hAnsiTheme="minorHAnsi"/>
        </w:rPr>
        <w:t xml:space="preserve">hey are expected to </w:t>
      </w:r>
      <w:r>
        <w:rPr>
          <w:rFonts w:asciiTheme="minorHAnsi" w:eastAsia="Times New Roman" w:hAnsiTheme="minorHAnsi"/>
        </w:rPr>
        <w:t xml:space="preserve">co-create the </w:t>
      </w:r>
      <w:r w:rsidR="00AB73D5" w:rsidRPr="0085033F">
        <w:rPr>
          <w:rFonts w:asciiTheme="minorHAnsi" w:eastAsia="Times New Roman" w:hAnsiTheme="minorHAnsi"/>
        </w:rPr>
        <w:t>strategic decision-making and practical application of the research outcomes.</w:t>
      </w:r>
    </w:p>
    <w:p w14:paraId="5AF94819" w14:textId="77777777" w:rsidR="00AB73D5" w:rsidRPr="0003309D" w:rsidRDefault="00AB73D5" w:rsidP="00AB73D5">
      <w:pPr>
        <w:pStyle w:val="ListParagraph"/>
        <w:numPr>
          <w:ilvl w:val="0"/>
          <w:numId w:val="26"/>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t>Sustainability and Inclusivity: Partnerships must reflect Volt-Age’s emphasis on equity, diversity, and inclusion in research design and outcomes.</w:t>
      </w:r>
    </w:p>
    <w:p w14:paraId="284FCAAA" w14:textId="77777777" w:rsidR="00AB73D5" w:rsidRPr="0003309D" w:rsidRDefault="00AB73D5" w:rsidP="0462B3C7">
      <w:p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Evolving Partnerships</w:t>
      </w:r>
    </w:p>
    <w:p w14:paraId="181E9E99" w14:textId="1D48C225" w:rsidR="00AB73D5" w:rsidRPr="0003309D" w:rsidRDefault="00AB73D5" w:rsidP="00AB73D5">
      <w:pPr>
        <w:numPr>
          <w:ilvl w:val="0"/>
          <w:numId w:val="24"/>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t xml:space="preserve">Projects may evolve over time, with up to five external partners, including Indigenous communities, joining within the first year. </w:t>
      </w:r>
      <w:r w:rsidR="00E52B0E">
        <w:rPr>
          <w:rFonts w:asciiTheme="minorHAnsi" w:eastAsia="Times New Roman" w:hAnsiTheme="minorHAnsi"/>
        </w:rPr>
        <w:t>M</w:t>
      </w:r>
      <w:r w:rsidR="00E52B0E" w:rsidRPr="00E52B0E">
        <w:rPr>
          <w:rFonts w:asciiTheme="minorHAnsi" w:eastAsia="Times New Roman" w:hAnsiTheme="minorHAnsi"/>
        </w:rPr>
        <w:t>emorandum</w:t>
      </w:r>
      <w:r w:rsidR="001956D6">
        <w:rPr>
          <w:rFonts w:asciiTheme="minorHAnsi" w:eastAsia="Times New Roman" w:hAnsiTheme="minorHAnsi"/>
        </w:rPr>
        <w:t>(</w:t>
      </w:r>
      <w:r w:rsidR="00E52B0E">
        <w:rPr>
          <w:rFonts w:asciiTheme="minorHAnsi" w:eastAsia="Times New Roman" w:hAnsiTheme="minorHAnsi"/>
        </w:rPr>
        <w:t>s</w:t>
      </w:r>
      <w:r w:rsidR="001956D6">
        <w:rPr>
          <w:rFonts w:asciiTheme="minorHAnsi" w:eastAsia="Times New Roman" w:hAnsiTheme="minorHAnsi"/>
        </w:rPr>
        <w:t>)</w:t>
      </w:r>
      <w:r w:rsidR="00E52B0E">
        <w:rPr>
          <w:rFonts w:asciiTheme="minorHAnsi" w:eastAsia="Times New Roman" w:hAnsiTheme="minorHAnsi"/>
        </w:rPr>
        <w:t xml:space="preserve"> </w:t>
      </w:r>
      <w:r w:rsidR="00E52B0E" w:rsidRPr="00E52B0E">
        <w:rPr>
          <w:rFonts w:asciiTheme="minorHAnsi" w:eastAsia="Times New Roman" w:hAnsiTheme="minorHAnsi"/>
        </w:rPr>
        <w:t xml:space="preserve">of </w:t>
      </w:r>
      <w:r w:rsidR="00E52B0E">
        <w:rPr>
          <w:rFonts w:asciiTheme="minorHAnsi" w:eastAsia="Times New Roman" w:hAnsiTheme="minorHAnsi"/>
        </w:rPr>
        <w:t>U</w:t>
      </w:r>
      <w:r w:rsidR="00E52B0E" w:rsidRPr="00E52B0E">
        <w:rPr>
          <w:rFonts w:asciiTheme="minorHAnsi" w:eastAsia="Times New Roman" w:hAnsiTheme="minorHAnsi"/>
        </w:rPr>
        <w:t>nderstanding</w:t>
      </w:r>
      <w:r w:rsidR="00E52B0E">
        <w:rPr>
          <w:rFonts w:asciiTheme="minorHAnsi" w:eastAsia="Times New Roman" w:hAnsiTheme="minorHAnsi"/>
        </w:rPr>
        <w:t xml:space="preserve"> (M</w:t>
      </w:r>
      <w:r w:rsidRPr="0003309D">
        <w:rPr>
          <w:rFonts w:asciiTheme="minorHAnsi" w:eastAsia="Times New Roman" w:hAnsiTheme="minorHAnsi"/>
        </w:rPr>
        <w:t>oUs</w:t>
      </w:r>
      <w:r w:rsidR="00E52B0E">
        <w:rPr>
          <w:rFonts w:asciiTheme="minorHAnsi" w:eastAsia="Times New Roman" w:hAnsiTheme="minorHAnsi"/>
        </w:rPr>
        <w:t>)</w:t>
      </w:r>
      <w:r w:rsidRPr="0003309D">
        <w:rPr>
          <w:rFonts w:asciiTheme="minorHAnsi" w:eastAsia="Times New Roman" w:hAnsiTheme="minorHAnsi"/>
        </w:rPr>
        <w:t xml:space="preserve"> and reciprocity agreements </w:t>
      </w:r>
      <w:r w:rsidR="007504D6" w:rsidRPr="0003309D">
        <w:rPr>
          <w:rFonts w:asciiTheme="minorHAnsi" w:eastAsia="Times New Roman" w:hAnsiTheme="minorHAnsi"/>
        </w:rPr>
        <w:t xml:space="preserve">for all partnerships </w:t>
      </w:r>
      <w:r w:rsidRPr="0003309D">
        <w:rPr>
          <w:rFonts w:asciiTheme="minorHAnsi" w:eastAsia="Times New Roman" w:hAnsiTheme="minorHAnsi"/>
        </w:rPr>
        <w:t>must be submitted with an updated budget during the first annual report.</w:t>
      </w:r>
    </w:p>
    <w:p w14:paraId="2DB91A92" w14:textId="0B4CC728" w:rsidR="00AB73D5" w:rsidRPr="00E52B0E" w:rsidRDefault="00AB73D5" w:rsidP="00C1555F">
      <w:pPr>
        <w:numPr>
          <w:ilvl w:val="0"/>
          <w:numId w:val="24"/>
        </w:numPr>
        <w:spacing w:before="100" w:beforeAutospacing="1" w:after="100" w:afterAutospacing="1"/>
        <w:rPr>
          <w:rFonts w:asciiTheme="minorHAnsi" w:eastAsia="Times New Roman" w:hAnsiTheme="minorHAnsi"/>
          <w:b/>
          <w:bCs/>
        </w:rPr>
      </w:pPr>
      <w:r w:rsidRPr="0003309D">
        <w:rPr>
          <w:rFonts w:asciiTheme="minorHAnsi" w:eastAsia="Times New Roman" w:hAnsiTheme="minorHAnsi"/>
        </w:rPr>
        <w:t>Demonstration partners (end-users) may be added up to the third year of the project.</w:t>
      </w:r>
    </w:p>
    <w:p w14:paraId="313D2157" w14:textId="77777777" w:rsidR="00AB73D5" w:rsidRPr="0003309D" w:rsidRDefault="00AB73D5" w:rsidP="00AB73D5">
      <w:p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Documentation and Compliance</w:t>
      </w:r>
    </w:p>
    <w:p w14:paraId="1134D954" w14:textId="595ADA73" w:rsidR="00AB73D5" w:rsidRPr="0003309D" w:rsidRDefault="00AB73D5" w:rsidP="00AB73D5">
      <w:pPr>
        <w:numPr>
          <w:ilvl w:val="0"/>
          <w:numId w:val="25"/>
        </w:numPr>
        <w:spacing w:before="100" w:beforeAutospacing="1" w:after="100" w:afterAutospacing="1"/>
        <w:rPr>
          <w:rFonts w:asciiTheme="minorHAnsi" w:eastAsia="Times New Roman" w:hAnsiTheme="minorHAnsi"/>
        </w:rPr>
      </w:pPr>
      <w:r w:rsidRPr="0003309D">
        <w:rPr>
          <w:rFonts w:asciiTheme="minorHAnsi" w:eastAsia="Times New Roman" w:hAnsiTheme="minorHAnsi"/>
        </w:rPr>
        <w:t xml:space="preserve">All external partners must submit a </w:t>
      </w:r>
      <w:r w:rsidRPr="0003309D">
        <w:rPr>
          <w:rFonts w:asciiTheme="minorHAnsi" w:eastAsia="Times New Roman" w:hAnsiTheme="minorHAnsi"/>
          <w:b/>
          <w:bCs/>
        </w:rPr>
        <w:t>Letter of Support,</w:t>
      </w:r>
      <w:r w:rsidRPr="0003309D">
        <w:rPr>
          <w:rFonts w:asciiTheme="minorHAnsi" w:eastAsia="Times New Roman" w:hAnsiTheme="minorHAnsi"/>
        </w:rPr>
        <w:t xml:space="preserve"> signed by an authorized institutional representative, that outlines their commitments to the project. </w:t>
      </w:r>
    </w:p>
    <w:p w14:paraId="3382335F" w14:textId="77777777" w:rsidR="00AB73D5" w:rsidRPr="0003309D" w:rsidRDefault="00AB73D5" w:rsidP="00AB73D5">
      <w:pPr>
        <w:numPr>
          <w:ilvl w:val="0"/>
          <w:numId w:val="25"/>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lastRenderedPageBreak/>
        <w:t xml:space="preserve">When private sector partners are involved, a risk assessment and mitigation plan must be completed in accordance with the </w:t>
      </w:r>
      <w:hyperlink r:id="rId21" w:history="1">
        <w:r w:rsidRPr="0003309D">
          <w:rPr>
            <w:rStyle w:val="Hyperlink"/>
            <w:rFonts w:asciiTheme="minorHAnsi" w:eastAsia="Times New Roman" w:hAnsiTheme="minorHAnsi"/>
          </w:rPr>
          <w:t>National Security Guidelines for Research Partnerships.</w:t>
        </w:r>
      </w:hyperlink>
    </w:p>
    <w:p w14:paraId="24F9A4C5" w14:textId="66FC03C8" w:rsidR="00AB73D5" w:rsidRPr="0003309D" w:rsidRDefault="00AB73D5" w:rsidP="00AB73D5">
      <w:pPr>
        <w:numPr>
          <w:ilvl w:val="0"/>
          <w:numId w:val="25"/>
        </w:numPr>
        <w:spacing w:before="100" w:beforeAutospacing="1" w:after="100" w:afterAutospacing="1"/>
        <w:jc w:val="both"/>
        <w:rPr>
          <w:rFonts w:asciiTheme="minorHAnsi" w:eastAsia="Times New Roman" w:hAnsiTheme="minorHAnsi"/>
        </w:rPr>
      </w:pPr>
      <w:r w:rsidRPr="0003309D">
        <w:rPr>
          <w:rFonts w:asciiTheme="minorHAnsi" w:hAnsiTheme="minorHAnsi"/>
        </w:rPr>
        <w:t>Partners must agree to the Concordia</w:t>
      </w:r>
      <w:r w:rsidR="00E52B0E">
        <w:rPr>
          <w:rFonts w:asciiTheme="minorHAnsi" w:hAnsiTheme="minorHAnsi"/>
        </w:rPr>
        <w:t xml:space="preserve"> </w:t>
      </w:r>
      <w:r w:rsidRPr="0003309D">
        <w:rPr>
          <w:rFonts w:asciiTheme="minorHAnsi" w:hAnsiTheme="minorHAnsi"/>
        </w:rPr>
        <w:t>agreement with minimal revisions to ensure alignment and efficiency in collaboration.</w:t>
      </w:r>
      <w:r w:rsidRPr="0003309D">
        <w:rPr>
          <w:rFonts w:asciiTheme="minorHAnsi" w:hAnsiTheme="minorHAnsi"/>
          <w:b/>
          <w:bCs/>
          <w:i/>
          <w:iCs/>
        </w:rPr>
        <w:t xml:space="preserve"> A key non-negotiable term is that all intellectual property (IP) developed during the project will be based strictly on inventorship. To clarify, industry partners will not own the results of the project outright; ownership will be determined according to the contributions of inventors, ensuring fair and equitable management of the IP generated.</w:t>
      </w:r>
      <w:r w:rsidRPr="0003309D">
        <w:rPr>
          <w:rFonts w:asciiTheme="minorHAnsi" w:hAnsiTheme="minorHAnsi"/>
        </w:rPr>
        <w:t xml:space="preserve"> </w:t>
      </w:r>
    </w:p>
    <w:p w14:paraId="1EFFDB9F" w14:textId="36B7C25A" w:rsidR="00D5343F" w:rsidRPr="00E52B0E" w:rsidRDefault="00665F9E" w:rsidP="001956D6">
      <w:pPr>
        <w:numPr>
          <w:ilvl w:val="0"/>
          <w:numId w:val="25"/>
        </w:numPr>
        <w:spacing w:before="100" w:beforeAutospacing="1" w:after="100" w:afterAutospacing="1"/>
        <w:jc w:val="both"/>
        <w:rPr>
          <w:rFonts w:asciiTheme="minorHAnsi" w:hAnsiTheme="minorHAnsi"/>
        </w:rPr>
      </w:pPr>
      <w:r>
        <w:rPr>
          <w:rFonts w:asciiTheme="minorHAnsi" w:hAnsiTheme="minorHAnsi"/>
        </w:rPr>
        <w:t xml:space="preserve">The </w:t>
      </w:r>
      <w:r w:rsidR="0085033F" w:rsidRPr="0085033F">
        <w:rPr>
          <w:rFonts w:asciiTheme="minorHAnsi" w:hAnsiTheme="minorHAnsi"/>
        </w:rPr>
        <w:t xml:space="preserve">Volt-Age process will respect and value Data Sovereignty and Indigenous Traditional Knowledge (ITK). </w:t>
      </w:r>
      <w:r w:rsidR="00AB73D5" w:rsidRPr="0003309D">
        <w:rPr>
          <w:rFonts w:asciiTheme="minorHAnsi" w:hAnsiTheme="minorHAnsi"/>
        </w:rPr>
        <w:t xml:space="preserve">When collaborating with Indigenous communities, the agreement will incorporate culturally sensitive approaches that recognize and respect traditional knowledge, Indigenous rights, and the unique contributions of these communities. This includes meaningful engagement, co-creation of benefits, and mechanisms to ensure that any outcomes or IP derived from Indigenous knowledge or participation are managed in alignment with principles of community consent, sovereignty, and shared. </w:t>
      </w:r>
    </w:p>
    <w:p w14:paraId="775649AF"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714DF5EA" w14:textId="20131609" w:rsidR="00340F34" w:rsidRPr="0003309D" w:rsidRDefault="002F01BF" w:rsidP="00340F34">
      <w:pPr>
        <w:spacing w:before="120" w:after="120"/>
        <w:rPr>
          <w:rFonts w:asciiTheme="minorHAnsi" w:hAnsiTheme="minorHAnsi"/>
        </w:rPr>
      </w:pPr>
      <w:r>
        <w:rPr>
          <w:rFonts w:asciiTheme="minorHAnsi" w:hAnsiTheme="minorHAnsi"/>
        </w:rPr>
        <w:fldChar w:fldCharType="begin">
          <w:ffData>
            <w:name w:val="Text7"/>
            <w:enabled/>
            <w:calcOnExit w:val="0"/>
            <w:statusText w:type="text" w:val="INSERT YOUR TEXT BELOW, RESPONDING TO EACH OF THE ABOVE POINTS "/>
            <w:textInput>
              <w:maxLength w:val="18000"/>
            </w:textInput>
          </w:ffData>
        </w:fldChar>
      </w:r>
      <w:bookmarkStart w:id="21" w:name="Text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1"/>
    </w:p>
    <w:p w14:paraId="2D8DC73E" w14:textId="77777777" w:rsidR="00E52B0E" w:rsidRDefault="00E52B0E" w:rsidP="00340F34">
      <w:pPr>
        <w:pStyle w:val="Heading1"/>
        <w:spacing w:before="120" w:after="120"/>
        <w:rPr>
          <w:rFonts w:asciiTheme="minorHAnsi" w:hAnsiTheme="minorHAnsi"/>
        </w:rPr>
      </w:pPr>
    </w:p>
    <w:p w14:paraId="56E01668" w14:textId="7859F15F" w:rsidR="00340F34" w:rsidRPr="0003309D" w:rsidRDefault="00CD78E0" w:rsidP="00340F34">
      <w:pPr>
        <w:pStyle w:val="Heading1"/>
        <w:spacing w:before="120" w:after="120"/>
        <w:rPr>
          <w:rFonts w:asciiTheme="minorHAnsi" w:hAnsiTheme="minorHAnsi"/>
          <w:caps/>
        </w:rPr>
      </w:pPr>
      <w:r w:rsidRPr="0003309D">
        <w:rPr>
          <w:rFonts w:asciiTheme="minorHAnsi" w:hAnsiTheme="minorHAnsi"/>
        </w:rPr>
        <w:t>Research Plan (</w:t>
      </w:r>
      <w:r w:rsidR="00150BCE" w:rsidRPr="0003309D">
        <w:rPr>
          <w:rFonts w:asciiTheme="minorHAnsi" w:hAnsiTheme="minorHAnsi"/>
        </w:rPr>
        <w:t>8</w:t>
      </w:r>
      <w:r w:rsidRPr="0003309D">
        <w:rPr>
          <w:rFonts w:asciiTheme="minorHAnsi" w:hAnsiTheme="minorHAnsi"/>
        </w:rPr>
        <w:t xml:space="preserve"> pages max.)</w:t>
      </w:r>
    </w:p>
    <w:p w14:paraId="6DC86C1F" w14:textId="77777777" w:rsidR="00340F34" w:rsidRPr="0003309D" w:rsidRDefault="00340F34" w:rsidP="00766738">
      <w:pPr>
        <w:pStyle w:val="ListParagraph"/>
        <w:numPr>
          <w:ilvl w:val="0"/>
          <w:numId w:val="14"/>
        </w:numPr>
        <w:spacing w:before="120" w:after="120"/>
        <w:rPr>
          <w:rFonts w:asciiTheme="minorHAnsi" w:hAnsiTheme="minorHAnsi"/>
        </w:rPr>
      </w:pPr>
      <w:r w:rsidRPr="0003309D">
        <w:rPr>
          <w:rFonts w:asciiTheme="minorHAnsi" w:hAnsiTheme="minorHAnsi"/>
        </w:rPr>
        <w:t>Outline the research objectives. Detail the resources and activities needed to achieve the anticipated results.</w:t>
      </w:r>
    </w:p>
    <w:p w14:paraId="3CE8C105" w14:textId="77777777" w:rsidR="00340F34" w:rsidRPr="0003309D" w:rsidRDefault="00340F34" w:rsidP="00766738">
      <w:pPr>
        <w:pStyle w:val="ListParagraph"/>
        <w:numPr>
          <w:ilvl w:val="0"/>
          <w:numId w:val="14"/>
        </w:numPr>
        <w:spacing w:before="120" w:after="120"/>
        <w:rPr>
          <w:rFonts w:asciiTheme="minorHAnsi" w:hAnsiTheme="minorHAnsi"/>
        </w:rPr>
      </w:pPr>
      <w:r w:rsidRPr="0003309D">
        <w:rPr>
          <w:rFonts w:asciiTheme="minorHAnsi" w:hAnsiTheme="minorHAnsi"/>
        </w:rPr>
        <w:t>Indicate approximate timelines for the activities to lead to milestones and deliverables using a Gantt chart, table or diagram.</w:t>
      </w:r>
    </w:p>
    <w:p w14:paraId="4841BBE6" w14:textId="4C96217C" w:rsidR="00340F34" w:rsidRPr="0003309D" w:rsidRDefault="00340F34" w:rsidP="00766738">
      <w:pPr>
        <w:pStyle w:val="ListParagraph"/>
        <w:numPr>
          <w:ilvl w:val="0"/>
          <w:numId w:val="14"/>
        </w:numPr>
        <w:rPr>
          <w:rFonts w:asciiTheme="minorHAnsi" w:hAnsiTheme="minorHAnsi"/>
        </w:rPr>
      </w:pPr>
      <w:r w:rsidRPr="0003309D">
        <w:rPr>
          <w:rFonts w:asciiTheme="minorHAnsi" w:hAnsiTheme="minorHAnsi"/>
        </w:rPr>
        <w:t xml:space="preserve">Explain how </w:t>
      </w:r>
      <w:r w:rsidR="00081418" w:rsidRPr="0003309D">
        <w:rPr>
          <w:rFonts w:asciiTheme="minorHAnsi" w:hAnsiTheme="minorHAnsi"/>
        </w:rPr>
        <w:t xml:space="preserve">principles of equity, </w:t>
      </w:r>
      <w:r w:rsidRPr="0003309D">
        <w:rPr>
          <w:rFonts w:asciiTheme="minorHAnsi" w:hAnsiTheme="minorHAnsi"/>
        </w:rPr>
        <w:t>diversity</w:t>
      </w:r>
      <w:r w:rsidR="00081418" w:rsidRPr="0003309D">
        <w:rPr>
          <w:rFonts w:asciiTheme="minorHAnsi" w:hAnsiTheme="minorHAnsi"/>
        </w:rPr>
        <w:t>, and inclusion</w:t>
      </w:r>
      <w:r w:rsidRPr="0003309D">
        <w:rPr>
          <w:rFonts w:asciiTheme="minorHAnsi" w:hAnsiTheme="minorHAnsi"/>
        </w:rPr>
        <w:t xml:space="preserve"> have been considered in the research design.</w:t>
      </w:r>
    </w:p>
    <w:p w14:paraId="1CD253A7" w14:textId="77777777" w:rsidR="00340F34" w:rsidRPr="0003309D" w:rsidRDefault="00340F34" w:rsidP="00766738">
      <w:pPr>
        <w:pStyle w:val="ListParagraph"/>
        <w:numPr>
          <w:ilvl w:val="0"/>
          <w:numId w:val="14"/>
        </w:numPr>
        <w:spacing w:before="120" w:after="120"/>
        <w:rPr>
          <w:rFonts w:asciiTheme="minorHAnsi" w:hAnsiTheme="minorHAnsi"/>
        </w:rPr>
      </w:pPr>
      <w:r w:rsidRPr="0003309D">
        <w:rPr>
          <w:rFonts w:asciiTheme="minorHAnsi" w:hAnsiTheme="minorHAnsi"/>
        </w:rPr>
        <w:t>Identify the indicators and methods for monitoring progress during the project and for assessing the outcomes. You may include a chart or table.</w:t>
      </w:r>
    </w:p>
    <w:p w14:paraId="057C7555" w14:textId="12ADFDF2" w:rsidR="00FD2A03" w:rsidRPr="0003309D" w:rsidRDefault="00FD2A03" w:rsidP="00766738">
      <w:pPr>
        <w:pStyle w:val="ListParagraph"/>
        <w:numPr>
          <w:ilvl w:val="0"/>
          <w:numId w:val="14"/>
        </w:numPr>
        <w:spacing w:before="120" w:after="120"/>
        <w:rPr>
          <w:rFonts w:asciiTheme="minorHAnsi" w:hAnsiTheme="minorHAnsi"/>
          <w:lang w:val="en-US"/>
        </w:rPr>
      </w:pPr>
      <w:r w:rsidRPr="0003309D">
        <w:rPr>
          <w:rFonts w:asciiTheme="minorHAnsi" w:hAnsiTheme="minorHAnsi"/>
          <w:lang w:val="en-US"/>
        </w:rPr>
        <w:t>Describe your data management plan throughout the research process and the entire data life cycle.</w:t>
      </w:r>
    </w:p>
    <w:p w14:paraId="5D50A01D" w14:textId="4DA36F9D" w:rsidR="00FD2A03" w:rsidRPr="0003309D" w:rsidRDefault="00FD2A03" w:rsidP="6E67BCB7">
      <w:pPr>
        <w:pStyle w:val="ListParagraph"/>
        <w:numPr>
          <w:ilvl w:val="0"/>
          <w:numId w:val="14"/>
        </w:numPr>
        <w:spacing w:before="120" w:after="120"/>
        <w:rPr>
          <w:rFonts w:asciiTheme="minorHAnsi" w:hAnsiTheme="minorHAnsi"/>
          <w:sz w:val="28"/>
          <w:szCs w:val="28"/>
        </w:rPr>
      </w:pPr>
      <w:r w:rsidRPr="6E67BCB7">
        <w:rPr>
          <w:rFonts w:asciiTheme="minorHAnsi" w:eastAsia="Calibri" w:hAnsiTheme="minorHAnsi" w:cs="Calibri"/>
        </w:rPr>
        <w:t>Describe the ways in which you will share your research and make it accessible to a wide variety of audiences. Please relate your knowledge mobilization plan to the Federal requirement for Open Science.</w:t>
      </w:r>
    </w:p>
    <w:p w14:paraId="6FBD02D5" w14:textId="16734267" w:rsidR="334083B1" w:rsidRDefault="334083B1" w:rsidP="6E67BCB7">
      <w:pPr>
        <w:pStyle w:val="ListParagraph"/>
        <w:numPr>
          <w:ilvl w:val="0"/>
          <w:numId w:val="14"/>
        </w:numPr>
        <w:spacing w:before="120" w:after="120"/>
        <w:rPr>
          <w:rFonts w:ascii="Aptos" w:eastAsia="Aptos" w:hAnsi="Aptos" w:cs="Aptos"/>
          <w:color w:val="000000" w:themeColor="text1"/>
        </w:rPr>
      </w:pPr>
      <w:r w:rsidRPr="6E67BCB7">
        <w:rPr>
          <w:rFonts w:ascii="Aptos" w:eastAsia="Aptos" w:hAnsi="Aptos" w:cs="Aptos"/>
          <w:color w:val="000000" w:themeColor="text1"/>
        </w:rPr>
        <w:t>Please ensure that your research plan reflects the needs and priorities of the Living Lab host community and includes co-creation throughout the process. Include in your research methods your plan for collecting and integrating feedback from the community.</w:t>
      </w:r>
    </w:p>
    <w:p w14:paraId="4008F055" w14:textId="1320FC63" w:rsidR="334083B1" w:rsidRDefault="334083B1" w:rsidP="00CA7C64">
      <w:pPr>
        <w:pStyle w:val="ListParagraph"/>
        <w:numPr>
          <w:ilvl w:val="0"/>
          <w:numId w:val="14"/>
        </w:numPr>
        <w:shd w:val="clear" w:color="auto" w:fill="FFFFFF" w:themeFill="background1"/>
        <w:spacing w:after="0" w:line="257" w:lineRule="auto"/>
        <w:rPr>
          <w:rFonts w:ascii="Aptos" w:eastAsia="Aptos" w:hAnsi="Aptos" w:cs="Aptos"/>
          <w:color w:val="000000" w:themeColor="text1"/>
        </w:rPr>
      </w:pPr>
      <w:r w:rsidRPr="6E67BCB7">
        <w:rPr>
          <w:rFonts w:ascii="Aptos" w:eastAsia="Aptos" w:hAnsi="Aptos" w:cs="Aptos"/>
          <w:color w:val="000000" w:themeColor="text1"/>
        </w:rPr>
        <w:t>Describe the ways in which you will share your research and make it accessible to a wide variety of audiences. Please include any plans to incorporate art and storytelling into knowledge mobilization in a way which can help amplify the reach of your project outcomes.</w:t>
      </w:r>
    </w:p>
    <w:p w14:paraId="549CA50F" w14:textId="530A7D22" w:rsidR="6E67BCB7" w:rsidRDefault="6E67BCB7" w:rsidP="00CA7C64">
      <w:pPr>
        <w:pStyle w:val="ListParagraph"/>
        <w:spacing w:before="120" w:after="120"/>
        <w:ind w:left="360"/>
        <w:rPr>
          <w:rFonts w:asciiTheme="minorHAnsi" w:eastAsia="Calibri" w:hAnsiTheme="minorHAnsi" w:cs="Calibri"/>
          <w:sz w:val="28"/>
          <w:szCs w:val="28"/>
        </w:rPr>
      </w:pPr>
    </w:p>
    <w:p w14:paraId="2DD1CD42"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4BDFF320" w14:textId="4462CDA9" w:rsidR="00340F34" w:rsidRDefault="002F01BF" w:rsidP="00340F34">
      <w:pPr>
        <w:spacing w:before="120" w:after="120"/>
        <w:rPr>
          <w:rFonts w:asciiTheme="minorHAnsi" w:hAnsiTheme="minorHAnsi"/>
        </w:rPr>
      </w:pPr>
      <w:r>
        <w:rPr>
          <w:rFonts w:asciiTheme="minorHAnsi" w:hAnsiTheme="minorHAnsi"/>
        </w:rPr>
        <w:fldChar w:fldCharType="begin">
          <w:ffData>
            <w:name w:val="Text3"/>
            <w:enabled/>
            <w:calcOnExit w:val="0"/>
            <w:statusText w:type="text" w:val="INSERT YOUR TEXT BELOW, RESPONDING TO EACH OF THE ABOVE POINTS "/>
            <w:textInput>
              <w:maxLength w:val="24000"/>
            </w:textInput>
          </w:ffData>
        </w:fldChar>
      </w:r>
      <w:bookmarkStart w:id="22" w:name="Text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2"/>
    </w:p>
    <w:p w14:paraId="471F28B0" w14:textId="77777777" w:rsidR="00AD0AC3" w:rsidRDefault="00AD0AC3" w:rsidP="00AD0AC3">
      <w:pPr>
        <w:pStyle w:val="Heading1"/>
        <w:spacing w:before="120" w:after="120"/>
        <w:rPr>
          <w:rFonts w:asciiTheme="minorHAnsi" w:hAnsiTheme="minorHAnsi"/>
        </w:rPr>
      </w:pPr>
    </w:p>
    <w:p w14:paraId="1A0A5C06" w14:textId="4A588C3F" w:rsidR="00AD0AC3" w:rsidRPr="0003309D" w:rsidRDefault="00AD0AC3" w:rsidP="00AD0AC3">
      <w:pPr>
        <w:pStyle w:val="Heading1"/>
        <w:spacing w:before="120" w:after="120"/>
        <w:rPr>
          <w:rFonts w:asciiTheme="minorHAnsi" w:hAnsiTheme="minorHAnsi"/>
          <w:caps/>
        </w:rPr>
      </w:pPr>
      <w:r>
        <w:rPr>
          <w:rFonts w:asciiTheme="minorHAnsi" w:hAnsiTheme="minorHAnsi"/>
        </w:rPr>
        <w:t>Sustainability</w:t>
      </w:r>
      <w:r w:rsidRPr="0003309D">
        <w:rPr>
          <w:rFonts w:asciiTheme="minorHAnsi" w:hAnsiTheme="minorHAnsi"/>
        </w:rPr>
        <w:t xml:space="preserve"> (</w:t>
      </w:r>
      <w:r>
        <w:rPr>
          <w:rFonts w:asciiTheme="minorHAnsi" w:hAnsiTheme="minorHAnsi"/>
        </w:rPr>
        <w:t>1</w:t>
      </w:r>
      <w:r w:rsidRPr="0003309D">
        <w:rPr>
          <w:rFonts w:asciiTheme="minorHAnsi" w:hAnsiTheme="minorHAnsi"/>
        </w:rPr>
        <w:t xml:space="preserve"> page)</w:t>
      </w:r>
    </w:p>
    <w:p w14:paraId="45A803A6" w14:textId="66C6954A" w:rsidR="001956D6" w:rsidRPr="00AD0AC3" w:rsidRDefault="00AD0AC3" w:rsidP="00AD0AC3">
      <w:pPr>
        <w:pStyle w:val="ListParagraph"/>
        <w:numPr>
          <w:ilvl w:val="0"/>
          <w:numId w:val="32"/>
        </w:numPr>
        <w:spacing w:before="120" w:after="120"/>
        <w:rPr>
          <w:rFonts w:asciiTheme="minorHAnsi" w:hAnsiTheme="minorHAnsi"/>
        </w:rPr>
      </w:pPr>
      <w:r w:rsidRPr="00AD0AC3">
        <w:rPr>
          <w:rFonts w:asciiTheme="minorHAnsi" w:hAnsiTheme="minorHAnsi"/>
          <w:lang w:val="en-US"/>
        </w:rPr>
        <w:t xml:space="preserve">Describe how your project impacts any or all of the five dimensions of sustainability as defined </w:t>
      </w:r>
      <w:r>
        <w:rPr>
          <w:rFonts w:asciiTheme="minorHAnsi" w:hAnsiTheme="minorHAnsi"/>
          <w:lang w:val="en-US"/>
        </w:rPr>
        <w:t>below</w:t>
      </w:r>
      <w:r w:rsidRPr="00AD0AC3">
        <w:rPr>
          <w:rFonts w:asciiTheme="minorHAnsi" w:hAnsiTheme="minorHAnsi"/>
          <w:lang w:val="en-US"/>
        </w:rPr>
        <w:t xml:space="preserve"> and relate this description to the identified </w:t>
      </w:r>
      <w:r w:rsidRPr="00AD0AC3">
        <w:rPr>
          <w:rFonts w:asciiTheme="minorHAnsi" w:hAnsiTheme="minorHAnsi"/>
          <w:b/>
          <w:bCs/>
          <w:lang w:val="en-US"/>
        </w:rPr>
        <w:t xml:space="preserve">needs, goals, and priorities </w:t>
      </w:r>
      <w:r w:rsidRPr="00AD0AC3">
        <w:rPr>
          <w:rFonts w:asciiTheme="minorHAnsi" w:hAnsiTheme="minorHAnsi"/>
          <w:lang w:val="en-US"/>
        </w:rPr>
        <w:t xml:space="preserve">as described in </w:t>
      </w:r>
      <w:r>
        <w:rPr>
          <w:rFonts w:asciiTheme="minorHAnsi" w:hAnsiTheme="minorHAnsi"/>
          <w:lang w:val="en-US"/>
        </w:rPr>
        <w:t xml:space="preserve">the </w:t>
      </w:r>
      <w:r w:rsidRPr="00AD0AC3">
        <w:rPr>
          <w:rFonts w:asciiTheme="minorHAnsi" w:hAnsiTheme="minorHAnsi"/>
          <w:lang w:val="en-US"/>
        </w:rPr>
        <w:t>Living Lab Framework of the accompanying MOU signed with the Living Lab host.</w:t>
      </w:r>
    </w:p>
    <w:tbl>
      <w:tblPr>
        <w:tblStyle w:val="TableGrid"/>
        <w:tblW w:w="9473"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410"/>
        <w:gridCol w:w="8063"/>
      </w:tblGrid>
      <w:tr w:rsidR="00AD0AC3" w:rsidRPr="00AD0AC3" w14:paraId="1EC2D950" w14:textId="77777777" w:rsidTr="00AD0AC3">
        <w:trPr>
          <w:trHeight w:val="360"/>
        </w:trPr>
        <w:tc>
          <w:tcPr>
            <w:tcW w:w="1410" w:type="dxa"/>
            <w:shd w:val="clear" w:color="auto" w:fill="D9D9D9" w:themeFill="background1" w:themeFillShade="D9"/>
            <w:tcMar>
              <w:left w:w="105" w:type="dxa"/>
              <w:right w:w="105" w:type="dxa"/>
            </w:tcMar>
          </w:tcPr>
          <w:p w14:paraId="10B31350"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b/>
                <w:bCs/>
                <w:color w:val="000000" w:themeColor="text1"/>
                <w:sz w:val="18"/>
                <w:szCs w:val="18"/>
                <w:lang w:val="en-CA"/>
              </w:rPr>
              <w:t>Criteria</w:t>
            </w:r>
          </w:p>
        </w:tc>
        <w:tc>
          <w:tcPr>
            <w:tcW w:w="8063" w:type="dxa"/>
            <w:shd w:val="clear" w:color="auto" w:fill="D9D9D9" w:themeFill="background1" w:themeFillShade="D9"/>
            <w:tcMar>
              <w:left w:w="105" w:type="dxa"/>
              <w:right w:w="105" w:type="dxa"/>
            </w:tcMar>
          </w:tcPr>
          <w:p w14:paraId="40F8AAF2" w14:textId="77777777" w:rsidR="00AD0AC3" w:rsidRPr="00AD0AC3" w:rsidRDefault="00AD0AC3" w:rsidP="006B5DDB">
            <w:pPr>
              <w:rPr>
                <w:rFonts w:asciiTheme="minorHAnsi" w:eastAsia="Calibri" w:hAnsiTheme="minorHAnsi" w:cs="Calibri"/>
                <w:b/>
                <w:bCs/>
                <w:color w:val="000000" w:themeColor="text1"/>
                <w:sz w:val="18"/>
                <w:szCs w:val="18"/>
                <w:lang w:val="en-CA"/>
              </w:rPr>
            </w:pPr>
            <w:r w:rsidRPr="00AD0AC3">
              <w:rPr>
                <w:rFonts w:asciiTheme="minorHAnsi" w:eastAsia="Calibri" w:hAnsiTheme="minorHAnsi" w:cs="Calibri"/>
                <w:b/>
                <w:bCs/>
                <w:color w:val="000000" w:themeColor="text1"/>
                <w:sz w:val="18"/>
                <w:szCs w:val="18"/>
                <w:lang w:val="en-CA"/>
              </w:rPr>
              <w:t>Volt-Age Definition (based on the UN Sustainable Development Goals (SDG) Dimensions and Pillars Definitions)</w:t>
            </w:r>
          </w:p>
        </w:tc>
      </w:tr>
      <w:tr w:rsidR="00AD0AC3" w:rsidRPr="00AD0AC3" w14:paraId="0B3A70EF" w14:textId="77777777" w:rsidTr="00AD0AC3">
        <w:trPr>
          <w:trHeight w:val="508"/>
        </w:trPr>
        <w:tc>
          <w:tcPr>
            <w:tcW w:w="1410" w:type="dxa"/>
            <w:tcMar>
              <w:left w:w="105" w:type="dxa"/>
              <w:right w:w="105" w:type="dxa"/>
            </w:tcMar>
          </w:tcPr>
          <w:p w14:paraId="34178BE8"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People</w:t>
            </w:r>
          </w:p>
        </w:tc>
        <w:tc>
          <w:tcPr>
            <w:tcW w:w="8063" w:type="dxa"/>
            <w:tcMar>
              <w:left w:w="105" w:type="dxa"/>
              <w:right w:w="105" w:type="dxa"/>
            </w:tcMar>
          </w:tcPr>
          <w:p w14:paraId="065F25D1" w14:textId="4AC56FD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To end the sociopolitical and financial inequity of access to clean energy technologies to allow people to live with dignity in a healthy environment</w:t>
            </w:r>
          </w:p>
        </w:tc>
      </w:tr>
      <w:tr w:rsidR="00AD0AC3" w:rsidRPr="00AD0AC3" w14:paraId="34F424D0" w14:textId="77777777" w:rsidTr="00AD0AC3">
        <w:trPr>
          <w:trHeight w:val="360"/>
        </w:trPr>
        <w:tc>
          <w:tcPr>
            <w:tcW w:w="1410" w:type="dxa"/>
            <w:tcMar>
              <w:left w:w="105" w:type="dxa"/>
              <w:right w:w="105" w:type="dxa"/>
            </w:tcMar>
          </w:tcPr>
          <w:p w14:paraId="5C0B4887"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Planet</w:t>
            </w:r>
          </w:p>
        </w:tc>
        <w:tc>
          <w:tcPr>
            <w:tcW w:w="8063" w:type="dxa"/>
            <w:tcMar>
              <w:left w:w="105" w:type="dxa"/>
              <w:right w:w="105" w:type="dxa"/>
            </w:tcMar>
          </w:tcPr>
          <w:p w14:paraId="37EA5CBA"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To protect the planet through renewable energy research and solutions that have the potential to reduce greenhouse gases and create a better world for tomorrow</w:t>
            </w:r>
          </w:p>
        </w:tc>
      </w:tr>
      <w:tr w:rsidR="00AD0AC3" w:rsidRPr="00AD0AC3" w14:paraId="43547D07" w14:textId="77777777" w:rsidTr="00AD0AC3">
        <w:trPr>
          <w:trHeight w:val="360"/>
        </w:trPr>
        <w:tc>
          <w:tcPr>
            <w:tcW w:w="1410" w:type="dxa"/>
            <w:tcMar>
              <w:left w:w="105" w:type="dxa"/>
              <w:right w:w="105" w:type="dxa"/>
            </w:tcMar>
          </w:tcPr>
          <w:p w14:paraId="1534FFDB"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Prosperity</w:t>
            </w:r>
          </w:p>
        </w:tc>
        <w:tc>
          <w:tcPr>
            <w:tcW w:w="8063" w:type="dxa"/>
            <w:tcMar>
              <w:left w:w="105" w:type="dxa"/>
              <w:right w:w="105" w:type="dxa"/>
            </w:tcMar>
          </w:tcPr>
          <w:p w14:paraId="2D482231"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To ensure that all outcomes and partnerships are mutually beneficial and promote economic and social well-being for all stakeholders without compromising the natural environment</w:t>
            </w:r>
          </w:p>
        </w:tc>
      </w:tr>
      <w:tr w:rsidR="00AD0AC3" w:rsidRPr="00AD0AC3" w14:paraId="78F6FE43" w14:textId="77777777" w:rsidTr="00AD0AC3">
        <w:trPr>
          <w:trHeight w:val="360"/>
        </w:trPr>
        <w:tc>
          <w:tcPr>
            <w:tcW w:w="1410" w:type="dxa"/>
            <w:tcMar>
              <w:left w:w="105" w:type="dxa"/>
              <w:right w:w="105" w:type="dxa"/>
            </w:tcMar>
          </w:tcPr>
          <w:p w14:paraId="1B4D5D79"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Peace</w:t>
            </w:r>
          </w:p>
        </w:tc>
        <w:tc>
          <w:tcPr>
            <w:tcW w:w="8063" w:type="dxa"/>
            <w:tcMar>
              <w:left w:w="105" w:type="dxa"/>
              <w:right w:w="105" w:type="dxa"/>
            </w:tcMar>
          </w:tcPr>
          <w:p w14:paraId="02079BF7"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To foster communities and environments with clean energy solutions that advance safety and security of all people</w:t>
            </w:r>
          </w:p>
        </w:tc>
      </w:tr>
      <w:tr w:rsidR="00AD0AC3" w:rsidRPr="00AD0AC3" w14:paraId="6F5F2591" w14:textId="77777777" w:rsidTr="00AD0AC3">
        <w:trPr>
          <w:trHeight w:val="360"/>
        </w:trPr>
        <w:tc>
          <w:tcPr>
            <w:tcW w:w="1410" w:type="dxa"/>
            <w:tcMar>
              <w:left w:w="105" w:type="dxa"/>
              <w:right w:w="105" w:type="dxa"/>
            </w:tcMar>
          </w:tcPr>
          <w:p w14:paraId="36853EA3"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Partnership</w:t>
            </w:r>
          </w:p>
        </w:tc>
        <w:tc>
          <w:tcPr>
            <w:tcW w:w="8063" w:type="dxa"/>
            <w:tcMar>
              <w:left w:w="105" w:type="dxa"/>
              <w:right w:w="105" w:type="dxa"/>
            </w:tcMar>
          </w:tcPr>
          <w:p w14:paraId="30C0CC02"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To mobilize the development and implementation of new green technologies and solutions in communities across Canada</w:t>
            </w:r>
          </w:p>
        </w:tc>
      </w:tr>
    </w:tbl>
    <w:p w14:paraId="530B2F7A"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16DD90A2" w14:textId="76E8759D" w:rsidR="00AD0AC3" w:rsidRDefault="002F01BF" w:rsidP="00AD0AC3">
      <w:pPr>
        <w:spacing w:before="120" w:after="120"/>
        <w:rPr>
          <w:rFonts w:asciiTheme="minorHAnsi" w:hAnsiTheme="minorHAnsi"/>
        </w:rPr>
      </w:pPr>
      <w:r>
        <w:rPr>
          <w:rFonts w:asciiTheme="minorHAnsi" w:hAnsiTheme="minorHAnsi"/>
        </w:rPr>
        <w:fldChar w:fldCharType="begin">
          <w:ffData>
            <w:name w:val="Text4"/>
            <w:enabled/>
            <w:calcOnExit w:val="0"/>
            <w:statusText w:type="text" w:val="INSERT YOUR TEXT BELOW, RESPONDING TO EACH OF THE ABOVE POINTS "/>
            <w:textInput>
              <w:maxLength w:val="3000"/>
            </w:textInput>
          </w:ffData>
        </w:fldChar>
      </w:r>
      <w:bookmarkStart w:id="23" w:name="Text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3"/>
    </w:p>
    <w:p w14:paraId="123F7FDB" w14:textId="13C4F9F4" w:rsidR="00AD0AC3" w:rsidRPr="0003309D" w:rsidRDefault="00AD0AC3" w:rsidP="00AD0AC3">
      <w:pPr>
        <w:pStyle w:val="Heading1"/>
        <w:spacing w:before="120" w:after="120"/>
        <w:rPr>
          <w:rFonts w:asciiTheme="minorHAnsi" w:hAnsiTheme="minorHAnsi"/>
          <w:caps/>
        </w:rPr>
      </w:pPr>
      <w:r>
        <w:rPr>
          <w:rFonts w:asciiTheme="minorHAnsi" w:hAnsiTheme="minorHAnsi"/>
        </w:rPr>
        <w:t>Resilience</w:t>
      </w:r>
      <w:r w:rsidRPr="0003309D">
        <w:rPr>
          <w:rFonts w:asciiTheme="minorHAnsi" w:hAnsiTheme="minorHAnsi"/>
        </w:rPr>
        <w:t xml:space="preserve"> (</w:t>
      </w:r>
      <w:r>
        <w:rPr>
          <w:rFonts w:asciiTheme="minorHAnsi" w:hAnsiTheme="minorHAnsi"/>
        </w:rPr>
        <w:t>1</w:t>
      </w:r>
      <w:r w:rsidRPr="0003309D">
        <w:rPr>
          <w:rFonts w:asciiTheme="minorHAnsi" w:hAnsiTheme="minorHAnsi"/>
        </w:rPr>
        <w:t xml:space="preserve"> page)</w:t>
      </w:r>
    </w:p>
    <w:p w14:paraId="464DD34F" w14:textId="3FD7552C" w:rsidR="00AD0AC3" w:rsidRPr="00AD0AC3" w:rsidRDefault="00AD0AC3" w:rsidP="00AD0AC3">
      <w:pPr>
        <w:pStyle w:val="ListParagraph"/>
        <w:numPr>
          <w:ilvl w:val="0"/>
          <w:numId w:val="32"/>
        </w:numPr>
        <w:spacing w:before="120" w:after="120"/>
        <w:rPr>
          <w:rFonts w:asciiTheme="minorHAnsi" w:eastAsia="Calibri" w:hAnsiTheme="minorHAnsi" w:cs="Calibri"/>
        </w:rPr>
      </w:pPr>
      <w:r w:rsidRPr="00AD0AC3">
        <w:rPr>
          <w:rFonts w:asciiTheme="minorHAnsi" w:eastAsia="Calibri" w:hAnsiTheme="minorHAnsi" w:cs="Calibri"/>
        </w:rPr>
        <w:t xml:space="preserve">Describe how your project impacts each of the three pillars of resilience as defined </w:t>
      </w:r>
      <w:r>
        <w:rPr>
          <w:rFonts w:asciiTheme="minorHAnsi" w:eastAsia="Calibri" w:hAnsiTheme="minorHAnsi" w:cs="Calibri"/>
        </w:rPr>
        <w:t>below</w:t>
      </w:r>
      <w:r w:rsidRPr="00AD0AC3">
        <w:rPr>
          <w:rFonts w:asciiTheme="minorHAnsi" w:eastAsia="Calibri" w:hAnsiTheme="minorHAnsi" w:cs="Calibri"/>
        </w:rPr>
        <w:t xml:space="preserve"> as well as the importance the host of the Living Lab places on specific aspects of these three criteria. </w:t>
      </w:r>
    </w:p>
    <w:p w14:paraId="3F00346E" w14:textId="5DB3659B" w:rsidR="00AD0AC3" w:rsidRPr="00AD0AC3" w:rsidRDefault="00AD0AC3" w:rsidP="00AD0AC3">
      <w:pPr>
        <w:pStyle w:val="ListParagraph"/>
        <w:numPr>
          <w:ilvl w:val="0"/>
          <w:numId w:val="32"/>
        </w:numPr>
        <w:spacing w:before="120" w:after="120"/>
        <w:rPr>
          <w:rFonts w:asciiTheme="minorHAnsi" w:hAnsiTheme="minorHAnsi"/>
        </w:rPr>
      </w:pPr>
      <w:r w:rsidRPr="00AD0AC3">
        <w:rPr>
          <w:rFonts w:asciiTheme="minorHAnsi" w:eastAsia="Calibri" w:hAnsiTheme="minorHAnsi" w:cs="Calibri"/>
        </w:rPr>
        <w:t>Discuss the potential risks and ways that you will mitigate risk.</w:t>
      </w:r>
    </w:p>
    <w:tbl>
      <w:tblPr>
        <w:tblStyle w:val="TableGrid"/>
        <w:tblW w:w="9473"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130"/>
        <w:gridCol w:w="7343"/>
      </w:tblGrid>
      <w:tr w:rsidR="00AD0AC3" w:rsidRPr="00AD0AC3" w14:paraId="681C3D32" w14:textId="77777777" w:rsidTr="00AD0AC3">
        <w:trPr>
          <w:trHeight w:val="300"/>
        </w:trPr>
        <w:tc>
          <w:tcPr>
            <w:tcW w:w="2130" w:type="dxa"/>
            <w:shd w:val="clear" w:color="auto" w:fill="ADADAD" w:themeFill="background2" w:themeFillShade="BF"/>
            <w:tcMar>
              <w:left w:w="105" w:type="dxa"/>
              <w:right w:w="105" w:type="dxa"/>
            </w:tcMar>
          </w:tcPr>
          <w:p w14:paraId="32A47F05"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b/>
                <w:bCs/>
                <w:color w:val="000000" w:themeColor="text1"/>
                <w:sz w:val="18"/>
                <w:szCs w:val="18"/>
                <w:lang w:val="en-CA"/>
              </w:rPr>
              <w:t>Criteria</w:t>
            </w:r>
          </w:p>
        </w:tc>
        <w:tc>
          <w:tcPr>
            <w:tcW w:w="7343" w:type="dxa"/>
            <w:shd w:val="clear" w:color="auto" w:fill="ADADAD" w:themeFill="background2" w:themeFillShade="BF"/>
            <w:tcMar>
              <w:left w:w="105" w:type="dxa"/>
              <w:right w:w="105" w:type="dxa"/>
            </w:tcMar>
          </w:tcPr>
          <w:p w14:paraId="6BA9B1F0"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b/>
                <w:bCs/>
                <w:color w:val="000000" w:themeColor="text1"/>
                <w:sz w:val="18"/>
                <w:szCs w:val="18"/>
                <w:lang w:val="en-CA"/>
              </w:rPr>
              <w:t>Volt-Age Definition (based on the UN SDG Dimensions and Pillars Definitions)</w:t>
            </w:r>
          </w:p>
        </w:tc>
      </w:tr>
      <w:tr w:rsidR="00AD0AC3" w:rsidRPr="00AD0AC3" w14:paraId="343D07FB" w14:textId="77777777" w:rsidTr="00AD0AC3">
        <w:trPr>
          <w:trHeight w:val="300"/>
        </w:trPr>
        <w:tc>
          <w:tcPr>
            <w:tcW w:w="2130" w:type="dxa"/>
            <w:tcMar>
              <w:left w:w="105" w:type="dxa"/>
              <w:right w:w="105" w:type="dxa"/>
            </w:tcMar>
          </w:tcPr>
          <w:p w14:paraId="1E648E7E"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Social Inclusion</w:t>
            </w:r>
          </w:p>
        </w:tc>
        <w:tc>
          <w:tcPr>
            <w:tcW w:w="7343" w:type="dxa"/>
            <w:tcMar>
              <w:left w:w="105" w:type="dxa"/>
              <w:right w:w="105" w:type="dxa"/>
            </w:tcMar>
          </w:tcPr>
          <w:p w14:paraId="12BB3DC2"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Supporting or creating opportunities for sustained livelihood and contributing to a high-quality basic standard of living in terms of social and environmental protection</w:t>
            </w:r>
          </w:p>
        </w:tc>
      </w:tr>
      <w:tr w:rsidR="00AD0AC3" w:rsidRPr="00AD0AC3" w14:paraId="26B92A17" w14:textId="77777777" w:rsidTr="00AD0AC3">
        <w:trPr>
          <w:trHeight w:val="300"/>
        </w:trPr>
        <w:tc>
          <w:tcPr>
            <w:tcW w:w="2130" w:type="dxa"/>
            <w:tcMar>
              <w:left w:w="105" w:type="dxa"/>
              <w:right w:w="105" w:type="dxa"/>
            </w:tcMar>
          </w:tcPr>
          <w:p w14:paraId="2467ED1F"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Economic Growth</w:t>
            </w:r>
          </w:p>
        </w:tc>
        <w:tc>
          <w:tcPr>
            <w:tcW w:w="7343" w:type="dxa"/>
            <w:tcMar>
              <w:left w:w="105" w:type="dxa"/>
              <w:right w:w="105" w:type="dxa"/>
            </w:tcMar>
          </w:tcPr>
          <w:p w14:paraId="420075EF"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Developing solutions and opportunities that have a positive impact on communities and the environment, contributing to the advancement of investment policy that focus on sustainability goals, and creating opportunities for long-term economic growth</w:t>
            </w:r>
          </w:p>
        </w:tc>
      </w:tr>
      <w:tr w:rsidR="00AD0AC3" w:rsidRPr="00AD0AC3" w14:paraId="71C351A9" w14:textId="77777777" w:rsidTr="00AD0AC3">
        <w:trPr>
          <w:trHeight w:val="300"/>
        </w:trPr>
        <w:tc>
          <w:tcPr>
            <w:tcW w:w="2130" w:type="dxa"/>
            <w:tcMar>
              <w:left w:w="105" w:type="dxa"/>
              <w:right w:w="105" w:type="dxa"/>
            </w:tcMar>
          </w:tcPr>
          <w:p w14:paraId="28908D26"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lastRenderedPageBreak/>
              <w:t>Environmental Sustainability</w:t>
            </w:r>
          </w:p>
        </w:tc>
        <w:tc>
          <w:tcPr>
            <w:tcW w:w="7343" w:type="dxa"/>
            <w:tcMar>
              <w:left w:w="105" w:type="dxa"/>
              <w:right w:w="105" w:type="dxa"/>
            </w:tcMar>
          </w:tcPr>
          <w:p w14:paraId="4C83A7A5"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Preserving and restoring biodiversity while reducing pollution and the contribution to and effects of climate change, and supporting the protection and management of natural resources</w:t>
            </w:r>
          </w:p>
        </w:tc>
      </w:tr>
    </w:tbl>
    <w:p w14:paraId="5F44DE25"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3DC18DE2" w14:textId="62C0C5CB" w:rsidR="00AD0AC3" w:rsidRDefault="002F01BF" w:rsidP="00AD0AC3">
      <w:pPr>
        <w:spacing w:before="120" w:after="120"/>
        <w:rPr>
          <w:rFonts w:asciiTheme="minorHAnsi" w:hAnsiTheme="minorHAnsi"/>
        </w:rPr>
      </w:pPr>
      <w:r>
        <w:rPr>
          <w:rFonts w:asciiTheme="minorHAnsi" w:hAnsiTheme="minorHAnsi"/>
        </w:rPr>
        <w:fldChar w:fldCharType="begin">
          <w:ffData>
            <w:name w:val="Text5"/>
            <w:enabled/>
            <w:calcOnExit w:val="0"/>
            <w:statusText w:type="text" w:val="INSERT YOUR TEXT BELOW, RESPONDING TO EACH OF THE ABOVE POINTS "/>
            <w:textInput>
              <w:maxLength w:val="3000"/>
            </w:textInput>
          </w:ffData>
        </w:fldChar>
      </w:r>
      <w:bookmarkStart w:id="24" w:name="Text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4"/>
    </w:p>
    <w:p w14:paraId="3A3D50CA" w14:textId="77777777" w:rsidR="00AD0AC3" w:rsidRPr="0003309D" w:rsidRDefault="00AD0AC3" w:rsidP="00340F34">
      <w:pPr>
        <w:spacing w:before="120" w:after="120"/>
        <w:rPr>
          <w:rFonts w:asciiTheme="minorHAnsi" w:hAnsiTheme="minorHAnsi"/>
        </w:rPr>
      </w:pPr>
    </w:p>
    <w:p w14:paraId="697EFB13" w14:textId="7EC4FC4B"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t>Team</w:t>
      </w:r>
      <w:r w:rsidR="00CD78E0" w:rsidRPr="0003309D">
        <w:rPr>
          <w:rFonts w:asciiTheme="minorHAnsi" w:hAnsiTheme="minorHAnsi"/>
        </w:rPr>
        <w:t xml:space="preserve"> (4 pages)</w:t>
      </w:r>
    </w:p>
    <w:p w14:paraId="4772E9AF" w14:textId="5460343F" w:rsidR="00340F34" w:rsidRPr="00CE10B3" w:rsidRDefault="00CE10B3" w:rsidP="00CE10B3">
      <w:pPr>
        <w:pStyle w:val="ListParagraph"/>
        <w:numPr>
          <w:ilvl w:val="0"/>
          <w:numId w:val="15"/>
        </w:numPr>
        <w:spacing w:before="120" w:after="120"/>
        <w:rPr>
          <w:rFonts w:asciiTheme="minorHAnsi" w:hAnsiTheme="minorHAnsi"/>
        </w:rPr>
      </w:pPr>
      <w:r w:rsidRPr="0003309D">
        <w:rPr>
          <w:rFonts w:asciiTheme="minorHAnsi" w:hAnsiTheme="minorHAnsi"/>
        </w:rPr>
        <w:t xml:space="preserve">List the </w:t>
      </w:r>
      <w:r>
        <w:rPr>
          <w:rFonts w:asciiTheme="minorHAnsi" w:hAnsiTheme="minorHAnsi"/>
        </w:rPr>
        <w:t>Principal Investigator</w:t>
      </w:r>
      <w:r w:rsidRPr="0003309D">
        <w:rPr>
          <w:rFonts w:asciiTheme="minorHAnsi" w:hAnsiTheme="minorHAnsi"/>
        </w:rPr>
        <w:t xml:space="preserve">, </w:t>
      </w:r>
      <w:r>
        <w:rPr>
          <w:rFonts w:asciiTheme="minorHAnsi" w:hAnsiTheme="minorHAnsi"/>
        </w:rPr>
        <w:t>C</w:t>
      </w:r>
      <w:r w:rsidRPr="0003309D">
        <w:rPr>
          <w:rFonts w:asciiTheme="minorHAnsi" w:hAnsiTheme="minorHAnsi"/>
        </w:rPr>
        <w:t>o-</w:t>
      </w:r>
      <w:r>
        <w:rPr>
          <w:rFonts w:asciiTheme="minorHAnsi" w:hAnsiTheme="minorHAnsi"/>
        </w:rPr>
        <w:t>A</w:t>
      </w:r>
      <w:r w:rsidRPr="0003309D">
        <w:rPr>
          <w:rFonts w:asciiTheme="minorHAnsi" w:hAnsiTheme="minorHAnsi"/>
        </w:rPr>
        <w:t>pplicant</w:t>
      </w:r>
      <w:r>
        <w:rPr>
          <w:rFonts w:asciiTheme="minorHAnsi" w:hAnsiTheme="minorHAnsi"/>
        </w:rPr>
        <w:t xml:space="preserve"> Investigator</w:t>
      </w:r>
      <w:r w:rsidRPr="0003309D">
        <w:rPr>
          <w:rFonts w:asciiTheme="minorHAnsi" w:hAnsiTheme="minorHAnsi"/>
        </w:rPr>
        <w:t>s, and key staff of the partner organizations.</w:t>
      </w:r>
    </w:p>
    <w:p w14:paraId="1E633FAF" w14:textId="5F469CA3" w:rsidR="00DD3370" w:rsidRPr="0003309D" w:rsidRDefault="00DD3370" w:rsidP="00766738">
      <w:pPr>
        <w:pStyle w:val="ListParagraph"/>
        <w:numPr>
          <w:ilvl w:val="0"/>
          <w:numId w:val="15"/>
        </w:numPr>
        <w:spacing w:before="120" w:after="120"/>
        <w:rPr>
          <w:rFonts w:asciiTheme="minorHAnsi" w:hAnsiTheme="minorHAnsi"/>
        </w:rPr>
      </w:pPr>
      <w:r w:rsidRPr="0003309D">
        <w:rPr>
          <w:rFonts w:asciiTheme="minorHAnsi" w:hAnsiTheme="minorHAnsi"/>
        </w:rPr>
        <w:t xml:space="preserve">Include affiliation and email contact information. </w:t>
      </w:r>
    </w:p>
    <w:p w14:paraId="1E7BB9FD" w14:textId="77777777" w:rsidR="00340F34" w:rsidRPr="0003309D" w:rsidRDefault="00340F34" w:rsidP="00766738">
      <w:pPr>
        <w:pStyle w:val="ListParagraph"/>
        <w:numPr>
          <w:ilvl w:val="0"/>
          <w:numId w:val="15"/>
        </w:numPr>
        <w:spacing w:before="120" w:after="120"/>
        <w:rPr>
          <w:rFonts w:asciiTheme="minorHAnsi" w:hAnsiTheme="minorHAnsi"/>
        </w:rPr>
      </w:pPr>
      <w:r w:rsidRPr="0003309D">
        <w:rPr>
          <w:rFonts w:asciiTheme="minorHAnsi" w:hAnsiTheme="minorHAnsi"/>
        </w:rPr>
        <w:t>Explain how the knowledge, experience and achievements of these individuals provide the expertise needed to accomplish the project objectives. Discuss the role of each individual and how their contributions, including those of staff from the partner organizations, will be integrated into the project.</w:t>
      </w:r>
    </w:p>
    <w:p w14:paraId="713AF997" w14:textId="1FA1EDFB" w:rsidR="00F83C98" w:rsidRPr="0003309D" w:rsidRDefault="00340F34" w:rsidP="00766738">
      <w:pPr>
        <w:pStyle w:val="ListParagraph"/>
        <w:numPr>
          <w:ilvl w:val="0"/>
          <w:numId w:val="15"/>
        </w:numPr>
        <w:spacing w:before="120" w:after="120"/>
        <w:rPr>
          <w:rFonts w:asciiTheme="minorHAnsi" w:hAnsiTheme="minorHAnsi"/>
        </w:rPr>
      </w:pPr>
      <w:r w:rsidRPr="0003309D">
        <w:rPr>
          <w:rFonts w:asciiTheme="minorHAnsi" w:hAnsiTheme="minorHAnsi"/>
        </w:rPr>
        <w:t>Explain how equity, diversity and inclusion have been considered in the academic team composition.</w:t>
      </w:r>
    </w:p>
    <w:p w14:paraId="36D113B9"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534B39ED" w14:textId="002EB154" w:rsidR="00340F34" w:rsidRPr="0003309D" w:rsidRDefault="002F01BF" w:rsidP="00340F34">
      <w:pPr>
        <w:spacing w:before="120" w:after="120"/>
        <w:rPr>
          <w:rFonts w:asciiTheme="minorHAnsi" w:hAnsiTheme="minorHAnsi"/>
        </w:rPr>
      </w:pPr>
      <w:r>
        <w:rPr>
          <w:rFonts w:asciiTheme="minorHAnsi" w:hAnsiTheme="minorHAnsi"/>
        </w:rPr>
        <w:fldChar w:fldCharType="begin">
          <w:ffData>
            <w:name w:val="Text6"/>
            <w:enabled/>
            <w:calcOnExit w:val="0"/>
            <w:statusText w:type="text" w:val="INSERT YOUR TEXT BELOW, RESPONDING TO EACH OF THE ABOVE POINTS "/>
            <w:textInput>
              <w:maxLength w:val="12000"/>
            </w:textInput>
          </w:ffData>
        </w:fldChar>
      </w:r>
      <w:bookmarkStart w:id="25" w:name="Text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5"/>
    </w:p>
    <w:p w14:paraId="4AB95554" w14:textId="77777777" w:rsidR="00D5343F" w:rsidRPr="0003309D" w:rsidRDefault="00D5343F" w:rsidP="00340F34">
      <w:pPr>
        <w:spacing w:before="120" w:after="120"/>
        <w:rPr>
          <w:rFonts w:asciiTheme="minorHAnsi" w:hAnsiTheme="minorHAnsi"/>
        </w:rPr>
      </w:pPr>
    </w:p>
    <w:p w14:paraId="4C6860F0" w14:textId="3C704BFC" w:rsidR="00D5343F" w:rsidRPr="0003309D" w:rsidRDefault="00081418" w:rsidP="00D5343F">
      <w:pPr>
        <w:pStyle w:val="Heading1"/>
        <w:spacing w:before="120" w:after="120"/>
        <w:rPr>
          <w:rFonts w:asciiTheme="minorHAnsi" w:hAnsiTheme="minorHAnsi"/>
          <w:caps/>
        </w:rPr>
      </w:pPr>
      <w:r w:rsidRPr="0003309D">
        <w:rPr>
          <w:rFonts w:asciiTheme="minorHAnsi" w:hAnsiTheme="minorHAnsi"/>
        </w:rPr>
        <w:t xml:space="preserve">Project Management </w:t>
      </w:r>
      <w:r w:rsidR="00D5343F" w:rsidRPr="0003309D">
        <w:rPr>
          <w:rFonts w:asciiTheme="minorHAnsi" w:hAnsiTheme="minorHAnsi"/>
        </w:rPr>
        <w:t>(1 page)</w:t>
      </w:r>
    </w:p>
    <w:p w14:paraId="243242B1" w14:textId="4D928604" w:rsidR="00D5343F" w:rsidRPr="0003309D" w:rsidRDefault="00FD2A03" w:rsidP="00766738">
      <w:pPr>
        <w:pStyle w:val="ListParagraph"/>
        <w:numPr>
          <w:ilvl w:val="0"/>
          <w:numId w:val="16"/>
        </w:numPr>
        <w:spacing w:before="120" w:after="120"/>
        <w:rPr>
          <w:rFonts w:asciiTheme="minorHAnsi" w:hAnsiTheme="minorHAnsi"/>
        </w:rPr>
      </w:pPr>
      <w:r w:rsidRPr="0003309D">
        <w:rPr>
          <w:rFonts w:asciiTheme="minorHAnsi" w:hAnsiTheme="minorHAnsi"/>
        </w:rPr>
        <w:t xml:space="preserve">Effective </w:t>
      </w:r>
      <w:r w:rsidR="00081418" w:rsidRPr="0003309D">
        <w:rPr>
          <w:rFonts w:asciiTheme="minorHAnsi" w:hAnsiTheme="minorHAnsi"/>
        </w:rPr>
        <w:t>project management involves clearly defining</w:t>
      </w:r>
      <w:r w:rsidRPr="0003309D">
        <w:rPr>
          <w:rFonts w:asciiTheme="minorHAnsi" w:hAnsiTheme="minorHAnsi"/>
        </w:rPr>
        <w:t xml:space="preserve"> roles, accountability, and decision-making structures, ensuring that projects and initiatives are managed transparently, ethically, and in alignment with organizational goals</w:t>
      </w:r>
      <w:r w:rsidR="00B9122C" w:rsidRPr="0003309D">
        <w:rPr>
          <w:rFonts w:asciiTheme="minorHAnsi" w:hAnsiTheme="minorHAnsi"/>
        </w:rPr>
        <w:t xml:space="preserve">. </w:t>
      </w:r>
      <w:r w:rsidRPr="0003309D">
        <w:rPr>
          <w:rFonts w:asciiTheme="minorHAnsi" w:hAnsiTheme="minorHAnsi"/>
        </w:rPr>
        <w:t xml:space="preserve">Describe the </w:t>
      </w:r>
      <w:r w:rsidR="00081418" w:rsidRPr="0003309D">
        <w:rPr>
          <w:rFonts w:asciiTheme="minorHAnsi" w:hAnsiTheme="minorHAnsi"/>
        </w:rPr>
        <w:t>methods</w:t>
      </w:r>
      <w:r w:rsidRPr="0003309D">
        <w:rPr>
          <w:rFonts w:asciiTheme="minorHAnsi" w:hAnsiTheme="minorHAnsi"/>
        </w:rPr>
        <w:t xml:space="preserve"> that will be implemented in the </w:t>
      </w:r>
      <w:r w:rsidR="00B9122C" w:rsidRPr="0003309D">
        <w:rPr>
          <w:rFonts w:asciiTheme="minorHAnsi" w:hAnsiTheme="minorHAnsi"/>
        </w:rPr>
        <w:t>project to achieve these objectives</w:t>
      </w:r>
      <w:r w:rsidRPr="0003309D">
        <w:rPr>
          <w:rFonts w:asciiTheme="minorHAnsi" w:hAnsiTheme="minorHAnsi"/>
        </w:rPr>
        <w:t xml:space="preserve">. </w:t>
      </w:r>
    </w:p>
    <w:p w14:paraId="3288C268" w14:textId="092C1708" w:rsidR="00FD2A03" w:rsidRPr="0003309D" w:rsidRDefault="00FD2A03" w:rsidP="00766738">
      <w:pPr>
        <w:pStyle w:val="ListParagraph"/>
        <w:numPr>
          <w:ilvl w:val="0"/>
          <w:numId w:val="16"/>
        </w:numPr>
        <w:spacing w:before="120" w:after="120"/>
        <w:rPr>
          <w:rFonts w:asciiTheme="minorHAnsi" w:hAnsiTheme="minorHAnsi"/>
        </w:rPr>
      </w:pPr>
      <w:r w:rsidRPr="0003309D">
        <w:rPr>
          <w:rFonts w:asciiTheme="minorHAnsi" w:hAnsiTheme="minorHAnsi"/>
        </w:rPr>
        <w:t xml:space="preserve">Describe how partners will be involved in the </w:t>
      </w:r>
      <w:r w:rsidR="00081418" w:rsidRPr="0003309D">
        <w:rPr>
          <w:rFonts w:asciiTheme="minorHAnsi" w:hAnsiTheme="minorHAnsi"/>
        </w:rPr>
        <w:t xml:space="preserve">management </w:t>
      </w:r>
      <w:r w:rsidRPr="0003309D">
        <w:rPr>
          <w:rFonts w:asciiTheme="minorHAnsi" w:hAnsiTheme="minorHAnsi"/>
        </w:rPr>
        <w:t xml:space="preserve">and direction of the project. </w:t>
      </w:r>
    </w:p>
    <w:p w14:paraId="63FF5E3A"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373555A5" w14:textId="6FF83601" w:rsidR="00D5343F" w:rsidRPr="0003309D" w:rsidRDefault="002F01BF" w:rsidP="00D5343F">
      <w:pPr>
        <w:spacing w:before="120" w:after="120"/>
        <w:rPr>
          <w:rFonts w:asciiTheme="minorHAnsi" w:hAnsiTheme="minorHAnsi"/>
        </w:rPr>
      </w:pPr>
      <w:r>
        <w:rPr>
          <w:rFonts w:asciiTheme="minorHAnsi" w:hAnsiTheme="minorHAnsi"/>
        </w:rPr>
        <w:fldChar w:fldCharType="begin">
          <w:ffData>
            <w:name w:val="Text8"/>
            <w:enabled/>
            <w:calcOnExit w:val="0"/>
            <w:statusText w:type="text" w:val="INSERT YOUR TEXT BELOW, RESPONDING TO EACH OF THE ABOVE POINTS "/>
            <w:textInput>
              <w:maxLength w:val="3000"/>
            </w:textInput>
          </w:ffData>
        </w:fldChar>
      </w:r>
      <w:bookmarkStart w:id="26" w:name="Text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6"/>
    </w:p>
    <w:p w14:paraId="2605ED2B" w14:textId="77777777" w:rsidR="00D5343F" w:rsidRPr="0003309D" w:rsidRDefault="00D5343F" w:rsidP="00340F34">
      <w:pPr>
        <w:spacing w:before="120" w:after="120"/>
        <w:rPr>
          <w:rFonts w:asciiTheme="minorHAnsi" w:hAnsiTheme="minorHAnsi"/>
        </w:rPr>
      </w:pPr>
    </w:p>
    <w:p w14:paraId="755A06A5" w14:textId="33689638" w:rsidR="00EB7E9D" w:rsidRPr="0003309D" w:rsidRDefault="00EB7E9D" w:rsidP="00EB7E9D">
      <w:pPr>
        <w:pStyle w:val="Heading1"/>
        <w:spacing w:before="120" w:after="120"/>
        <w:rPr>
          <w:rFonts w:asciiTheme="minorHAnsi" w:hAnsiTheme="minorHAnsi"/>
          <w:caps/>
        </w:rPr>
      </w:pPr>
      <w:r w:rsidRPr="0003309D">
        <w:rPr>
          <w:rFonts w:asciiTheme="minorHAnsi" w:hAnsiTheme="minorHAnsi"/>
        </w:rPr>
        <w:t>Training recruitment plan (</w:t>
      </w:r>
      <w:r w:rsidR="00C84F85" w:rsidRPr="0003309D">
        <w:rPr>
          <w:rFonts w:asciiTheme="minorHAnsi" w:hAnsiTheme="minorHAnsi"/>
        </w:rPr>
        <w:t>1</w:t>
      </w:r>
      <w:r w:rsidRPr="0003309D">
        <w:rPr>
          <w:rFonts w:asciiTheme="minorHAnsi" w:hAnsiTheme="minorHAnsi"/>
        </w:rPr>
        <w:t xml:space="preserve"> page)</w:t>
      </w:r>
    </w:p>
    <w:p w14:paraId="47917DBA" w14:textId="5063684C" w:rsidR="00B9122C" w:rsidRPr="0003309D" w:rsidRDefault="00B9122C" w:rsidP="0462B3C7">
      <w:pPr>
        <w:pStyle w:val="ListParagraph"/>
        <w:numPr>
          <w:ilvl w:val="0"/>
          <w:numId w:val="17"/>
        </w:numPr>
        <w:spacing w:before="120" w:after="120"/>
        <w:rPr>
          <w:rFonts w:asciiTheme="minorHAnsi" w:hAnsiTheme="minorHAnsi"/>
        </w:rPr>
      </w:pPr>
      <w:r w:rsidRPr="0003309D">
        <w:rPr>
          <w:rFonts w:asciiTheme="minorHAnsi" w:hAnsiTheme="minorHAnsi"/>
        </w:rPr>
        <w:t xml:space="preserve">Specify the number </w:t>
      </w:r>
      <w:r w:rsidR="007504D6" w:rsidRPr="0003309D">
        <w:rPr>
          <w:rFonts w:asciiTheme="minorHAnsi" w:hAnsiTheme="minorHAnsi"/>
        </w:rPr>
        <w:t xml:space="preserve">and level of study </w:t>
      </w:r>
      <w:r w:rsidRPr="0003309D">
        <w:rPr>
          <w:rFonts w:asciiTheme="minorHAnsi" w:hAnsiTheme="minorHAnsi"/>
        </w:rPr>
        <w:t xml:space="preserve">of </w:t>
      </w:r>
      <w:r w:rsidR="00297EB4" w:rsidRPr="0003309D">
        <w:rPr>
          <w:rFonts w:asciiTheme="minorHAnsi" w:hAnsiTheme="minorHAnsi"/>
        </w:rPr>
        <w:t>research trainees</w:t>
      </w:r>
      <w:r w:rsidRPr="0003309D">
        <w:rPr>
          <w:rFonts w:asciiTheme="minorHAnsi" w:hAnsiTheme="minorHAnsi"/>
        </w:rPr>
        <w:t xml:space="preserve"> to be recruited for the project, noting whether they are new students at each institution</w:t>
      </w:r>
      <w:r w:rsidR="00766738" w:rsidRPr="0003309D">
        <w:rPr>
          <w:rFonts w:asciiTheme="minorHAnsi" w:hAnsiTheme="minorHAnsi"/>
        </w:rPr>
        <w:t>.</w:t>
      </w:r>
      <w:r w:rsidRPr="0003309D">
        <w:rPr>
          <w:rFonts w:asciiTheme="minorHAnsi" w:hAnsiTheme="minorHAnsi"/>
        </w:rPr>
        <w:t xml:space="preserve"> </w:t>
      </w:r>
      <w:r w:rsidR="00766738" w:rsidRPr="0003309D">
        <w:rPr>
          <w:rFonts w:asciiTheme="minorHAnsi" w:hAnsiTheme="minorHAnsi"/>
        </w:rPr>
        <w:t>If</w:t>
      </w:r>
      <w:r w:rsidRPr="0003309D">
        <w:rPr>
          <w:rFonts w:asciiTheme="minorHAnsi" w:hAnsiTheme="minorHAnsi"/>
        </w:rPr>
        <w:t xml:space="preserve"> existing </w:t>
      </w:r>
      <w:r w:rsidR="007504D6" w:rsidRPr="0003309D">
        <w:rPr>
          <w:rFonts w:asciiTheme="minorHAnsi" w:hAnsiTheme="minorHAnsi"/>
        </w:rPr>
        <w:t xml:space="preserve">doctoral </w:t>
      </w:r>
      <w:r w:rsidRPr="0003309D">
        <w:rPr>
          <w:rFonts w:asciiTheme="minorHAnsi" w:hAnsiTheme="minorHAnsi"/>
        </w:rPr>
        <w:t xml:space="preserve">students </w:t>
      </w:r>
      <w:r w:rsidR="00766738" w:rsidRPr="0003309D">
        <w:rPr>
          <w:rFonts w:asciiTheme="minorHAnsi" w:hAnsiTheme="minorHAnsi"/>
        </w:rPr>
        <w:t xml:space="preserve">are to be transferred </w:t>
      </w:r>
      <w:r w:rsidR="007504D6" w:rsidRPr="0003309D">
        <w:rPr>
          <w:rFonts w:asciiTheme="minorHAnsi" w:hAnsiTheme="minorHAnsi"/>
        </w:rPr>
        <w:t>exclusively, they</w:t>
      </w:r>
      <w:r w:rsidR="00766738" w:rsidRPr="0003309D">
        <w:rPr>
          <w:rFonts w:asciiTheme="minorHAnsi" w:hAnsiTheme="minorHAnsi"/>
        </w:rPr>
        <w:t xml:space="preserve"> must not have completed more than one </w:t>
      </w:r>
      <w:r w:rsidRPr="0003309D">
        <w:rPr>
          <w:rFonts w:asciiTheme="minorHAnsi" w:hAnsiTheme="minorHAnsi"/>
        </w:rPr>
        <w:t>year of their program</w:t>
      </w:r>
      <w:r w:rsidR="007504D6" w:rsidRPr="0003309D">
        <w:rPr>
          <w:rFonts w:asciiTheme="minorHAnsi" w:hAnsiTheme="minorHAnsi"/>
        </w:rPr>
        <w:t xml:space="preserve"> and </w:t>
      </w:r>
      <w:r w:rsidR="00766738" w:rsidRPr="0003309D">
        <w:rPr>
          <w:rFonts w:asciiTheme="minorHAnsi" w:hAnsiTheme="minorHAnsi"/>
        </w:rPr>
        <w:t xml:space="preserve">their existing project must have ended, or they </w:t>
      </w:r>
      <w:r w:rsidR="00297EB4" w:rsidRPr="0003309D">
        <w:rPr>
          <w:rFonts w:asciiTheme="minorHAnsi" w:hAnsiTheme="minorHAnsi"/>
        </w:rPr>
        <w:t>were</w:t>
      </w:r>
      <w:r w:rsidR="007504D6" w:rsidRPr="0003309D">
        <w:rPr>
          <w:rFonts w:asciiTheme="minorHAnsi" w:hAnsiTheme="minorHAnsi"/>
        </w:rPr>
        <w:t xml:space="preserve"> already recruited</w:t>
      </w:r>
      <w:r w:rsidR="00766738" w:rsidRPr="0003309D">
        <w:rPr>
          <w:rFonts w:asciiTheme="minorHAnsi" w:hAnsiTheme="minorHAnsi"/>
        </w:rPr>
        <w:t xml:space="preserve"> through </w:t>
      </w:r>
      <w:r w:rsidR="00665F9E">
        <w:rPr>
          <w:rFonts w:asciiTheme="minorHAnsi" w:hAnsiTheme="minorHAnsi"/>
        </w:rPr>
        <w:t>a</w:t>
      </w:r>
      <w:r w:rsidR="00665F9E" w:rsidRPr="0003309D">
        <w:rPr>
          <w:rFonts w:asciiTheme="minorHAnsi" w:hAnsiTheme="minorHAnsi"/>
        </w:rPr>
        <w:t xml:space="preserve"> </w:t>
      </w:r>
      <w:r w:rsidR="00766738" w:rsidRPr="0003309D">
        <w:rPr>
          <w:rFonts w:asciiTheme="minorHAnsi" w:hAnsiTheme="minorHAnsi"/>
        </w:rPr>
        <w:t>seed funding</w:t>
      </w:r>
      <w:r w:rsidR="00665F9E">
        <w:rPr>
          <w:rFonts w:asciiTheme="minorHAnsi" w:hAnsiTheme="minorHAnsi"/>
        </w:rPr>
        <w:t xml:space="preserve"> project</w:t>
      </w:r>
      <w:r w:rsidR="00766738" w:rsidRPr="0003309D">
        <w:rPr>
          <w:rFonts w:asciiTheme="minorHAnsi" w:hAnsiTheme="minorHAnsi"/>
        </w:rPr>
        <w:t>. For existing students</w:t>
      </w:r>
      <w:r w:rsidR="00297EB4" w:rsidRPr="0003309D">
        <w:rPr>
          <w:rFonts w:asciiTheme="minorHAnsi" w:hAnsiTheme="minorHAnsi"/>
        </w:rPr>
        <w:t>,</w:t>
      </w:r>
      <w:r w:rsidR="00766738" w:rsidRPr="0003309D">
        <w:rPr>
          <w:rFonts w:asciiTheme="minorHAnsi" w:hAnsiTheme="minorHAnsi"/>
        </w:rPr>
        <w:t xml:space="preserve"> </w:t>
      </w:r>
      <w:r w:rsidRPr="0003309D">
        <w:rPr>
          <w:rFonts w:asciiTheme="minorHAnsi" w:hAnsiTheme="minorHAnsi"/>
        </w:rPr>
        <w:t>include names, program, duration in program</w:t>
      </w:r>
      <w:r w:rsidR="00766AC9" w:rsidRPr="0003309D">
        <w:rPr>
          <w:rFonts w:asciiTheme="minorHAnsi" w:hAnsiTheme="minorHAnsi"/>
        </w:rPr>
        <w:t xml:space="preserve"> and justification</w:t>
      </w:r>
      <w:r w:rsidR="007504D6" w:rsidRPr="0003309D">
        <w:rPr>
          <w:rFonts w:asciiTheme="minorHAnsi" w:hAnsiTheme="minorHAnsi"/>
        </w:rPr>
        <w:t xml:space="preserve"> for transfer to Volt-</w:t>
      </w:r>
      <w:r w:rsidR="00665F9E">
        <w:rPr>
          <w:rFonts w:asciiTheme="minorHAnsi" w:hAnsiTheme="minorHAnsi"/>
        </w:rPr>
        <w:t>A</w:t>
      </w:r>
      <w:r w:rsidR="007504D6" w:rsidRPr="0003309D">
        <w:rPr>
          <w:rFonts w:asciiTheme="minorHAnsi" w:hAnsiTheme="minorHAnsi"/>
        </w:rPr>
        <w:t>ge projects</w:t>
      </w:r>
      <w:r w:rsidRPr="0003309D">
        <w:rPr>
          <w:rFonts w:asciiTheme="minorHAnsi" w:hAnsiTheme="minorHAnsi"/>
        </w:rPr>
        <w:t xml:space="preserve">. </w:t>
      </w:r>
      <w:r w:rsidR="00766738" w:rsidRPr="0003309D">
        <w:rPr>
          <w:rFonts w:asciiTheme="minorHAnsi" w:hAnsiTheme="minorHAnsi"/>
        </w:rPr>
        <w:t>Note that existing students will be funded by Volt</w:t>
      </w:r>
      <w:r w:rsidR="00297EB4" w:rsidRPr="0003309D">
        <w:rPr>
          <w:rFonts w:asciiTheme="minorHAnsi" w:hAnsiTheme="minorHAnsi"/>
        </w:rPr>
        <w:t>-A</w:t>
      </w:r>
      <w:r w:rsidR="00766738" w:rsidRPr="0003309D">
        <w:rPr>
          <w:rFonts w:asciiTheme="minorHAnsi" w:hAnsiTheme="minorHAnsi"/>
        </w:rPr>
        <w:t xml:space="preserve">ge scholarships for the remaining of their study up to year four. </w:t>
      </w:r>
      <w:r w:rsidR="00297EB4" w:rsidRPr="0003309D">
        <w:rPr>
          <w:rFonts w:asciiTheme="minorHAnsi" w:hAnsiTheme="minorHAnsi"/>
        </w:rPr>
        <w:t>Overall, n</w:t>
      </w:r>
      <w:r w:rsidRPr="0003309D">
        <w:rPr>
          <w:rFonts w:asciiTheme="minorHAnsi" w:hAnsiTheme="minorHAnsi"/>
        </w:rPr>
        <w:t xml:space="preserve">ew </w:t>
      </w:r>
      <w:r w:rsidRPr="0003309D">
        <w:rPr>
          <w:rFonts w:asciiTheme="minorHAnsi" w:hAnsiTheme="minorHAnsi"/>
        </w:rPr>
        <w:lastRenderedPageBreak/>
        <w:t xml:space="preserve">students </w:t>
      </w:r>
      <w:r w:rsidR="00766738" w:rsidRPr="0003309D">
        <w:rPr>
          <w:rFonts w:asciiTheme="minorHAnsi" w:hAnsiTheme="minorHAnsi"/>
        </w:rPr>
        <w:t xml:space="preserve">should </w:t>
      </w:r>
      <w:r w:rsidRPr="0003309D">
        <w:rPr>
          <w:rFonts w:asciiTheme="minorHAnsi" w:hAnsiTheme="minorHAnsi"/>
        </w:rPr>
        <w:t xml:space="preserve">constitute more than </w:t>
      </w:r>
      <w:r w:rsidR="007504D6" w:rsidRPr="0003309D">
        <w:rPr>
          <w:rFonts w:asciiTheme="minorHAnsi" w:hAnsiTheme="minorHAnsi"/>
        </w:rPr>
        <w:t>8</w:t>
      </w:r>
      <w:r w:rsidR="0033694F" w:rsidRPr="0003309D">
        <w:rPr>
          <w:rFonts w:asciiTheme="minorHAnsi" w:hAnsiTheme="minorHAnsi"/>
        </w:rPr>
        <w:t>0</w:t>
      </w:r>
      <w:r w:rsidRPr="0003309D">
        <w:rPr>
          <w:rFonts w:asciiTheme="minorHAnsi" w:hAnsiTheme="minorHAnsi"/>
        </w:rPr>
        <w:t xml:space="preserve">% of the recruited </w:t>
      </w:r>
      <w:r w:rsidR="00297EB4" w:rsidRPr="0003309D">
        <w:rPr>
          <w:rFonts w:asciiTheme="minorHAnsi" w:hAnsiTheme="minorHAnsi"/>
        </w:rPr>
        <w:t xml:space="preserve">research trainees </w:t>
      </w:r>
      <w:r w:rsidRPr="0003309D">
        <w:rPr>
          <w:rFonts w:asciiTheme="minorHAnsi" w:hAnsiTheme="minorHAnsi"/>
        </w:rPr>
        <w:t>as part of the project.</w:t>
      </w:r>
    </w:p>
    <w:p w14:paraId="22E1599C" w14:textId="47A41127" w:rsidR="00C84F85" w:rsidRPr="0003309D" w:rsidRDefault="00B9122C" w:rsidP="00766738">
      <w:pPr>
        <w:pStyle w:val="ListParagraph"/>
        <w:numPr>
          <w:ilvl w:val="0"/>
          <w:numId w:val="17"/>
        </w:numPr>
        <w:spacing w:before="120" w:after="120"/>
        <w:rPr>
          <w:rFonts w:asciiTheme="minorHAnsi" w:hAnsiTheme="minorHAnsi"/>
        </w:rPr>
      </w:pPr>
      <w:r w:rsidRPr="0003309D">
        <w:rPr>
          <w:rFonts w:asciiTheme="minorHAnsi" w:hAnsiTheme="minorHAnsi"/>
        </w:rPr>
        <w:t xml:space="preserve">Irrespective of institution, all Volt-Age funded </w:t>
      </w:r>
      <w:r w:rsidR="00F43D04" w:rsidRPr="0003309D">
        <w:rPr>
          <w:rFonts w:asciiTheme="minorHAnsi" w:hAnsiTheme="minorHAnsi"/>
        </w:rPr>
        <w:t>research trainee</w:t>
      </w:r>
      <w:r w:rsidR="00BB2AC3" w:rsidRPr="0003309D">
        <w:rPr>
          <w:rFonts w:asciiTheme="minorHAnsi" w:hAnsiTheme="minorHAnsi"/>
        </w:rPr>
        <w:t>s</w:t>
      </w:r>
      <w:r w:rsidR="00F43D04" w:rsidRPr="0003309D">
        <w:rPr>
          <w:rFonts w:asciiTheme="minorHAnsi" w:hAnsiTheme="minorHAnsi"/>
        </w:rPr>
        <w:t xml:space="preserve"> </w:t>
      </w:r>
      <w:r w:rsidRPr="0003309D">
        <w:rPr>
          <w:rFonts w:asciiTheme="minorHAnsi" w:hAnsiTheme="minorHAnsi"/>
        </w:rPr>
        <w:t>will receive the following stipends</w:t>
      </w:r>
      <w:r w:rsidR="00C84F85" w:rsidRPr="0003309D">
        <w:rPr>
          <w:rFonts w:asciiTheme="minorHAnsi" w:hAnsiTheme="minorHAnsi"/>
        </w:rPr>
        <w:t xml:space="preserve">: </w:t>
      </w:r>
      <w:r w:rsidRPr="0003309D">
        <w:rPr>
          <w:rFonts w:asciiTheme="minorHAnsi" w:hAnsiTheme="minorHAnsi"/>
        </w:rPr>
        <w:t>MA</w:t>
      </w:r>
      <w:r w:rsidR="00766738" w:rsidRPr="0003309D">
        <w:rPr>
          <w:rFonts w:asciiTheme="minorHAnsi" w:hAnsiTheme="minorHAnsi"/>
        </w:rPr>
        <w:t xml:space="preserve">: </w:t>
      </w:r>
      <w:r w:rsidR="00C84F85" w:rsidRPr="0003309D">
        <w:rPr>
          <w:rFonts w:asciiTheme="minorHAnsi" w:hAnsiTheme="minorHAnsi"/>
        </w:rPr>
        <w:t>$2</w:t>
      </w:r>
      <w:r w:rsidR="00DC551D" w:rsidRPr="0003309D">
        <w:rPr>
          <w:rFonts w:asciiTheme="minorHAnsi" w:hAnsiTheme="minorHAnsi"/>
        </w:rPr>
        <w:t>2</w:t>
      </w:r>
      <w:r w:rsidR="00C84F85" w:rsidRPr="0003309D">
        <w:rPr>
          <w:rFonts w:asciiTheme="minorHAnsi" w:hAnsiTheme="minorHAnsi"/>
        </w:rPr>
        <w:t>,000</w:t>
      </w:r>
      <w:r w:rsidR="00766738" w:rsidRPr="0003309D">
        <w:rPr>
          <w:rFonts w:asciiTheme="minorHAnsi" w:hAnsiTheme="minorHAnsi"/>
        </w:rPr>
        <w:t>/yr up to two years</w:t>
      </w:r>
      <w:r w:rsidR="00C84F85" w:rsidRPr="0003309D">
        <w:rPr>
          <w:rFonts w:asciiTheme="minorHAnsi" w:hAnsiTheme="minorHAnsi"/>
        </w:rPr>
        <w:t>; PhD</w:t>
      </w:r>
      <w:r w:rsidR="00766738" w:rsidRPr="0003309D">
        <w:rPr>
          <w:rFonts w:asciiTheme="minorHAnsi" w:hAnsiTheme="minorHAnsi"/>
        </w:rPr>
        <w:t xml:space="preserve">: </w:t>
      </w:r>
      <w:r w:rsidR="00C84F85" w:rsidRPr="0003309D">
        <w:rPr>
          <w:rFonts w:asciiTheme="minorHAnsi" w:hAnsiTheme="minorHAnsi"/>
        </w:rPr>
        <w:t>$35,000</w:t>
      </w:r>
      <w:r w:rsidR="00766738" w:rsidRPr="0003309D">
        <w:rPr>
          <w:rFonts w:asciiTheme="minorHAnsi" w:hAnsiTheme="minorHAnsi"/>
        </w:rPr>
        <w:t xml:space="preserve">/yr up to 4 </w:t>
      </w:r>
      <w:proofErr w:type="gramStart"/>
      <w:r w:rsidR="00766738" w:rsidRPr="0003309D">
        <w:rPr>
          <w:rFonts w:asciiTheme="minorHAnsi" w:hAnsiTheme="minorHAnsi"/>
        </w:rPr>
        <w:t>years</w:t>
      </w:r>
      <w:r w:rsidR="00C84F85" w:rsidRPr="0003309D">
        <w:rPr>
          <w:rFonts w:asciiTheme="minorHAnsi" w:hAnsiTheme="minorHAnsi"/>
        </w:rPr>
        <w:t>;  Post</w:t>
      </w:r>
      <w:proofErr w:type="gramEnd"/>
      <w:r w:rsidR="00C84F85" w:rsidRPr="0003309D">
        <w:rPr>
          <w:rFonts w:asciiTheme="minorHAnsi" w:hAnsiTheme="minorHAnsi"/>
        </w:rPr>
        <w:t>-Doctoral Fellow</w:t>
      </w:r>
      <w:r w:rsidR="00766738" w:rsidRPr="0003309D">
        <w:rPr>
          <w:rFonts w:asciiTheme="minorHAnsi" w:hAnsiTheme="minorHAnsi"/>
        </w:rPr>
        <w:t>:</w:t>
      </w:r>
      <w:r w:rsidR="00C84F85" w:rsidRPr="0003309D">
        <w:rPr>
          <w:rFonts w:asciiTheme="minorHAnsi" w:hAnsiTheme="minorHAnsi"/>
        </w:rPr>
        <w:t xml:space="preserve"> $</w:t>
      </w:r>
      <w:r w:rsidR="00DC551D" w:rsidRPr="0003309D">
        <w:rPr>
          <w:rFonts w:asciiTheme="minorHAnsi" w:hAnsiTheme="minorHAnsi"/>
        </w:rPr>
        <w:t>50</w:t>
      </w:r>
      <w:r w:rsidR="00C84F85" w:rsidRPr="0003309D">
        <w:rPr>
          <w:rFonts w:asciiTheme="minorHAnsi" w:hAnsiTheme="minorHAnsi"/>
        </w:rPr>
        <w:t>,000</w:t>
      </w:r>
      <w:r w:rsidR="00766738" w:rsidRPr="0003309D">
        <w:rPr>
          <w:rFonts w:asciiTheme="minorHAnsi" w:hAnsiTheme="minorHAnsi"/>
        </w:rPr>
        <w:t>/yr up to two years</w:t>
      </w:r>
      <w:r w:rsidR="00DC551D" w:rsidRPr="0003309D">
        <w:rPr>
          <w:rFonts w:asciiTheme="minorHAnsi" w:hAnsiTheme="minorHAnsi"/>
        </w:rPr>
        <w:t>.</w:t>
      </w:r>
    </w:p>
    <w:p w14:paraId="3D207284" w14:textId="6DAC5A04" w:rsidR="00766AC9" w:rsidRDefault="001929E7" w:rsidP="00766738">
      <w:pPr>
        <w:pStyle w:val="ListParagraph"/>
        <w:numPr>
          <w:ilvl w:val="0"/>
          <w:numId w:val="17"/>
        </w:numPr>
        <w:spacing w:before="120" w:after="120"/>
        <w:rPr>
          <w:rFonts w:asciiTheme="minorHAnsi" w:hAnsiTheme="minorHAnsi"/>
        </w:rPr>
      </w:pPr>
      <w:r w:rsidRPr="0003309D">
        <w:rPr>
          <w:rFonts w:asciiTheme="minorHAnsi" w:hAnsiTheme="minorHAnsi"/>
        </w:rPr>
        <w:t xml:space="preserve">Each project should </w:t>
      </w:r>
      <w:r w:rsidR="00B238A2" w:rsidRPr="0003309D">
        <w:rPr>
          <w:rFonts w:asciiTheme="minorHAnsi" w:hAnsiTheme="minorHAnsi"/>
        </w:rPr>
        <w:t xml:space="preserve">recruit </w:t>
      </w:r>
      <w:r w:rsidR="00A0590C" w:rsidRPr="0003309D">
        <w:rPr>
          <w:rFonts w:asciiTheme="minorHAnsi" w:hAnsiTheme="minorHAnsi"/>
        </w:rPr>
        <w:t xml:space="preserve">a </w:t>
      </w:r>
      <w:r w:rsidR="00A0590C" w:rsidRPr="0003309D">
        <w:rPr>
          <w:rFonts w:asciiTheme="minorHAnsi" w:hAnsiTheme="minorHAnsi"/>
          <w:b/>
          <w:bCs/>
          <w:i/>
          <w:iCs/>
        </w:rPr>
        <w:t>minimum</w:t>
      </w:r>
      <w:r w:rsidR="00A0590C" w:rsidRPr="0003309D">
        <w:rPr>
          <w:rFonts w:asciiTheme="minorHAnsi" w:hAnsiTheme="minorHAnsi"/>
        </w:rPr>
        <w:t xml:space="preserve"> of </w:t>
      </w:r>
      <w:r w:rsidR="00C84BBE" w:rsidRPr="00C84BBE">
        <w:rPr>
          <w:rFonts w:asciiTheme="minorHAnsi" w:hAnsiTheme="minorHAnsi"/>
          <w:i/>
          <w:iCs/>
          <w:strike/>
        </w:rPr>
        <w:t>2</w:t>
      </w:r>
      <w:r w:rsidR="001A207C" w:rsidRPr="0003309D">
        <w:rPr>
          <w:rFonts w:asciiTheme="minorHAnsi" w:hAnsiTheme="minorHAnsi"/>
          <w:i/>
          <w:iCs/>
        </w:rPr>
        <w:t xml:space="preserve"> </w:t>
      </w:r>
      <w:r w:rsidR="00C84BBE">
        <w:rPr>
          <w:rFonts w:asciiTheme="minorHAnsi" w:hAnsiTheme="minorHAnsi"/>
          <w:i/>
          <w:iCs/>
        </w:rPr>
        <w:t xml:space="preserve">1 </w:t>
      </w:r>
      <w:r w:rsidR="001A207C" w:rsidRPr="0003309D">
        <w:rPr>
          <w:rFonts w:asciiTheme="minorHAnsi" w:hAnsiTheme="minorHAnsi"/>
          <w:i/>
          <w:iCs/>
        </w:rPr>
        <w:t>x number of applicants</w:t>
      </w:r>
      <w:r w:rsidR="001A207C" w:rsidRPr="0003309D">
        <w:rPr>
          <w:rFonts w:asciiTheme="minorHAnsi" w:hAnsiTheme="minorHAnsi"/>
        </w:rPr>
        <w:t xml:space="preserve"> </w:t>
      </w:r>
      <w:r w:rsidR="00A0590C" w:rsidRPr="0003309D">
        <w:rPr>
          <w:rFonts w:asciiTheme="minorHAnsi" w:hAnsiTheme="minorHAnsi"/>
        </w:rPr>
        <w:t xml:space="preserve">new </w:t>
      </w:r>
      <w:r w:rsidR="00204E58" w:rsidRPr="0003309D">
        <w:rPr>
          <w:rFonts w:asciiTheme="minorHAnsi" w:hAnsiTheme="minorHAnsi"/>
        </w:rPr>
        <w:t xml:space="preserve">doctoral </w:t>
      </w:r>
      <w:r w:rsidR="00A0590C" w:rsidRPr="0003309D">
        <w:rPr>
          <w:rFonts w:asciiTheme="minorHAnsi" w:hAnsiTheme="minorHAnsi"/>
        </w:rPr>
        <w:t xml:space="preserve">students </w:t>
      </w:r>
      <w:r w:rsidR="003952C5" w:rsidRPr="0003309D">
        <w:rPr>
          <w:rFonts w:asciiTheme="minorHAnsi" w:hAnsiTheme="minorHAnsi"/>
        </w:rPr>
        <w:t>(</w:t>
      </w:r>
      <w:proofErr w:type="gramStart"/>
      <w:r w:rsidR="009A0E4B" w:rsidRPr="0003309D">
        <w:rPr>
          <w:rFonts w:asciiTheme="minorHAnsi" w:hAnsiTheme="minorHAnsi"/>
        </w:rPr>
        <w:t>e.g.</w:t>
      </w:r>
      <w:proofErr w:type="gramEnd"/>
      <w:r w:rsidR="009A0E4B" w:rsidRPr="0003309D">
        <w:rPr>
          <w:rFonts w:asciiTheme="minorHAnsi" w:hAnsiTheme="minorHAnsi"/>
        </w:rPr>
        <w:t xml:space="preserve"> </w:t>
      </w:r>
      <w:r w:rsidR="004C6FA7" w:rsidRPr="0003309D">
        <w:rPr>
          <w:rFonts w:asciiTheme="minorHAnsi" w:hAnsiTheme="minorHAnsi"/>
        </w:rPr>
        <w:t>a</w:t>
      </w:r>
      <w:r w:rsidR="000A0087" w:rsidRPr="0003309D">
        <w:rPr>
          <w:rFonts w:asciiTheme="minorHAnsi" w:hAnsiTheme="minorHAnsi"/>
        </w:rPr>
        <w:t xml:space="preserve"> team of </w:t>
      </w:r>
      <w:r w:rsidR="00AD0AC3">
        <w:rPr>
          <w:rFonts w:asciiTheme="minorHAnsi" w:hAnsiTheme="minorHAnsi"/>
        </w:rPr>
        <w:t>4</w:t>
      </w:r>
      <w:r w:rsidR="000A2D44" w:rsidRPr="0003309D">
        <w:rPr>
          <w:rFonts w:asciiTheme="minorHAnsi" w:hAnsiTheme="minorHAnsi"/>
        </w:rPr>
        <w:t xml:space="preserve"> researcher</w:t>
      </w:r>
      <w:r w:rsidR="004C6FA7" w:rsidRPr="0003309D">
        <w:rPr>
          <w:rFonts w:asciiTheme="minorHAnsi" w:hAnsiTheme="minorHAnsi"/>
        </w:rPr>
        <w:t>s</w:t>
      </w:r>
      <w:r w:rsidR="001A207C" w:rsidRPr="0003309D">
        <w:rPr>
          <w:rFonts w:asciiTheme="minorHAnsi" w:hAnsiTheme="minorHAnsi"/>
        </w:rPr>
        <w:t xml:space="preserve"> should recruit a minimum total of </w:t>
      </w:r>
      <w:r w:rsidR="00AD0AC3">
        <w:rPr>
          <w:rFonts w:asciiTheme="minorHAnsi" w:hAnsiTheme="minorHAnsi"/>
        </w:rPr>
        <w:t>8</w:t>
      </w:r>
      <w:r w:rsidR="001A207C" w:rsidRPr="0003309D">
        <w:rPr>
          <w:rFonts w:asciiTheme="minorHAnsi" w:hAnsiTheme="minorHAnsi"/>
        </w:rPr>
        <w:t xml:space="preserve"> doctoral</w:t>
      </w:r>
      <w:r w:rsidR="00440910" w:rsidRPr="0003309D">
        <w:rPr>
          <w:rFonts w:asciiTheme="minorHAnsi" w:hAnsiTheme="minorHAnsi"/>
        </w:rPr>
        <w:t>)</w:t>
      </w:r>
      <w:r w:rsidR="009A0E4B" w:rsidRPr="0003309D">
        <w:rPr>
          <w:rFonts w:asciiTheme="minorHAnsi" w:hAnsiTheme="minorHAnsi"/>
        </w:rPr>
        <w:t>.</w:t>
      </w:r>
      <w:r w:rsidR="001A207C" w:rsidRPr="0003309D">
        <w:rPr>
          <w:rFonts w:asciiTheme="minorHAnsi" w:hAnsiTheme="minorHAnsi"/>
        </w:rPr>
        <w:t xml:space="preserve"> Note that the distribution of students among the team can vary as long as the total minimum is respected.</w:t>
      </w:r>
      <w:r w:rsidR="00440910" w:rsidRPr="0003309D">
        <w:rPr>
          <w:rFonts w:asciiTheme="minorHAnsi" w:hAnsiTheme="minorHAnsi"/>
        </w:rPr>
        <w:t xml:space="preserve"> </w:t>
      </w:r>
      <w:r w:rsidR="009A0E4B" w:rsidRPr="0003309D">
        <w:rPr>
          <w:rFonts w:asciiTheme="minorHAnsi" w:hAnsiTheme="minorHAnsi"/>
        </w:rPr>
        <w:t xml:space="preserve"> </w:t>
      </w:r>
    </w:p>
    <w:p w14:paraId="08064810" w14:textId="43ED20B8" w:rsidR="00C84BBE" w:rsidRPr="00C84BBE" w:rsidRDefault="00C84BBE" w:rsidP="00C84BBE">
      <w:pPr>
        <w:pStyle w:val="ListParagraph"/>
        <w:numPr>
          <w:ilvl w:val="1"/>
          <w:numId w:val="17"/>
        </w:numPr>
        <w:spacing w:before="120" w:after="120"/>
        <w:rPr>
          <w:rFonts w:asciiTheme="minorHAnsi" w:hAnsiTheme="minorHAnsi"/>
          <w:highlight w:val="yellow"/>
        </w:rPr>
      </w:pPr>
      <w:r w:rsidRPr="00C84BBE">
        <w:rPr>
          <w:rFonts w:asciiTheme="minorHAnsi" w:hAnsiTheme="minorHAnsi"/>
          <w:highlight w:val="yellow"/>
        </w:rPr>
        <w:t>Note: Correction made on January 13, 2025 from a minimum of 2 PhD students to one PhD student per applicant.</w:t>
      </w:r>
    </w:p>
    <w:p w14:paraId="3508D08B" w14:textId="78834D01" w:rsidR="005976E6" w:rsidRDefault="005976E6" w:rsidP="00766738">
      <w:pPr>
        <w:pStyle w:val="ListParagraph"/>
        <w:numPr>
          <w:ilvl w:val="0"/>
          <w:numId w:val="17"/>
        </w:numPr>
        <w:spacing w:before="120" w:after="120"/>
        <w:rPr>
          <w:rFonts w:asciiTheme="minorHAnsi" w:hAnsiTheme="minorHAnsi"/>
        </w:rPr>
      </w:pPr>
      <w:r w:rsidRPr="0003309D">
        <w:rPr>
          <w:rFonts w:asciiTheme="minorHAnsi" w:hAnsiTheme="minorHAnsi"/>
        </w:rPr>
        <w:t xml:space="preserve">Each project </w:t>
      </w:r>
      <w:r w:rsidR="003F7DA7">
        <w:rPr>
          <w:rFonts w:asciiTheme="minorHAnsi" w:hAnsiTheme="minorHAnsi"/>
        </w:rPr>
        <w:t>can</w:t>
      </w:r>
      <w:r w:rsidRPr="0003309D">
        <w:rPr>
          <w:rFonts w:asciiTheme="minorHAnsi" w:hAnsiTheme="minorHAnsi"/>
        </w:rPr>
        <w:t xml:space="preserve"> recruit a maximum of 2 postdoctoral fellows.</w:t>
      </w:r>
    </w:p>
    <w:p w14:paraId="651F8F47"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304B3D34" w14:textId="05B38D2A" w:rsidR="00ED0BA9" w:rsidRPr="0038248B" w:rsidRDefault="002F01BF" w:rsidP="0038248B">
      <w:pPr>
        <w:spacing w:before="120" w:after="120"/>
        <w:rPr>
          <w:rFonts w:asciiTheme="minorHAnsi" w:hAnsiTheme="minorHAnsi"/>
        </w:rPr>
      </w:pPr>
      <w:r>
        <w:rPr>
          <w:rFonts w:asciiTheme="minorHAnsi" w:hAnsiTheme="minorHAnsi"/>
        </w:rPr>
        <w:fldChar w:fldCharType="begin">
          <w:ffData>
            <w:name w:val="Text9"/>
            <w:enabled/>
            <w:calcOnExit w:val="0"/>
            <w:statusText w:type="text" w:val="INSERT YOUR TEXT BELOW, RESPONDING TO EACH OF THE ABOVE POINTS "/>
            <w:textInput>
              <w:maxLength w:val="3000"/>
            </w:textInput>
          </w:ffData>
        </w:fldChar>
      </w:r>
      <w:bookmarkStart w:id="27" w:name="Text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7"/>
    </w:p>
    <w:p w14:paraId="5D33DE39" w14:textId="77777777" w:rsidR="00AD0AC3" w:rsidRPr="0003309D" w:rsidRDefault="00AD0AC3" w:rsidP="00AD0AC3">
      <w:pPr>
        <w:pStyle w:val="ListParagraph"/>
        <w:spacing w:before="120" w:after="120"/>
        <w:ind w:left="360"/>
        <w:rPr>
          <w:rFonts w:asciiTheme="minorHAnsi" w:hAnsiTheme="minorHAnsi"/>
        </w:rPr>
      </w:pPr>
    </w:p>
    <w:p w14:paraId="07FA2DFD" w14:textId="5F298E4A"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t>Training plan</w:t>
      </w:r>
      <w:r w:rsidR="00CD78E0" w:rsidRPr="0003309D">
        <w:rPr>
          <w:rFonts w:asciiTheme="minorHAnsi" w:hAnsiTheme="minorHAnsi"/>
        </w:rPr>
        <w:t xml:space="preserve"> (</w:t>
      </w:r>
      <w:r w:rsidR="00C84F85" w:rsidRPr="0003309D">
        <w:rPr>
          <w:rFonts w:asciiTheme="minorHAnsi" w:hAnsiTheme="minorHAnsi"/>
        </w:rPr>
        <w:t>3</w:t>
      </w:r>
      <w:r w:rsidR="00CD78E0" w:rsidRPr="0003309D">
        <w:rPr>
          <w:rFonts w:asciiTheme="minorHAnsi" w:hAnsiTheme="minorHAnsi"/>
        </w:rPr>
        <w:t xml:space="preserve"> pages)</w:t>
      </w:r>
    </w:p>
    <w:p w14:paraId="23C3042D" w14:textId="3D147F5D" w:rsidR="00340F34" w:rsidRPr="0003309D" w:rsidRDefault="00340F34" w:rsidP="00766738">
      <w:pPr>
        <w:pStyle w:val="ListParagraph"/>
        <w:numPr>
          <w:ilvl w:val="0"/>
          <w:numId w:val="18"/>
        </w:numPr>
        <w:spacing w:before="120" w:after="120"/>
        <w:rPr>
          <w:rFonts w:asciiTheme="minorHAnsi" w:hAnsiTheme="minorHAnsi"/>
        </w:rPr>
      </w:pPr>
      <w:r w:rsidRPr="0003309D">
        <w:rPr>
          <w:rFonts w:asciiTheme="minorHAnsi" w:hAnsiTheme="minorHAnsi"/>
        </w:rPr>
        <w:t>Indicate how the knowledge and experience gained by research trainees and the partners’ staff members are relevant to the advancement of the field, to applying knowledge</w:t>
      </w:r>
      <w:r w:rsidR="00F5121B" w:rsidRPr="0003309D">
        <w:rPr>
          <w:rFonts w:asciiTheme="minorHAnsi" w:hAnsiTheme="minorHAnsi"/>
        </w:rPr>
        <w:t>,</w:t>
      </w:r>
      <w:r w:rsidRPr="0003309D">
        <w:rPr>
          <w:rFonts w:asciiTheme="minorHAnsi" w:hAnsiTheme="minorHAnsi"/>
        </w:rPr>
        <w:t xml:space="preserve"> or to strengthening the partners’ sectors.</w:t>
      </w:r>
    </w:p>
    <w:p w14:paraId="0B83EDD8" w14:textId="6A6481C1" w:rsidR="00340F34" w:rsidRPr="0003309D" w:rsidRDefault="00340F34" w:rsidP="00766738">
      <w:pPr>
        <w:pStyle w:val="ListParagraph"/>
        <w:numPr>
          <w:ilvl w:val="0"/>
          <w:numId w:val="18"/>
        </w:numPr>
        <w:spacing w:before="120" w:after="120"/>
        <w:rPr>
          <w:rFonts w:asciiTheme="minorHAnsi" w:hAnsiTheme="minorHAnsi"/>
        </w:rPr>
      </w:pPr>
      <w:r w:rsidRPr="0003309D">
        <w:rPr>
          <w:rFonts w:asciiTheme="minorHAnsi" w:hAnsiTheme="minorHAnsi"/>
        </w:rPr>
        <w:t>Describe how the project and the partnership offer opportunities for enriched training experiences that will allow trainees (graduate</w:t>
      </w:r>
      <w:r w:rsidR="00440910" w:rsidRPr="0003309D">
        <w:rPr>
          <w:rFonts w:asciiTheme="minorHAnsi" w:hAnsiTheme="minorHAnsi"/>
        </w:rPr>
        <w:t xml:space="preserve"> students </w:t>
      </w:r>
      <w:r w:rsidRPr="0003309D">
        <w:rPr>
          <w:rFonts w:asciiTheme="minorHAnsi" w:hAnsiTheme="minorHAnsi"/>
        </w:rPr>
        <w:t>and postdoctoral fellows) to develop relevant technical skills as well as professional skills, such as leadership, communication, collaboration</w:t>
      </w:r>
      <w:r w:rsidR="00F5121B" w:rsidRPr="0003309D">
        <w:rPr>
          <w:rFonts w:asciiTheme="minorHAnsi" w:hAnsiTheme="minorHAnsi"/>
        </w:rPr>
        <w:t>,</w:t>
      </w:r>
      <w:r w:rsidRPr="0003309D">
        <w:rPr>
          <w:rFonts w:asciiTheme="minorHAnsi" w:hAnsiTheme="minorHAnsi"/>
        </w:rPr>
        <w:t xml:space="preserve"> and entrepreneurship. Include the nature of the planned interactions with the partners and other relevant activities.</w:t>
      </w:r>
    </w:p>
    <w:p w14:paraId="5F48337C" w14:textId="77777777" w:rsidR="00340F34" w:rsidRPr="0003309D" w:rsidRDefault="00340F34" w:rsidP="00766738">
      <w:pPr>
        <w:pStyle w:val="ListParagraph"/>
        <w:numPr>
          <w:ilvl w:val="0"/>
          <w:numId w:val="18"/>
        </w:numPr>
        <w:spacing w:before="120" w:after="120"/>
        <w:rPr>
          <w:rFonts w:asciiTheme="minorHAnsi" w:hAnsiTheme="minorHAnsi"/>
        </w:rPr>
      </w:pPr>
      <w:r w:rsidRPr="0003309D">
        <w:rPr>
          <w:rFonts w:asciiTheme="minorHAnsi" w:hAnsiTheme="minorHAnsi"/>
        </w:rPr>
        <w:t xml:space="preserve">Explain how equity, diversity and inclusion are considered in the training plan (see </w:t>
      </w:r>
      <w:hyperlink r:id="rId22" w:history="1">
        <w:r w:rsidRPr="0003309D">
          <w:rPr>
            <w:rStyle w:val="Hyperlink"/>
            <w:rFonts w:asciiTheme="minorHAnsi" w:hAnsiTheme="minorHAnsi"/>
            <w:spacing w:val="-2"/>
            <w:lang w:val="en"/>
          </w:rPr>
          <w:t>here</w:t>
        </w:r>
      </w:hyperlink>
      <w:r w:rsidRPr="0003309D">
        <w:rPr>
          <w:rFonts w:asciiTheme="minorHAnsi" w:hAnsiTheme="minorHAnsi"/>
          <w:color w:val="000000"/>
          <w:lang w:val="en"/>
        </w:rPr>
        <w:t xml:space="preserve"> for guidance).</w:t>
      </w:r>
    </w:p>
    <w:p w14:paraId="71D3E4E6"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6FEC08D7" w14:textId="459FCDA9" w:rsidR="00340F34" w:rsidRPr="0003309D" w:rsidRDefault="002F01BF" w:rsidP="00340F34">
      <w:pPr>
        <w:spacing w:before="120" w:after="120"/>
        <w:rPr>
          <w:rFonts w:asciiTheme="minorHAnsi" w:hAnsiTheme="minorHAnsi"/>
        </w:rPr>
      </w:pPr>
      <w:r>
        <w:rPr>
          <w:rFonts w:asciiTheme="minorHAnsi" w:hAnsiTheme="minorHAnsi"/>
        </w:rPr>
        <w:fldChar w:fldCharType="begin">
          <w:ffData>
            <w:name w:val="Text10"/>
            <w:enabled/>
            <w:calcOnExit w:val="0"/>
            <w:statusText w:type="text" w:val="INSERT YOUR TEXT BELOW, RESPONDING TO EACH OF THE ABOVE POINTS "/>
            <w:textInput>
              <w:maxLength w:val="9000"/>
            </w:textInput>
          </w:ffData>
        </w:fldChar>
      </w:r>
      <w:bookmarkStart w:id="28" w:name="Text1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8"/>
    </w:p>
    <w:p w14:paraId="581FF4E8" w14:textId="77777777" w:rsidR="00CC7552" w:rsidRPr="0003309D" w:rsidRDefault="00CC7552" w:rsidP="00340F34">
      <w:pPr>
        <w:spacing w:before="120" w:after="120"/>
        <w:rPr>
          <w:rFonts w:asciiTheme="minorHAnsi" w:hAnsiTheme="minorHAnsi"/>
        </w:rPr>
      </w:pPr>
    </w:p>
    <w:p w14:paraId="42675C72" w14:textId="2C120AA7" w:rsidR="00CC7552" w:rsidRPr="0003309D" w:rsidRDefault="00CC7552" w:rsidP="00CC7552">
      <w:pPr>
        <w:pStyle w:val="Heading1"/>
        <w:spacing w:before="120" w:after="120"/>
        <w:rPr>
          <w:rFonts w:asciiTheme="minorHAnsi" w:hAnsiTheme="minorHAnsi"/>
          <w:caps/>
        </w:rPr>
      </w:pPr>
      <w:r w:rsidRPr="0003309D">
        <w:rPr>
          <w:rFonts w:asciiTheme="minorHAnsi" w:hAnsiTheme="minorHAnsi"/>
        </w:rPr>
        <w:t>Proposed expenditures/budget justification (</w:t>
      </w:r>
      <w:r w:rsidR="009D6967" w:rsidRPr="0003309D">
        <w:rPr>
          <w:rFonts w:asciiTheme="minorHAnsi" w:hAnsiTheme="minorHAnsi"/>
        </w:rPr>
        <w:t xml:space="preserve">2 </w:t>
      </w:r>
      <w:r w:rsidRPr="0003309D">
        <w:rPr>
          <w:rFonts w:asciiTheme="minorHAnsi" w:hAnsiTheme="minorHAnsi"/>
        </w:rPr>
        <w:t>pages)</w:t>
      </w:r>
    </w:p>
    <w:p w14:paraId="13DF169E" w14:textId="77777777" w:rsidR="00EB7E9D" w:rsidRPr="0003309D" w:rsidRDefault="00CC7552" w:rsidP="00766738">
      <w:pPr>
        <w:pStyle w:val="ListParagraph"/>
        <w:numPr>
          <w:ilvl w:val="0"/>
          <w:numId w:val="19"/>
        </w:numPr>
        <w:spacing w:before="120" w:after="120"/>
        <w:rPr>
          <w:rFonts w:asciiTheme="minorHAnsi" w:hAnsiTheme="minorHAnsi"/>
        </w:rPr>
      </w:pPr>
      <w:r w:rsidRPr="0003309D">
        <w:rPr>
          <w:rFonts w:asciiTheme="minorHAnsi" w:hAnsiTheme="minorHAnsi"/>
        </w:rPr>
        <w:t>Consult the </w:t>
      </w:r>
      <w:hyperlink r:id="rId23" w:history="1">
        <w:r w:rsidRPr="0003309D">
          <w:rPr>
            <w:rStyle w:val="Hyperlink"/>
            <w:rFonts w:asciiTheme="minorHAnsi" w:hAnsiTheme="minorHAnsi"/>
          </w:rPr>
          <w:t>Tri-agency guide on financial administration</w:t>
        </w:r>
      </w:hyperlink>
      <w:r w:rsidRPr="0003309D">
        <w:rPr>
          <w:rFonts w:asciiTheme="minorHAnsi" w:hAnsiTheme="minorHAnsi"/>
        </w:rPr>
        <w:t> for information about the eligibility of expenditures for the direct costs of research and the regulations governing the use of grant funds</w:t>
      </w:r>
      <w:r w:rsidR="00EB7E9D" w:rsidRPr="0003309D">
        <w:rPr>
          <w:rFonts w:asciiTheme="minorHAnsi" w:hAnsiTheme="minorHAnsi"/>
        </w:rPr>
        <w:t>.</w:t>
      </w:r>
    </w:p>
    <w:p w14:paraId="67E4290D" w14:textId="016AED49" w:rsidR="00EB7E9D" w:rsidRPr="0003309D" w:rsidRDefault="00EB7E9D" w:rsidP="00766738">
      <w:pPr>
        <w:pStyle w:val="ListParagraph"/>
        <w:numPr>
          <w:ilvl w:val="0"/>
          <w:numId w:val="19"/>
        </w:numPr>
        <w:spacing w:before="120" w:after="120"/>
        <w:rPr>
          <w:rFonts w:asciiTheme="minorHAnsi" w:hAnsiTheme="minorHAnsi" w:cs="Aparajita"/>
        </w:rPr>
      </w:pPr>
      <w:r w:rsidRPr="0003309D">
        <w:rPr>
          <w:rFonts w:asciiTheme="minorHAnsi" w:eastAsia="Calibri" w:hAnsiTheme="minorHAnsi" w:cs="Aparajita"/>
          <w:color w:val="000000" w:themeColor="text1"/>
        </w:rPr>
        <w:t>Each Impact Project will have a budget of a maximum of $</w:t>
      </w:r>
      <w:r w:rsidR="00766738" w:rsidRPr="0003309D">
        <w:rPr>
          <w:rFonts w:asciiTheme="minorHAnsi" w:eastAsia="Calibri" w:hAnsiTheme="minorHAnsi" w:cs="Aparajita"/>
          <w:color w:val="000000" w:themeColor="text1"/>
        </w:rPr>
        <w:t>1,0</w:t>
      </w:r>
      <w:r w:rsidRPr="0003309D">
        <w:rPr>
          <w:rFonts w:asciiTheme="minorHAnsi" w:eastAsia="Calibri" w:hAnsiTheme="minorHAnsi" w:cs="Aparajita"/>
          <w:color w:val="000000" w:themeColor="text1"/>
        </w:rPr>
        <w:t>00,000 to go towards knowledge dissemination, IP applications, and other project-specific costs</w:t>
      </w:r>
      <w:r w:rsidR="00766738" w:rsidRPr="0003309D">
        <w:rPr>
          <w:rFonts w:asciiTheme="minorHAnsi" w:eastAsia="Calibri" w:hAnsiTheme="minorHAnsi" w:cs="Aparajita"/>
          <w:color w:val="000000" w:themeColor="text1"/>
        </w:rPr>
        <w:t xml:space="preserve"> and the remaining budget </w:t>
      </w:r>
      <w:r w:rsidR="003A7474" w:rsidRPr="0003309D">
        <w:rPr>
          <w:rFonts w:asciiTheme="minorHAnsi" w:eastAsia="Calibri" w:hAnsiTheme="minorHAnsi" w:cs="Aparajita"/>
          <w:color w:val="000000" w:themeColor="text1"/>
        </w:rPr>
        <w:t xml:space="preserve">can </w:t>
      </w:r>
      <w:r w:rsidR="00766738" w:rsidRPr="0003309D">
        <w:rPr>
          <w:rFonts w:asciiTheme="minorHAnsi" w:eastAsia="Calibri" w:hAnsiTheme="minorHAnsi" w:cs="Aparajita"/>
          <w:color w:val="000000" w:themeColor="text1"/>
        </w:rPr>
        <w:t>be allocated to graduate student</w:t>
      </w:r>
      <w:r w:rsidR="000336DD">
        <w:rPr>
          <w:rFonts w:asciiTheme="minorHAnsi" w:eastAsia="Calibri" w:hAnsiTheme="minorHAnsi" w:cs="Aparajita"/>
          <w:color w:val="000000" w:themeColor="text1"/>
        </w:rPr>
        <w:t>s</w:t>
      </w:r>
      <w:r w:rsidR="00594186" w:rsidRPr="0003309D">
        <w:rPr>
          <w:rFonts w:asciiTheme="minorHAnsi" w:eastAsia="Calibri" w:hAnsiTheme="minorHAnsi" w:cs="Aparajita"/>
          <w:color w:val="000000" w:themeColor="text1"/>
        </w:rPr>
        <w:t>,</w:t>
      </w:r>
      <w:r w:rsidR="00766738" w:rsidRPr="0003309D">
        <w:rPr>
          <w:rFonts w:asciiTheme="minorHAnsi" w:eastAsia="Calibri" w:hAnsiTheme="minorHAnsi" w:cs="Aparajita"/>
          <w:color w:val="000000" w:themeColor="text1"/>
        </w:rPr>
        <w:t xml:space="preserve"> and post-doctoral </w:t>
      </w:r>
      <w:r w:rsidR="001A207C" w:rsidRPr="0003309D">
        <w:rPr>
          <w:rFonts w:asciiTheme="minorHAnsi" w:eastAsia="Calibri" w:hAnsiTheme="minorHAnsi" w:cs="Aparajita"/>
          <w:color w:val="000000" w:themeColor="text1"/>
        </w:rPr>
        <w:t>fellowships</w:t>
      </w:r>
      <w:r w:rsidR="00766738" w:rsidRPr="0003309D">
        <w:rPr>
          <w:rFonts w:asciiTheme="minorHAnsi" w:eastAsia="Calibri" w:hAnsiTheme="minorHAnsi" w:cs="Aparajita"/>
          <w:color w:val="000000" w:themeColor="text1"/>
        </w:rPr>
        <w:t>.</w:t>
      </w:r>
      <w:r w:rsidR="00C95E4A" w:rsidRPr="0003309D">
        <w:rPr>
          <w:rFonts w:asciiTheme="minorHAnsi" w:eastAsia="Calibri" w:hAnsiTheme="minorHAnsi" w:cs="Aparajita"/>
          <w:color w:val="000000" w:themeColor="text1"/>
        </w:rPr>
        <w:t xml:space="preserve"> A separate call for equipment will be announced shortly. </w:t>
      </w:r>
    </w:p>
    <w:p w14:paraId="268F81AB" w14:textId="77777777" w:rsidR="00CC7552" w:rsidRPr="0003309D" w:rsidRDefault="00CC7552" w:rsidP="00766738">
      <w:pPr>
        <w:pStyle w:val="ListParagraph"/>
        <w:numPr>
          <w:ilvl w:val="0"/>
          <w:numId w:val="19"/>
        </w:numPr>
        <w:spacing w:before="120" w:after="120"/>
        <w:rPr>
          <w:rFonts w:asciiTheme="minorHAnsi" w:hAnsiTheme="minorHAnsi"/>
        </w:rPr>
      </w:pPr>
      <w:r w:rsidRPr="0003309D">
        <w:rPr>
          <w:rFonts w:asciiTheme="minorHAnsi" w:hAnsiTheme="minorHAnsi"/>
        </w:rPr>
        <w:t>For the </w:t>
      </w:r>
      <w:r w:rsidRPr="0003309D">
        <w:rPr>
          <w:rFonts w:asciiTheme="minorHAnsi" w:hAnsiTheme="minorHAnsi"/>
          <w:i/>
          <w:iCs/>
        </w:rPr>
        <w:t>Budget justification</w:t>
      </w:r>
      <w:r w:rsidRPr="0003309D">
        <w:rPr>
          <w:rFonts w:asciiTheme="minorHAnsi" w:hAnsiTheme="minorHAnsi"/>
        </w:rPr>
        <w:t xml:space="preserve"> section, prepare a separate document that provides a breakdown of each category and a detailed justification for spending in each category. </w:t>
      </w:r>
      <w:r w:rsidRPr="0003309D">
        <w:rPr>
          <w:rFonts w:asciiTheme="minorHAnsi" w:hAnsiTheme="minorHAnsi"/>
        </w:rPr>
        <w:lastRenderedPageBreak/>
        <w:t>Provide sufficient information to allow reviewers to assess whether the resources requested are appropriate. Attach the document in the </w:t>
      </w:r>
      <w:r w:rsidRPr="0003309D">
        <w:rPr>
          <w:rFonts w:asciiTheme="minorHAnsi" w:hAnsiTheme="minorHAnsi"/>
          <w:i/>
          <w:iCs/>
        </w:rPr>
        <w:t>Budget justification</w:t>
      </w:r>
      <w:r w:rsidRPr="0003309D">
        <w:rPr>
          <w:rFonts w:asciiTheme="minorHAnsi" w:hAnsiTheme="minorHAnsi"/>
        </w:rPr>
        <w:t> section. The categories are as follows:</w:t>
      </w:r>
    </w:p>
    <w:p w14:paraId="3DEF1D23" w14:textId="26E8300F" w:rsidR="00CC7552" w:rsidRPr="0003309D"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Salaries and benefits: List the names (if known), employment categories, proposed salaries, and non-discretionary benefits for students, postdoctoral fellows, research staff (e.g., technical/professional assistants). Briefly describe each role’s responsibilities to the project.</w:t>
      </w:r>
    </w:p>
    <w:p w14:paraId="392B745B" w14:textId="51A281D9" w:rsidR="00CC7552" w:rsidRPr="0003309D"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Equipment / Facilities: Give a breakdown of the items requested. Provide details on models, manufacturers, prices and applicable taxes. Justify the need for each item requested. Describe any fees for using equipment or a facility (e.g., hours and rate).</w:t>
      </w:r>
    </w:p>
    <w:p w14:paraId="20234B47" w14:textId="0374364E" w:rsidR="00CC7552" w:rsidRPr="0003309D"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Travel: Explain briefly how each planned travel activity relates to the proposed research.</w:t>
      </w:r>
    </w:p>
    <w:p w14:paraId="3A2BF6E5" w14:textId="63FAEA33" w:rsidR="00CC7552"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Dissemination and knowledge mobilization: Provide details of publication costs, user workshops or other activities that support collaboration and knowledge mobilization related to the project.</w:t>
      </w:r>
    </w:p>
    <w:p w14:paraId="5EE4358E" w14:textId="608876AA" w:rsidR="0085033F" w:rsidRPr="0003309D" w:rsidRDefault="0085033F" w:rsidP="001956D6">
      <w:pPr>
        <w:pStyle w:val="ListParagraph"/>
        <w:numPr>
          <w:ilvl w:val="1"/>
          <w:numId w:val="19"/>
        </w:numPr>
        <w:spacing w:before="120" w:after="120"/>
        <w:rPr>
          <w:rFonts w:asciiTheme="minorHAnsi" w:hAnsiTheme="minorHAnsi"/>
        </w:rPr>
      </w:pPr>
      <w:r>
        <w:rPr>
          <w:rFonts w:asciiTheme="minorHAnsi" w:hAnsiTheme="minorHAnsi"/>
        </w:rPr>
        <w:t>S</w:t>
      </w:r>
      <w:r w:rsidRPr="0085033F">
        <w:rPr>
          <w:rFonts w:asciiTheme="minorHAnsi" w:hAnsiTheme="minorHAnsi"/>
        </w:rPr>
        <w:t>upport project</w:t>
      </w:r>
      <w:r w:rsidR="001956D6">
        <w:rPr>
          <w:rFonts w:asciiTheme="minorHAnsi" w:hAnsiTheme="minorHAnsi"/>
        </w:rPr>
        <w:t xml:space="preserve"> or </w:t>
      </w:r>
      <w:r w:rsidRPr="0085033F">
        <w:rPr>
          <w:rFonts w:asciiTheme="minorHAnsi" w:hAnsiTheme="minorHAnsi"/>
        </w:rPr>
        <w:t>living lab partnership process and actions (convening, hosting, collaborating governance, etc</w:t>
      </w:r>
      <w:r>
        <w:rPr>
          <w:rFonts w:asciiTheme="minorHAnsi" w:hAnsiTheme="minorHAnsi"/>
        </w:rPr>
        <w:t>)</w:t>
      </w:r>
      <w:r w:rsidRPr="0085033F">
        <w:rPr>
          <w:rFonts w:asciiTheme="minorHAnsi" w:hAnsiTheme="minorHAnsi"/>
        </w:rPr>
        <w:t>.</w:t>
      </w:r>
    </w:p>
    <w:p w14:paraId="0504265B" w14:textId="39A7A959" w:rsidR="00EB7E9D" w:rsidRPr="0003309D" w:rsidRDefault="00EB7E9D" w:rsidP="001956D6">
      <w:pPr>
        <w:pStyle w:val="ListParagraph"/>
        <w:numPr>
          <w:ilvl w:val="1"/>
          <w:numId w:val="19"/>
        </w:numPr>
        <w:spacing w:before="120" w:after="120"/>
        <w:rPr>
          <w:rFonts w:asciiTheme="minorHAnsi" w:hAnsiTheme="minorHAnsi"/>
        </w:rPr>
      </w:pPr>
      <w:r w:rsidRPr="0003309D">
        <w:rPr>
          <w:rFonts w:asciiTheme="minorHAnsi" w:hAnsiTheme="minorHAnsi"/>
        </w:rPr>
        <w:t>Technology transfer activities: List the expenditure for field trials, prototypes, scale-up costs, demonstration projects, workshops and other activities to develop and grow the research collaborations with the partner organizations.</w:t>
      </w:r>
    </w:p>
    <w:p w14:paraId="3DC2E442" w14:textId="23E6C574" w:rsidR="00747036" w:rsidRPr="0003309D" w:rsidRDefault="00747036" w:rsidP="001956D6">
      <w:pPr>
        <w:pStyle w:val="ListParagraph"/>
        <w:numPr>
          <w:ilvl w:val="1"/>
          <w:numId w:val="19"/>
        </w:numPr>
        <w:spacing w:before="120" w:after="120"/>
        <w:rPr>
          <w:rFonts w:asciiTheme="minorHAnsi" w:hAnsiTheme="minorHAnsi"/>
        </w:rPr>
      </w:pPr>
      <w:r w:rsidRPr="0003309D">
        <w:rPr>
          <w:rFonts w:asciiTheme="minorHAnsi" w:hAnsiTheme="minorHAnsi"/>
        </w:rPr>
        <w:t xml:space="preserve">A detailed break down of the budget by co-applicant should be included so that </w:t>
      </w:r>
      <w:r w:rsidR="003C69B4" w:rsidRPr="0003309D">
        <w:rPr>
          <w:rFonts w:asciiTheme="minorHAnsi" w:hAnsiTheme="minorHAnsi"/>
        </w:rPr>
        <w:t>funds can be effectively transferred to partner institutions</w:t>
      </w:r>
      <w:r w:rsidR="00777120" w:rsidRPr="0003309D">
        <w:rPr>
          <w:rFonts w:asciiTheme="minorHAnsi" w:hAnsiTheme="minorHAnsi"/>
        </w:rPr>
        <w:t xml:space="preserve">. The budget break-down by co- applicant should also include </w:t>
      </w:r>
      <w:r w:rsidR="0000479A" w:rsidRPr="0003309D">
        <w:rPr>
          <w:rFonts w:asciiTheme="minorHAnsi" w:hAnsiTheme="minorHAnsi"/>
        </w:rPr>
        <w:t xml:space="preserve">graduate student and post-doctoral </w:t>
      </w:r>
      <w:proofErr w:type="gramStart"/>
      <w:r w:rsidR="0000479A" w:rsidRPr="0003309D">
        <w:rPr>
          <w:rFonts w:asciiTheme="minorHAnsi" w:hAnsiTheme="minorHAnsi"/>
        </w:rPr>
        <w:t>fellows</w:t>
      </w:r>
      <w:proofErr w:type="gramEnd"/>
      <w:r w:rsidR="00D80847" w:rsidRPr="0003309D">
        <w:rPr>
          <w:rFonts w:asciiTheme="minorHAnsi" w:hAnsiTheme="minorHAnsi"/>
        </w:rPr>
        <w:t xml:space="preserve"> main supervisor plans.</w:t>
      </w:r>
    </w:p>
    <w:p w14:paraId="291BD5A5" w14:textId="4F25FE2B" w:rsidR="00EB7E9D" w:rsidRPr="0003309D" w:rsidRDefault="00EB7E9D" w:rsidP="00EB7E9D">
      <w:pPr>
        <w:spacing w:before="120" w:after="120"/>
        <w:rPr>
          <w:rFonts w:asciiTheme="minorHAnsi" w:hAnsiTheme="minorHAnsi"/>
        </w:rPr>
      </w:pPr>
      <w:r w:rsidRPr="0003309D">
        <w:rPr>
          <w:rFonts w:asciiTheme="minorHAnsi" w:hAnsiTheme="minorHAnsi"/>
          <w:i/>
          <w:iCs/>
        </w:rPr>
        <w:t>Partner organizations' contributions</w:t>
      </w:r>
      <w:r w:rsidRPr="0003309D">
        <w:rPr>
          <w:rFonts w:asciiTheme="minorHAnsi" w:hAnsiTheme="minorHAnsi"/>
        </w:rPr>
        <w:t>: List the resources the partner organization will provide for the proposed research. Provide a detailed explanation of all in-kind contributions. This information will be used to assess the level and nature of the partner organization’s involvement and the importance of its contribution to the success of the project's success. These can be:</w:t>
      </w:r>
    </w:p>
    <w:p w14:paraId="2BDFEE90" w14:textId="3E03EC0C" w:rsidR="00EB7E9D" w:rsidRPr="0003309D" w:rsidRDefault="00EB7E9D" w:rsidP="00EB7E9D">
      <w:pPr>
        <w:numPr>
          <w:ilvl w:val="0"/>
          <w:numId w:val="9"/>
        </w:numPr>
        <w:spacing w:before="120" w:after="120"/>
        <w:ind w:left="1134"/>
        <w:rPr>
          <w:rFonts w:asciiTheme="minorHAnsi" w:hAnsiTheme="minorHAnsi"/>
        </w:rPr>
      </w:pPr>
      <w:r w:rsidRPr="0003309D">
        <w:rPr>
          <w:rFonts w:asciiTheme="minorHAnsi" w:hAnsiTheme="minorHAnsi"/>
        </w:rPr>
        <w:t>cash contributions from your partner organizations paid to your institution for the direct costs of your research project (not including overhead).</w:t>
      </w:r>
    </w:p>
    <w:p w14:paraId="48CFD910" w14:textId="656E3D15" w:rsidR="00EB7E9D" w:rsidRPr="0003309D" w:rsidRDefault="00EB7E9D" w:rsidP="00EB7E9D">
      <w:pPr>
        <w:numPr>
          <w:ilvl w:val="0"/>
          <w:numId w:val="9"/>
        </w:numPr>
        <w:spacing w:before="120" w:after="120"/>
        <w:ind w:left="1134"/>
        <w:rPr>
          <w:rFonts w:asciiTheme="minorHAnsi" w:hAnsiTheme="minorHAnsi"/>
        </w:rPr>
      </w:pPr>
      <w:r w:rsidRPr="0003309D">
        <w:rPr>
          <w:rFonts w:asciiTheme="minorHAnsi" w:hAnsiTheme="minorHAnsi"/>
        </w:rPr>
        <w:t>in-kind contributions (staff time and donations of services, materials and equipment, travel expenditures for staff).</w:t>
      </w:r>
    </w:p>
    <w:p w14:paraId="53E9A2EC" w14:textId="6A1D8EDB" w:rsidR="00CC7552" w:rsidRPr="0003309D" w:rsidRDefault="00EB7E9D" w:rsidP="00EB7E9D">
      <w:pPr>
        <w:numPr>
          <w:ilvl w:val="0"/>
          <w:numId w:val="9"/>
        </w:numPr>
        <w:spacing w:before="120" w:after="120"/>
        <w:ind w:left="1134"/>
        <w:rPr>
          <w:rFonts w:asciiTheme="minorHAnsi" w:hAnsiTheme="minorHAnsi"/>
        </w:rPr>
      </w:pPr>
      <w:r w:rsidRPr="0003309D">
        <w:rPr>
          <w:rFonts w:asciiTheme="minorHAnsi" w:hAnsiTheme="minorHAnsi"/>
        </w:rPr>
        <w:t>amounts paid to institution for overhead</w:t>
      </w:r>
      <w:r w:rsidR="000A121D" w:rsidRPr="0003309D">
        <w:rPr>
          <w:rFonts w:asciiTheme="minorHAnsi" w:hAnsiTheme="minorHAnsi"/>
        </w:rPr>
        <w:t xml:space="preserve"> (as per VPRGS-2, an overhead of </w:t>
      </w:r>
      <w:r w:rsidR="001956D6">
        <w:rPr>
          <w:rFonts w:asciiTheme="minorHAnsi" w:hAnsiTheme="minorHAnsi"/>
        </w:rPr>
        <w:t>25</w:t>
      </w:r>
      <w:r w:rsidR="000A121D" w:rsidRPr="0003309D">
        <w:rPr>
          <w:rFonts w:asciiTheme="minorHAnsi" w:hAnsiTheme="minorHAnsi"/>
        </w:rPr>
        <w:t xml:space="preserve">% of Partner Cash-Contribution </w:t>
      </w:r>
      <w:r w:rsidR="001956D6">
        <w:rPr>
          <w:rFonts w:asciiTheme="minorHAnsi" w:hAnsiTheme="minorHAnsi"/>
        </w:rPr>
        <w:t xml:space="preserve">for Private Industry Partners </w:t>
      </w:r>
      <w:r w:rsidR="000A121D" w:rsidRPr="0003309D">
        <w:rPr>
          <w:rFonts w:asciiTheme="minorHAnsi" w:hAnsiTheme="minorHAnsi"/>
        </w:rPr>
        <w:t>will be required, with no waivers being considered)</w:t>
      </w:r>
      <w:r w:rsidRPr="0003309D">
        <w:rPr>
          <w:rFonts w:asciiTheme="minorHAnsi" w:hAnsiTheme="minorHAnsi"/>
        </w:rPr>
        <w:t>.</w:t>
      </w:r>
    </w:p>
    <w:p w14:paraId="617BB607"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1DEF6847" w14:textId="04169DBA" w:rsidR="00CC7552" w:rsidRPr="0003309D" w:rsidRDefault="002F01BF" w:rsidP="002F01BF">
      <w:pPr>
        <w:spacing w:before="120" w:after="120"/>
        <w:rPr>
          <w:rFonts w:asciiTheme="minorHAnsi" w:hAnsiTheme="minorHAnsi"/>
        </w:rPr>
      </w:pPr>
      <w:r>
        <w:rPr>
          <w:rFonts w:asciiTheme="minorHAnsi" w:hAnsiTheme="minorHAnsi"/>
        </w:rPr>
        <w:fldChar w:fldCharType="begin">
          <w:ffData>
            <w:name w:val="Text11"/>
            <w:enabled/>
            <w:calcOnExit w:val="0"/>
            <w:statusText w:type="text" w:val="INSERT YOUR TEXT BELOW, RESPONDING TO EACH OF THE ABOVE POINTS "/>
            <w:textInput>
              <w:maxLength w:val="6000"/>
            </w:textInput>
          </w:ffData>
        </w:fldChar>
      </w:r>
      <w:bookmarkStart w:id="29" w:name="Text1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9"/>
    </w:p>
    <w:p w14:paraId="65567F87" w14:textId="77777777" w:rsidR="00CC7552" w:rsidRPr="0003309D" w:rsidRDefault="00CC7552" w:rsidP="00340F34">
      <w:pPr>
        <w:spacing w:before="120" w:after="120"/>
        <w:rPr>
          <w:rFonts w:asciiTheme="minorHAnsi" w:hAnsiTheme="minorHAnsi"/>
        </w:rPr>
      </w:pPr>
    </w:p>
    <w:p w14:paraId="4D1C166B" w14:textId="77777777"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lastRenderedPageBreak/>
        <w:t>References</w:t>
      </w:r>
    </w:p>
    <w:p w14:paraId="4994D984" w14:textId="77777777" w:rsidR="00340F34" w:rsidRPr="0003309D" w:rsidRDefault="00340F34" w:rsidP="00340F34">
      <w:pPr>
        <w:pStyle w:val="ListParagraph"/>
        <w:spacing w:before="120" w:after="120"/>
        <w:ind w:left="714" w:hanging="357"/>
        <w:rPr>
          <w:rFonts w:asciiTheme="minorHAnsi" w:hAnsiTheme="minorHAnsi"/>
        </w:rPr>
      </w:pPr>
      <w:r w:rsidRPr="0003309D">
        <w:rPr>
          <w:rFonts w:asciiTheme="minorHAnsi" w:hAnsiTheme="minorHAnsi"/>
        </w:rPr>
        <w:t>Use this section to provide a list of the most relevant literature references. Do not refer readers to websites for additional information on your proposal. Do not introduce hyperlinks in your list of references.</w:t>
      </w:r>
    </w:p>
    <w:p w14:paraId="6E698434" w14:textId="77777777" w:rsidR="00340F34" w:rsidRPr="00506923" w:rsidRDefault="00340F34" w:rsidP="002F01BF">
      <w:pPr>
        <w:pStyle w:val="ListParagraph"/>
        <w:spacing w:before="120" w:after="120" w:line="360" w:lineRule="auto"/>
        <w:ind w:left="714" w:hanging="357"/>
        <w:rPr>
          <w:rFonts w:asciiTheme="minorHAnsi" w:hAnsiTheme="minorHAnsi"/>
          <w:b/>
          <w:bCs/>
        </w:rPr>
      </w:pPr>
      <w:r w:rsidRPr="00506923">
        <w:rPr>
          <w:rFonts w:asciiTheme="minorHAnsi" w:hAnsiTheme="minorHAnsi"/>
          <w:b/>
          <w:bCs/>
        </w:rPr>
        <w:t>These pages are not included in the page count.</w:t>
      </w:r>
    </w:p>
    <w:p w14:paraId="0E0BF9F4" w14:textId="47B09D4B" w:rsidR="002F01BF" w:rsidRDefault="002F01BF" w:rsidP="002F01BF">
      <w:pPr>
        <w:pStyle w:val="ListParagraph"/>
        <w:spacing w:before="120" w:after="120"/>
        <w:ind w:left="360"/>
        <w:rPr>
          <w:rFonts w:asciiTheme="minorHAnsi" w:hAnsiTheme="minorHAnsi"/>
        </w:rPr>
      </w:pPr>
      <w:r w:rsidRPr="002F01BF">
        <w:rPr>
          <w:rFonts w:asciiTheme="minorHAnsi" w:hAnsiTheme="minorHAnsi"/>
          <w:highlight w:val="lightGray"/>
        </w:rPr>
        <w:t xml:space="preserve">INSERT YOUR TEXT </w:t>
      </w:r>
      <w:r>
        <w:rPr>
          <w:rFonts w:asciiTheme="minorHAnsi" w:hAnsiTheme="minorHAnsi"/>
          <w:highlight w:val="lightGray"/>
        </w:rPr>
        <w:t>BELOW</w:t>
      </w:r>
    </w:p>
    <w:p w14:paraId="5B39DCA8" w14:textId="0C23C460" w:rsidR="0085033F" w:rsidRDefault="00ED0BA9" w:rsidP="004B5F17">
      <w:pPr>
        <w:spacing w:after="160" w:line="276" w:lineRule="auto"/>
        <w:rPr>
          <w:rFonts w:asciiTheme="minorHAnsi" w:hAnsiTheme="minorHAnsi"/>
        </w:rPr>
      </w:pPr>
      <w:r w:rsidRPr="002F01BF">
        <w:rPr>
          <w:rFonts w:asciiTheme="minorHAnsi" w:hAnsiTheme="minorHAnsi"/>
        </w:rPr>
        <w:fldChar w:fldCharType="begin">
          <w:ffData>
            <w:name w:val="Text12"/>
            <w:enabled/>
            <w:calcOnExit w:val="0"/>
            <w:statusText w:type="text" w:val="INSERT YOUR TEXT HERE, RESPONDING TO EACH OF THE ABOVE POINTS"/>
            <w:textInput/>
          </w:ffData>
        </w:fldChar>
      </w:r>
      <w:r w:rsidRPr="002F01BF">
        <w:rPr>
          <w:rFonts w:asciiTheme="minorHAnsi" w:hAnsiTheme="minorHAnsi"/>
        </w:rPr>
        <w:instrText xml:space="preserve"> </w:instrText>
      </w:r>
      <w:bookmarkStart w:id="30" w:name="Text12"/>
      <w:r w:rsidRPr="002F01BF">
        <w:rPr>
          <w:rFonts w:asciiTheme="minorHAnsi" w:hAnsiTheme="minorHAnsi"/>
        </w:rPr>
        <w:instrText xml:space="preserve">FORMTEXT </w:instrText>
      </w:r>
      <w:r w:rsidR="00466136">
        <w:rPr>
          <w:rFonts w:asciiTheme="minorHAnsi" w:hAnsiTheme="minorHAnsi"/>
        </w:rPr>
      </w:r>
      <w:r w:rsidR="00466136">
        <w:rPr>
          <w:rFonts w:asciiTheme="minorHAnsi" w:hAnsiTheme="minorHAnsi"/>
        </w:rPr>
        <w:fldChar w:fldCharType="separate"/>
      </w:r>
      <w:r w:rsidRPr="002F01BF">
        <w:rPr>
          <w:rFonts w:asciiTheme="minorHAnsi" w:hAnsiTheme="minorHAnsi"/>
        </w:rPr>
        <w:fldChar w:fldCharType="end"/>
      </w:r>
      <w:r w:rsidR="002F01BF">
        <w:rPr>
          <w:rFonts w:asciiTheme="minorHAnsi" w:hAnsiTheme="minorHAnsi"/>
        </w:rPr>
        <w:fldChar w:fldCharType="begin">
          <w:ffData>
            <w:name w:val="Text12"/>
            <w:enabled/>
            <w:calcOnExit w:val="0"/>
            <w:statusText w:type="text" w:val="INSERT YOUR TEXT BELOW"/>
            <w:textInput/>
          </w:ffData>
        </w:fldChar>
      </w:r>
      <w:r w:rsidR="002F01BF">
        <w:rPr>
          <w:rFonts w:asciiTheme="minorHAnsi" w:hAnsiTheme="minorHAnsi"/>
        </w:rPr>
        <w:instrText xml:space="preserve"> FORMTEXT </w:instrText>
      </w:r>
      <w:r w:rsidR="002F01BF">
        <w:rPr>
          <w:rFonts w:asciiTheme="minorHAnsi" w:hAnsiTheme="minorHAnsi"/>
        </w:rPr>
      </w:r>
      <w:r w:rsidR="002F01BF">
        <w:rPr>
          <w:rFonts w:asciiTheme="minorHAnsi" w:hAnsiTheme="minorHAnsi"/>
        </w:rPr>
        <w:fldChar w:fldCharType="separate"/>
      </w:r>
      <w:r w:rsidR="002F01BF">
        <w:rPr>
          <w:rFonts w:asciiTheme="minorHAnsi" w:hAnsiTheme="minorHAnsi"/>
          <w:noProof/>
        </w:rPr>
        <w:t> </w:t>
      </w:r>
      <w:r w:rsidR="002F01BF">
        <w:rPr>
          <w:rFonts w:asciiTheme="minorHAnsi" w:hAnsiTheme="minorHAnsi"/>
          <w:noProof/>
        </w:rPr>
        <w:t> </w:t>
      </w:r>
      <w:r w:rsidR="002F01BF">
        <w:rPr>
          <w:rFonts w:asciiTheme="minorHAnsi" w:hAnsiTheme="minorHAnsi"/>
          <w:noProof/>
        </w:rPr>
        <w:t> </w:t>
      </w:r>
      <w:r w:rsidR="002F01BF">
        <w:rPr>
          <w:rFonts w:asciiTheme="minorHAnsi" w:hAnsiTheme="minorHAnsi"/>
          <w:noProof/>
        </w:rPr>
        <w:t> </w:t>
      </w:r>
      <w:r w:rsidR="002F01BF">
        <w:rPr>
          <w:rFonts w:asciiTheme="minorHAnsi" w:hAnsiTheme="minorHAnsi"/>
          <w:noProof/>
        </w:rPr>
        <w:t> </w:t>
      </w:r>
      <w:r w:rsidR="002F01BF">
        <w:rPr>
          <w:rFonts w:asciiTheme="minorHAnsi" w:hAnsiTheme="minorHAnsi"/>
        </w:rPr>
        <w:fldChar w:fldCharType="end"/>
      </w:r>
      <w:bookmarkEnd w:id="30"/>
      <w:r w:rsidR="00335B68" w:rsidRPr="002F01BF">
        <w:rPr>
          <w:rFonts w:asciiTheme="minorHAnsi" w:hAnsiTheme="minorHAnsi"/>
        </w:rPr>
        <w:fldChar w:fldCharType="begin">
          <w:ffData>
            <w:name w:val="Text12"/>
            <w:enabled/>
            <w:calcOnExit w:val="0"/>
            <w:statusText w:type="text" w:val="INSERT YOUR TEXT HERE, RESPONDING TO EACH OF THE ABOVE POINTS"/>
            <w:textInput/>
          </w:ffData>
        </w:fldChar>
      </w:r>
      <w:r w:rsidR="00335B68" w:rsidRPr="002F01BF">
        <w:rPr>
          <w:rFonts w:asciiTheme="minorHAnsi" w:hAnsiTheme="minorHAnsi"/>
        </w:rPr>
        <w:instrText xml:space="preserve"> FORMTEXT </w:instrText>
      </w:r>
      <w:r w:rsidR="00335B68" w:rsidRPr="002F01BF">
        <w:rPr>
          <w:rFonts w:asciiTheme="minorHAnsi" w:hAnsiTheme="minorHAnsi"/>
        </w:rPr>
      </w:r>
      <w:r w:rsidR="00335B68" w:rsidRPr="002F01BF">
        <w:rPr>
          <w:rFonts w:asciiTheme="minorHAnsi" w:hAnsiTheme="minorHAnsi"/>
        </w:rPr>
        <w:fldChar w:fldCharType="separate"/>
      </w:r>
      <w:r w:rsidR="00335B68" w:rsidRPr="002F01BF">
        <w:rPr>
          <w:rFonts w:asciiTheme="minorHAnsi" w:hAnsiTheme="minorHAnsi"/>
          <w:noProof/>
        </w:rPr>
        <w:t> </w:t>
      </w:r>
      <w:r w:rsidR="00335B68" w:rsidRPr="002F01BF">
        <w:rPr>
          <w:rFonts w:asciiTheme="minorHAnsi" w:hAnsiTheme="minorHAnsi"/>
          <w:noProof/>
        </w:rPr>
        <w:t> </w:t>
      </w:r>
      <w:r w:rsidR="00335B68" w:rsidRPr="002F01BF">
        <w:rPr>
          <w:rFonts w:asciiTheme="minorHAnsi" w:hAnsiTheme="minorHAnsi"/>
          <w:noProof/>
        </w:rPr>
        <w:t> </w:t>
      </w:r>
      <w:r w:rsidR="00335B68" w:rsidRPr="002F01BF">
        <w:rPr>
          <w:rFonts w:asciiTheme="minorHAnsi" w:hAnsiTheme="minorHAnsi"/>
          <w:noProof/>
        </w:rPr>
        <w:t> </w:t>
      </w:r>
      <w:r w:rsidR="00335B68" w:rsidRPr="002F01BF">
        <w:rPr>
          <w:rFonts w:asciiTheme="minorHAnsi" w:hAnsiTheme="minorHAnsi"/>
          <w:noProof/>
        </w:rPr>
        <w:t> </w:t>
      </w:r>
      <w:r w:rsidR="00335B68" w:rsidRPr="002F01BF">
        <w:rPr>
          <w:rFonts w:asciiTheme="minorHAnsi" w:hAnsiTheme="minorHAnsi"/>
        </w:rPr>
        <w:fldChar w:fldCharType="end"/>
      </w:r>
    </w:p>
    <w:p w14:paraId="2F03B2E8" w14:textId="77777777" w:rsidR="0085033F" w:rsidRDefault="0085033F" w:rsidP="004B5F17">
      <w:pPr>
        <w:spacing w:after="160" w:line="276" w:lineRule="auto"/>
        <w:rPr>
          <w:rFonts w:asciiTheme="minorHAnsi" w:hAnsiTheme="minorHAnsi"/>
        </w:rPr>
      </w:pPr>
    </w:p>
    <w:p w14:paraId="6050B791" w14:textId="77777777" w:rsidR="00CA7C64" w:rsidRDefault="00CA7C64">
      <w:pPr>
        <w:spacing w:after="0"/>
        <w:rPr>
          <w:rFonts w:asciiTheme="minorHAnsi" w:eastAsia="Calibri" w:hAnsiTheme="minorHAnsi" w:cs="Calibri"/>
          <w:b/>
          <w:bCs/>
          <w:color w:val="000000" w:themeColor="text1"/>
          <w:sz w:val="28"/>
          <w:szCs w:val="28"/>
          <w:u w:val="single"/>
          <w:lang w:val="en-US"/>
        </w:rPr>
      </w:pPr>
      <w:r>
        <w:rPr>
          <w:rFonts w:asciiTheme="minorHAnsi" w:eastAsia="Calibri" w:hAnsiTheme="minorHAnsi" w:cs="Calibri"/>
          <w:b/>
          <w:bCs/>
          <w:color w:val="000000" w:themeColor="text1"/>
          <w:sz w:val="28"/>
          <w:szCs w:val="28"/>
          <w:u w:val="single"/>
          <w:lang w:val="en-US"/>
        </w:rPr>
        <w:br w:type="page"/>
      </w:r>
    </w:p>
    <w:p w14:paraId="1F9E3AD9" w14:textId="6B20B1C5" w:rsidR="004B5F17" w:rsidRPr="0003309D" w:rsidRDefault="004B5F17" w:rsidP="00FA4B34">
      <w:pPr>
        <w:spacing w:after="160" w:line="276" w:lineRule="auto"/>
        <w:jc w:val="center"/>
        <w:rPr>
          <w:rFonts w:asciiTheme="minorHAnsi" w:hAnsiTheme="minorHAnsi"/>
        </w:rPr>
      </w:pPr>
      <w:r w:rsidRPr="0003309D">
        <w:rPr>
          <w:rFonts w:asciiTheme="minorHAnsi" w:eastAsia="Calibri" w:hAnsiTheme="minorHAnsi" w:cs="Calibri"/>
          <w:b/>
          <w:bCs/>
          <w:color w:val="000000" w:themeColor="text1"/>
          <w:sz w:val="28"/>
          <w:szCs w:val="28"/>
          <w:u w:val="single"/>
          <w:lang w:val="en-US"/>
        </w:rPr>
        <w:lastRenderedPageBreak/>
        <w:t xml:space="preserve">Appendix </w:t>
      </w:r>
      <w:r w:rsidR="001956D6">
        <w:rPr>
          <w:rFonts w:asciiTheme="minorHAnsi" w:eastAsia="Calibri" w:hAnsiTheme="minorHAnsi" w:cs="Calibri"/>
          <w:b/>
          <w:bCs/>
          <w:color w:val="000000" w:themeColor="text1"/>
          <w:sz w:val="28"/>
          <w:szCs w:val="28"/>
          <w:u w:val="single"/>
          <w:lang w:val="en-US"/>
        </w:rPr>
        <w:t>A</w:t>
      </w:r>
      <w:r w:rsidR="001956D6" w:rsidRPr="0003309D">
        <w:rPr>
          <w:rFonts w:asciiTheme="minorHAnsi" w:eastAsia="Calibri" w:hAnsiTheme="minorHAnsi" w:cs="Calibri"/>
          <w:b/>
          <w:bCs/>
          <w:color w:val="000000" w:themeColor="text1"/>
          <w:sz w:val="28"/>
          <w:szCs w:val="28"/>
          <w:u w:val="single"/>
          <w:lang w:val="en-US"/>
        </w:rPr>
        <w:t xml:space="preserve"> </w:t>
      </w:r>
      <w:r w:rsidRPr="0003309D">
        <w:rPr>
          <w:rFonts w:asciiTheme="minorHAnsi" w:eastAsia="Calibri" w:hAnsiTheme="minorHAnsi" w:cs="Calibri"/>
          <w:b/>
          <w:bCs/>
          <w:color w:val="000000" w:themeColor="text1"/>
          <w:sz w:val="28"/>
          <w:szCs w:val="28"/>
          <w:u w:val="single"/>
          <w:lang w:val="en-US"/>
        </w:rPr>
        <w:t>– Institutional Partner Information</w:t>
      </w:r>
    </w:p>
    <w:p w14:paraId="14446BF4" w14:textId="6F341CAD" w:rsidR="004B5F17" w:rsidRPr="0003309D" w:rsidRDefault="004B5F17" w:rsidP="004B5F17">
      <w:pPr>
        <w:spacing w:after="160" w:line="276" w:lineRule="auto"/>
        <w:rPr>
          <w:rFonts w:asciiTheme="minorHAnsi" w:hAnsiTheme="minorHAnsi"/>
        </w:rPr>
      </w:pPr>
      <w:r w:rsidRPr="0003309D">
        <w:rPr>
          <w:rFonts w:asciiTheme="minorHAnsi" w:eastAsia="Calibri" w:hAnsiTheme="minorHAnsi" w:cs="Calibri"/>
          <w:color w:val="000000" w:themeColor="text1"/>
          <w:sz w:val="22"/>
          <w:szCs w:val="22"/>
          <w:lang w:val="en-US"/>
        </w:rPr>
        <w:t xml:space="preserve">The protocols regarding funds for institutional partners differ from the protocols for funds relating to projects and core research team members at the primary institution, Concordia University. Please find details below relating to the various elements of the Impact Grant funding. </w:t>
      </w:r>
    </w:p>
    <w:p w14:paraId="1FEE304E" w14:textId="77777777"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b/>
          <w:bCs/>
          <w:u w:val="single"/>
          <w:lang w:val="en-US"/>
        </w:rPr>
        <w:t>Projects with a PI at an Institutional Partner</w:t>
      </w:r>
    </w:p>
    <w:p w14:paraId="0FBFF0D0" w14:textId="58D2988B"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sz w:val="22"/>
          <w:szCs w:val="22"/>
          <w:lang w:val="en-US"/>
        </w:rPr>
        <w:t xml:space="preserve">In the case of projects with a Principal Investigator </w:t>
      </w:r>
      <w:r w:rsidR="003035B3" w:rsidRPr="0003309D">
        <w:rPr>
          <w:rFonts w:asciiTheme="minorHAnsi" w:eastAsia="Calibri" w:hAnsiTheme="minorHAnsi" w:cs="Calibri"/>
          <w:sz w:val="22"/>
          <w:szCs w:val="22"/>
          <w:lang w:val="en-US"/>
        </w:rPr>
        <w:t xml:space="preserve">or Co-Applicant Investigator </w:t>
      </w:r>
      <w:r w:rsidRPr="0003309D">
        <w:rPr>
          <w:rFonts w:asciiTheme="minorHAnsi" w:eastAsia="Calibri" w:hAnsiTheme="minorHAnsi" w:cs="Calibri"/>
          <w:sz w:val="22"/>
          <w:szCs w:val="22"/>
          <w:lang w:val="en-US"/>
        </w:rPr>
        <w:t xml:space="preserve">at a partner university, the allotted funds will be transferred to the partner institution to then be distributed to the </w:t>
      </w:r>
      <w:r w:rsidR="003035B3" w:rsidRPr="0003309D">
        <w:rPr>
          <w:rFonts w:asciiTheme="minorHAnsi" w:eastAsia="Calibri" w:hAnsiTheme="minorHAnsi" w:cs="Calibri"/>
          <w:sz w:val="22"/>
          <w:szCs w:val="22"/>
          <w:lang w:val="en-US"/>
        </w:rPr>
        <w:t>applicants accordingly</w:t>
      </w:r>
      <w:r w:rsidRPr="0003309D">
        <w:rPr>
          <w:rFonts w:asciiTheme="minorHAnsi" w:eastAsia="Calibri" w:hAnsiTheme="minorHAnsi" w:cs="Calibri"/>
          <w:sz w:val="22"/>
          <w:szCs w:val="22"/>
          <w:lang w:val="en-US"/>
        </w:rPr>
        <w:t xml:space="preserve">. </w:t>
      </w:r>
    </w:p>
    <w:p w14:paraId="5186122F" w14:textId="77777777"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b/>
          <w:bCs/>
          <w:u w:val="single"/>
          <w:lang w:val="en-US"/>
        </w:rPr>
        <w:t>Volt-Age Cohort Student Funds</w:t>
      </w:r>
    </w:p>
    <w:p w14:paraId="1F747EE0" w14:textId="6A6F8564"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sz w:val="22"/>
          <w:szCs w:val="22"/>
          <w:lang w:val="en-US"/>
        </w:rPr>
        <w:t xml:space="preserve">PIs and Co-Applicant Investigators at institutional partners are still expected to </w:t>
      </w:r>
      <w:r w:rsidR="003035B3" w:rsidRPr="0003309D">
        <w:rPr>
          <w:rFonts w:asciiTheme="minorHAnsi" w:eastAsia="Calibri" w:hAnsiTheme="minorHAnsi" w:cs="Calibri"/>
          <w:sz w:val="22"/>
          <w:szCs w:val="22"/>
          <w:lang w:val="en-US"/>
        </w:rPr>
        <w:t xml:space="preserve">recruit and supervise </w:t>
      </w:r>
      <w:r w:rsidRPr="0003309D">
        <w:rPr>
          <w:rFonts w:asciiTheme="minorHAnsi" w:eastAsia="Calibri" w:hAnsiTheme="minorHAnsi" w:cs="Calibri"/>
          <w:sz w:val="22"/>
          <w:szCs w:val="22"/>
          <w:lang w:val="en-US"/>
        </w:rPr>
        <w:t xml:space="preserve">students for Impact Projects following the same guidelines as those for Concordia research team members. It is essential that all students in the Volt-Age Cohort are treated equally and equitably. Therefore, by accepting grant funding from Volt-Age, you are agreeing to pay your students the same as those who are attending Concordia University. The amounts for Master’s, PhDs, and Postdocs will be confirmed in the acceptance package if your project is selected. The funds for these students will be transferred to the partner institutions to then be distributed to the students. </w:t>
      </w:r>
    </w:p>
    <w:p w14:paraId="1A2BDBDC" w14:textId="77777777" w:rsidR="004B5F17" w:rsidRPr="0003309D" w:rsidRDefault="004B5F17" w:rsidP="0462B3C7">
      <w:pPr>
        <w:spacing w:after="0"/>
        <w:rPr>
          <w:rFonts w:asciiTheme="minorHAnsi" w:hAnsiTheme="minorHAnsi"/>
        </w:rPr>
      </w:pPr>
    </w:p>
    <w:p w14:paraId="13099A5A" w14:textId="3C909BD6" w:rsidR="00CA7C64" w:rsidRPr="006130FD" w:rsidRDefault="00CA7C64" w:rsidP="006130FD">
      <w:pPr>
        <w:spacing w:after="0"/>
        <w:rPr>
          <w:rFonts w:asciiTheme="minorHAnsi" w:eastAsia="Calibri" w:hAnsiTheme="minorHAnsi" w:cs="Calibri"/>
          <w:b/>
          <w:bCs/>
          <w:color w:val="000000" w:themeColor="text1"/>
          <w:sz w:val="28"/>
          <w:szCs w:val="28"/>
          <w:u w:val="single"/>
          <w:lang w:val="en-US"/>
        </w:rPr>
      </w:pPr>
    </w:p>
    <w:sectPr w:rsidR="00CA7C64" w:rsidRPr="006130FD">
      <w:head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9CD77" w14:textId="77777777" w:rsidR="00466136" w:rsidRDefault="00466136" w:rsidP="00340F34">
      <w:pPr>
        <w:spacing w:after="0"/>
      </w:pPr>
      <w:r>
        <w:separator/>
      </w:r>
    </w:p>
  </w:endnote>
  <w:endnote w:type="continuationSeparator" w:id="0">
    <w:p w14:paraId="030E20E8" w14:textId="77777777" w:rsidR="00466136" w:rsidRDefault="00466136" w:rsidP="00340F34">
      <w:pPr>
        <w:spacing w:after="0"/>
      </w:pPr>
      <w:r>
        <w:continuationSeparator/>
      </w:r>
    </w:p>
  </w:endnote>
  <w:endnote w:type="continuationNotice" w:id="1">
    <w:p w14:paraId="3BCBF383" w14:textId="77777777" w:rsidR="00466136" w:rsidRDefault="004661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471718"/>
      <w:docPartObj>
        <w:docPartGallery w:val="Page Numbers (Bottom of Page)"/>
        <w:docPartUnique/>
      </w:docPartObj>
    </w:sdtPr>
    <w:sdtEndPr>
      <w:rPr>
        <w:rStyle w:val="PageNumber"/>
      </w:rPr>
    </w:sdtEndPr>
    <w:sdtContent>
      <w:p w14:paraId="3914191E" w14:textId="502D6F91" w:rsidR="0066121B" w:rsidRDefault="0066121B" w:rsidP="003E43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967ACE" w14:textId="30BFA0A0" w:rsidR="00E47E52" w:rsidRDefault="00E47E52" w:rsidP="00CC6FC7">
    <w:pPr>
      <w:pStyle w:val="Footer"/>
      <w:rPr>
        <w:rStyle w:val="PageNumber"/>
      </w:rPr>
    </w:pPr>
  </w:p>
  <w:p w14:paraId="72F20A86" w14:textId="77777777" w:rsidR="00E47E52" w:rsidRDefault="00E47E52" w:rsidP="00CC6FC7">
    <w:pPr>
      <w:pStyle w:val="Footer"/>
    </w:pPr>
  </w:p>
  <w:p w14:paraId="4A8AA0C7" w14:textId="77777777" w:rsidR="00E47E52" w:rsidRDefault="00E47E52" w:rsidP="00CC6F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rPr>
      <w:id w:val="-1891098798"/>
      <w:docPartObj>
        <w:docPartGallery w:val="Page Numbers (Bottom of Page)"/>
        <w:docPartUnique/>
      </w:docPartObj>
    </w:sdtPr>
    <w:sdtEndPr>
      <w:rPr>
        <w:rStyle w:val="PageNumber"/>
      </w:rPr>
    </w:sdtEndPr>
    <w:sdtContent>
      <w:p w14:paraId="53B2520B" w14:textId="7E7FBED8" w:rsidR="0066121B" w:rsidRPr="0066121B" w:rsidRDefault="0066121B" w:rsidP="0066121B">
        <w:pPr>
          <w:pStyle w:val="Footer"/>
          <w:framePr w:wrap="notBeside" w:vAnchor="text" w:hAnchor="margin" w:xAlign="center" w:y="1"/>
          <w:rPr>
            <w:rStyle w:val="PageNumber"/>
            <w:rFonts w:asciiTheme="minorHAnsi" w:hAnsiTheme="minorHAnsi"/>
          </w:rPr>
        </w:pPr>
        <w:r w:rsidRPr="0066121B">
          <w:rPr>
            <w:rStyle w:val="PageNumber"/>
            <w:rFonts w:asciiTheme="minorHAnsi" w:hAnsiTheme="minorHAnsi"/>
          </w:rPr>
          <w:fldChar w:fldCharType="begin"/>
        </w:r>
        <w:r w:rsidRPr="0066121B">
          <w:rPr>
            <w:rStyle w:val="PageNumber"/>
            <w:rFonts w:asciiTheme="minorHAnsi" w:hAnsiTheme="minorHAnsi"/>
          </w:rPr>
          <w:instrText xml:space="preserve"> PAGE </w:instrText>
        </w:r>
        <w:r w:rsidRPr="0066121B">
          <w:rPr>
            <w:rStyle w:val="PageNumber"/>
            <w:rFonts w:asciiTheme="minorHAnsi" w:hAnsiTheme="minorHAnsi"/>
          </w:rPr>
          <w:fldChar w:fldCharType="separate"/>
        </w:r>
        <w:r w:rsidRPr="0066121B">
          <w:rPr>
            <w:rStyle w:val="PageNumber"/>
            <w:rFonts w:asciiTheme="minorHAnsi" w:hAnsiTheme="minorHAnsi"/>
            <w:noProof/>
          </w:rPr>
          <w:t>1</w:t>
        </w:r>
        <w:r w:rsidRPr="0066121B">
          <w:rPr>
            <w:rStyle w:val="PageNumber"/>
            <w:rFonts w:asciiTheme="minorHAnsi" w:hAnsiTheme="minorHAnsi"/>
          </w:rPr>
          <w:fldChar w:fldCharType="end"/>
        </w:r>
      </w:p>
    </w:sdtContent>
  </w:sdt>
  <w:p w14:paraId="0F3CF894" w14:textId="5C1B07B4" w:rsidR="00E47E52" w:rsidRPr="0066121B" w:rsidRDefault="003C1559" w:rsidP="00CC6FC7">
    <w:pPr>
      <w:pStyle w:val="Footer"/>
      <w:rPr>
        <w:rFonts w:asciiTheme="minorHAnsi" w:hAnsiTheme="minorHAnsi" w:cs="Arial"/>
        <w:color w:val="929697"/>
      </w:rPr>
    </w:pPr>
    <w:r w:rsidRPr="0066121B">
      <w:rPr>
        <w:rFonts w:asciiTheme="minorHAnsi" w:hAnsiTheme="minorHAnsi" w:cs="Arial"/>
        <w:color w:val="929697"/>
      </w:rPr>
      <w:t xml:space="preserve">Date: </w:t>
    </w:r>
    <w:r w:rsidR="00033BCF">
      <w:rPr>
        <w:rFonts w:asciiTheme="minorHAnsi" w:hAnsiTheme="minorHAnsi" w:cs="Arial"/>
        <w:color w:val="929697"/>
      </w:rPr>
      <w:t>January</w:t>
    </w:r>
    <w:r w:rsidR="00506923" w:rsidRPr="0066121B">
      <w:rPr>
        <w:rFonts w:asciiTheme="minorHAnsi" w:hAnsiTheme="minorHAnsi" w:cs="Arial"/>
        <w:color w:val="929697"/>
      </w:rPr>
      <w:t xml:space="preserve"> 1</w:t>
    </w:r>
    <w:r w:rsidR="00033BCF">
      <w:rPr>
        <w:rFonts w:asciiTheme="minorHAnsi" w:hAnsiTheme="minorHAnsi" w:cs="Arial"/>
        <w:color w:val="929697"/>
      </w:rPr>
      <w:t>3</w:t>
    </w:r>
    <w:r w:rsidR="00CE10B3" w:rsidRPr="0066121B">
      <w:rPr>
        <w:rFonts w:asciiTheme="minorHAnsi" w:hAnsiTheme="minorHAnsi" w:cs="Arial"/>
        <w:color w:val="929697"/>
      </w:rPr>
      <w:t>,</w:t>
    </w:r>
    <w:r w:rsidR="001956D6" w:rsidRPr="0066121B">
      <w:rPr>
        <w:rFonts w:asciiTheme="minorHAnsi" w:hAnsiTheme="minorHAnsi" w:cs="Arial"/>
        <w:color w:val="929697"/>
      </w:rPr>
      <w:t xml:space="preserve"> </w:t>
    </w:r>
    <w:r w:rsidRPr="0066121B">
      <w:rPr>
        <w:rFonts w:asciiTheme="minorHAnsi" w:hAnsiTheme="minorHAnsi" w:cs="Arial"/>
        <w:color w:val="929697"/>
      </w:rPr>
      <w:t>202</w:t>
    </w:r>
    <w:r w:rsidR="00033BCF">
      <w:rPr>
        <w:rFonts w:asciiTheme="minorHAnsi" w:hAnsiTheme="minorHAnsi" w:cs="Arial"/>
        <w:color w:val="929697"/>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10A6" w14:textId="77777777" w:rsidR="00E47E52" w:rsidRPr="006A7609" w:rsidRDefault="003C1559" w:rsidP="00CC6FC7">
    <w:pPr>
      <w:pStyle w:val="Footer"/>
      <w:rPr>
        <w:lang w:val="fr-CA"/>
      </w:rPr>
    </w:pPr>
    <w:r w:rsidRPr="006A7609">
      <w:rPr>
        <w:lang w:val="fr-CA"/>
      </w:rPr>
      <w:t xml:space="preserve">Date modified: April 23, </w:t>
    </w:r>
    <w:proofErr w:type="gramStart"/>
    <w:r w:rsidRPr="006A7609">
      <w:rPr>
        <w:lang w:val="fr-CA"/>
      </w:rPr>
      <w:t>2019  |</w:t>
    </w:r>
    <w:proofErr w:type="gramEnd"/>
    <w:r w:rsidRPr="006A7609">
      <w:rPr>
        <w:lang w:val="fr-CA"/>
      </w:rPr>
      <w:t xml:space="preserve">  Ce formulaire est disponible en français</w:t>
    </w:r>
    <w:r w:rsidRPr="006A7609">
      <w:rPr>
        <w:lang w:val="fr-CA"/>
      </w:rPr>
      <w:tab/>
    </w:r>
    <w:r w:rsidRPr="006A7609">
      <w:fldChar w:fldCharType="begin"/>
    </w:r>
    <w:r w:rsidRPr="006A7609">
      <w:rPr>
        <w:lang w:val="fr-CA"/>
      </w:rPr>
      <w:instrText xml:space="preserve"> PAGE  \* MERGEFORMAT </w:instrText>
    </w:r>
    <w:r w:rsidRPr="006A7609">
      <w:fldChar w:fldCharType="separate"/>
    </w:r>
    <w:r>
      <w:rPr>
        <w:noProof/>
        <w:lang w:val="fr-CA"/>
      </w:rPr>
      <w:t>1</w:t>
    </w:r>
    <w:r w:rsidRPr="006A76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3B9B" w14:textId="77777777" w:rsidR="00466136" w:rsidRDefault="00466136" w:rsidP="00340F34">
      <w:pPr>
        <w:spacing w:after="0"/>
      </w:pPr>
      <w:r>
        <w:separator/>
      </w:r>
    </w:p>
  </w:footnote>
  <w:footnote w:type="continuationSeparator" w:id="0">
    <w:p w14:paraId="0B51F0FC" w14:textId="77777777" w:rsidR="00466136" w:rsidRDefault="00466136" w:rsidP="00340F34">
      <w:pPr>
        <w:spacing w:after="0"/>
      </w:pPr>
      <w:r>
        <w:continuationSeparator/>
      </w:r>
    </w:p>
  </w:footnote>
  <w:footnote w:type="continuationNotice" w:id="1">
    <w:p w14:paraId="69BAF80F" w14:textId="77777777" w:rsidR="00466136" w:rsidRDefault="004661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9F53" w14:textId="77777777" w:rsidR="00E47E52" w:rsidRDefault="00E47E52" w:rsidP="00CC6FC7">
    <w:pPr>
      <w:pStyle w:val="Header"/>
    </w:pPr>
  </w:p>
  <w:p w14:paraId="0A691E3A" w14:textId="77777777" w:rsidR="00E47E52" w:rsidRDefault="00E47E52" w:rsidP="00CC6F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62B3C7" w14:paraId="61338208" w14:textId="77777777" w:rsidTr="0462B3C7">
      <w:trPr>
        <w:trHeight w:val="300"/>
      </w:trPr>
      <w:tc>
        <w:tcPr>
          <w:tcW w:w="3120" w:type="dxa"/>
        </w:tcPr>
        <w:p w14:paraId="18D95AD5" w14:textId="29BD2BA1" w:rsidR="0462B3C7" w:rsidRDefault="0462B3C7" w:rsidP="0462B3C7">
          <w:pPr>
            <w:pStyle w:val="Header"/>
            <w:ind w:left="-115"/>
          </w:pPr>
        </w:p>
      </w:tc>
      <w:tc>
        <w:tcPr>
          <w:tcW w:w="3120" w:type="dxa"/>
        </w:tcPr>
        <w:p w14:paraId="4E2CBA3D" w14:textId="6DE913B5" w:rsidR="0462B3C7" w:rsidRDefault="0462B3C7" w:rsidP="0462B3C7">
          <w:pPr>
            <w:pStyle w:val="Header"/>
            <w:jc w:val="center"/>
          </w:pPr>
        </w:p>
      </w:tc>
      <w:tc>
        <w:tcPr>
          <w:tcW w:w="3120" w:type="dxa"/>
        </w:tcPr>
        <w:p w14:paraId="7815AFF8" w14:textId="4F603ABD" w:rsidR="0462B3C7" w:rsidRDefault="0462B3C7" w:rsidP="0462B3C7">
          <w:pPr>
            <w:pStyle w:val="Header"/>
            <w:ind w:right="-115"/>
            <w:jc w:val="right"/>
          </w:pPr>
        </w:p>
      </w:tc>
    </w:tr>
  </w:tbl>
  <w:p w14:paraId="1E8B1D87" w14:textId="151EC034" w:rsidR="0462B3C7" w:rsidRDefault="0462B3C7" w:rsidP="0462B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06" w:type="dxa"/>
      <w:tblInd w:w="-34" w:type="dxa"/>
      <w:tblCellMar>
        <w:left w:w="0" w:type="dxa"/>
        <w:right w:w="0" w:type="dxa"/>
      </w:tblCellMar>
      <w:tblLook w:val="04A0" w:firstRow="1" w:lastRow="0" w:firstColumn="1" w:lastColumn="0" w:noHBand="0" w:noVBand="1"/>
    </w:tblPr>
    <w:tblGrid>
      <w:gridCol w:w="1460"/>
      <w:gridCol w:w="7946"/>
    </w:tblGrid>
    <w:tr w:rsidR="00486D2D" w14:paraId="6E7716C0" w14:textId="77777777" w:rsidTr="00CC6FC7">
      <w:tc>
        <w:tcPr>
          <w:tcW w:w="1460" w:type="dxa"/>
          <w:tcBorders>
            <w:top w:val="nil"/>
            <w:left w:val="nil"/>
            <w:bottom w:val="nil"/>
            <w:right w:val="nil"/>
          </w:tcBorders>
          <w:tcMar>
            <w:right w:w="28" w:type="dxa"/>
          </w:tcMar>
          <w:vAlign w:val="center"/>
        </w:tcPr>
        <w:p w14:paraId="25105D5B" w14:textId="77777777" w:rsidR="00E47E52" w:rsidRPr="0008625B" w:rsidRDefault="003C1559" w:rsidP="00CC6FC7">
          <w:pPr>
            <w:pStyle w:val="NoSpacing"/>
          </w:pPr>
          <w:r w:rsidRPr="003E42A8">
            <w:rPr>
              <w:noProof/>
            </w:rPr>
            <w:drawing>
              <wp:inline distT="0" distB="0" distL="0" distR="0" wp14:anchorId="551968FD" wp14:editId="4ADD8408">
                <wp:extent cx="885463" cy="270437"/>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4984" cy="309995"/>
                        </a:xfrm>
                        <a:prstGeom prst="rect">
                          <a:avLst/>
                        </a:prstGeom>
                      </pic:spPr>
                    </pic:pic>
                  </a:graphicData>
                </a:graphic>
              </wp:inline>
            </w:drawing>
          </w:r>
        </w:p>
      </w:tc>
      <w:tc>
        <w:tcPr>
          <w:tcW w:w="7946" w:type="dxa"/>
          <w:tcBorders>
            <w:top w:val="nil"/>
            <w:left w:val="nil"/>
            <w:bottom w:val="nil"/>
            <w:right w:val="nil"/>
          </w:tcBorders>
          <w:vAlign w:val="center"/>
        </w:tcPr>
        <w:p w14:paraId="7FDA22D4" w14:textId="77777777" w:rsidR="00E47E52" w:rsidRPr="00E138BC" w:rsidRDefault="00E47E52" w:rsidP="00CC6FC7">
          <w:pPr>
            <w:pStyle w:val="NoSpacing"/>
          </w:pPr>
        </w:p>
      </w:tc>
    </w:tr>
  </w:tbl>
  <w:p w14:paraId="69B0A7A1" w14:textId="77777777" w:rsidR="00E47E52" w:rsidRDefault="00E47E52" w:rsidP="00CC6F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62B3C7" w14:paraId="76B65200" w14:textId="77777777" w:rsidTr="0462B3C7">
      <w:trPr>
        <w:trHeight w:val="300"/>
      </w:trPr>
      <w:tc>
        <w:tcPr>
          <w:tcW w:w="3120" w:type="dxa"/>
        </w:tcPr>
        <w:p w14:paraId="425355AE" w14:textId="3E0D0016" w:rsidR="0462B3C7" w:rsidRDefault="0462B3C7" w:rsidP="0462B3C7">
          <w:pPr>
            <w:pStyle w:val="Header"/>
            <w:ind w:left="-115"/>
          </w:pPr>
        </w:p>
      </w:tc>
      <w:tc>
        <w:tcPr>
          <w:tcW w:w="3120" w:type="dxa"/>
        </w:tcPr>
        <w:p w14:paraId="0486FADF" w14:textId="4FCBF53D" w:rsidR="0462B3C7" w:rsidRDefault="0462B3C7" w:rsidP="0462B3C7">
          <w:pPr>
            <w:pStyle w:val="Header"/>
            <w:jc w:val="center"/>
          </w:pPr>
        </w:p>
      </w:tc>
      <w:tc>
        <w:tcPr>
          <w:tcW w:w="3120" w:type="dxa"/>
        </w:tcPr>
        <w:p w14:paraId="2A4E5400" w14:textId="494F76BE" w:rsidR="0462B3C7" w:rsidRDefault="0462B3C7" w:rsidP="0462B3C7">
          <w:pPr>
            <w:pStyle w:val="Header"/>
            <w:ind w:right="-115"/>
            <w:jc w:val="right"/>
          </w:pPr>
        </w:p>
      </w:tc>
    </w:tr>
  </w:tbl>
  <w:p w14:paraId="5AF5A5A1" w14:textId="6AA1BE74" w:rsidR="0462B3C7" w:rsidRDefault="0462B3C7" w:rsidP="0462B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EB4F"/>
    <w:multiLevelType w:val="hybridMultilevel"/>
    <w:tmpl w:val="069ABF2E"/>
    <w:lvl w:ilvl="0" w:tplc="F13E7390">
      <w:start w:val="1"/>
      <w:numFmt w:val="bullet"/>
      <w:lvlText w:val=""/>
      <w:lvlJc w:val="left"/>
      <w:pPr>
        <w:ind w:left="720" w:hanging="360"/>
      </w:pPr>
      <w:rPr>
        <w:rFonts w:ascii="Wingdings" w:hAnsi="Wingdings" w:hint="default"/>
      </w:rPr>
    </w:lvl>
    <w:lvl w:ilvl="1" w:tplc="DA94E6CC">
      <w:start w:val="1"/>
      <w:numFmt w:val="bullet"/>
      <w:lvlText w:val="o"/>
      <w:lvlJc w:val="left"/>
      <w:pPr>
        <w:ind w:left="1440" w:hanging="360"/>
      </w:pPr>
      <w:rPr>
        <w:rFonts w:ascii="Courier New" w:hAnsi="Courier New" w:hint="default"/>
      </w:rPr>
    </w:lvl>
    <w:lvl w:ilvl="2" w:tplc="E3D4E2AA">
      <w:start w:val="1"/>
      <w:numFmt w:val="bullet"/>
      <w:lvlText w:val=""/>
      <w:lvlJc w:val="left"/>
      <w:pPr>
        <w:ind w:left="2160" w:hanging="360"/>
      </w:pPr>
      <w:rPr>
        <w:rFonts w:ascii="Wingdings" w:hAnsi="Wingdings" w:hint="default"/>
      </w:rPr>
    </w:lvl>
    <w:lvl w:ilvl="3" w:tplc="3A30980C">
      <w:start w:val="1"/>
      <w:numFmt w:val="bullet"/>
      <w:lvlText w:val=""/>
      <w:lvlJc w:val="left"/>
      <w:pPr>
        <w:ind w:left="2880" w:hanging="360"/>
      </w:pPr>
      <w:rPr>
        <w:rFonts w:ascii="Symbol" w:hAnsi="Symbol" w:hint="default"/>
      </w:rPr>
    </w:lvl>
    <w:lvl w:ilvl="4" w:tplc="8C40E3BE">
      <w:start w:val="1"/>
      <w:numFmt w:val="bullet"/>
      <w:lvlText w:val="o"/>
      <w:lvlJc w:val="left"/>
      <w:pPr>
        <w:ind w:left="3600" w:hanging="360"/>
      </w:pPr>
      <w:rPr>
        <w:rFonts w:ascii="Courier New" w:hAnsi="Courier New" w:hint="default"/>
      </w:rPr>
    </w:lvl>
    <w:lvl w:ilvl="5" w:tplc="979CA914">
      <w:start w:val="1"/>
      <w:numFmt w:val="bullet"/>
      <w:lvlText w:val=""/>
      <w:lvlJc w:val="left"/>
      <w:pPr>
        <w:ind w:left="4320" w:hanging="360"/>
      </w:pPr>
      <w:rPr>
        <w:rFonts w:ascii="Wingdings" w:hAnsi="Wingdings" w:hint="default"/>
      </w:rPr>
    </w:lvl>
    <w:lvl w:ilvl="6" w:tplc="E2265C36">
      <w:start w:val="1"/>
      <w:numFmt w:val="bullet"/>
      <w:lvlText w:val=""/>
      <w:lvlJc w:val="left"/>
      <w:pPr>
        <w:ind w:left="5040" w:hanging="360"/>
      </w:pPr>
      <w:rPr>
        <w:rFonts w:ascii="Symbol" w:hAnsi="Symbol" w:hint="default"/>
      </w:rPr>
    </w:lvl>
    <w:lvl w:ilvl="7" w:tplc="1A7C82B0">
      <w:start w:val="1"/>
      <w:numFmt w:val="bullet"/>
      <w:lvlText w:val="o"/>
      <w:lvlJc w:val="left"/>
      <w:pPr>
        <w:ind w:left="5760" w:hanging="360"/>
      </w:pPr>
      <w:rPr>
        <w:rFonts w:ascii="Courier New" w:hAnsi="Courier New" w:hint="default"/>
      </w:rPr>
    </w:lvl>
    <w:lvl w:ilvl="8" w:tplc="FFA2AC8E">
      <w:start w:val="1"/>
      <w:numFmt w:val="bullet"/>
      <w:lvlText w:val=""/>
      <w:lvlJc w:val="left"/>
      <w:pPr>
        <w:ind w:left="6480" w:hanging="360"/>
      </w:pPr>
      <w:rPr>
        <w:rFonts w:ascii="Wingdings" w:hAnsi="Wingdings" w:hint="default"/>
      </w:rPr>
    </w:lvl>
  </w:abstractNum>
  <w:abstractNum w:abstractNumId="1" w15:restartNumberingAfterBreak="0">
    <w:nsid w:val="03446A01"/>
    <w:multiLevelType w:val="multilevel"/>
    <w:tmpl w:val="FD4A8C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65E2F"/>
    <w:multiLevelType w:val="multilevel"/>
    <w:tmpl w:val="FA48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F9B06"/>
    <w:multiLevelType w:val="hybridMultilevel"/>
    <w:tmpl w:val="3CE476C6"/>
    <w:lvl w:ilvl="0" w:tplc="2C0C3DC4">
      <w:start w:val="1"/>
      <w:numFmt w:val="bullet"/>
      <w:lvlText w:val=""/>
      <w:lvlJc w:val="left"/>
      <w:pPr>
        <w:ind w:left="720" w:hanging="360"/>
      </w:pPr>
      <w:rPr>
        <w:rFonts w:ascii="Wingdings" w:hAnsi="Wingdings" w:hint="default"/>
      </w:rPr>
    </w:lvl>
    <w:lvl w:ilvl="1" w:tplc="07605BE6">
      <w:start w:val="1"/>
      <w:numFmt w:val="bullet"/>
      <w:lvlText w:val="o"/>
      <w:lvlJc w:val="left"/>
      <w:pPr>
        <w:ind w:left="1440" w:hanging="360"/>
      </w:pPr>
      <w:rPr>
        <w:rFonts w:ascii="Courier New" w:hAnsi="Courier New" w:hint="default"/>
      </w:rPr>
    </w:lvl>
    <w:lvl w:ilvl="2" w:tplc="1C36C968">
      <w:start w:val="1"/>
      <w:numFmt w:val="bullet"/>
      <w:lvlText w:val=""/>
      <w:lvlJc w:val="left"/>
      <w:pPr>
        <w:ind w:left="2160" w:hanging="360"/>
      </w:pPr>
      <w:rPr>
        <w:rFonts w:ascii="Wingdings" w:hAnsi="Wingdings" w:hint="default"/>
      </w:rPr>
    </w:lvl>
    <w:lvl w:ilvl="3" w:tplc="212AB094">
      <w:start w:val="1"/>
      <w:numFmt w:val="bullet"/>
      <w:lvlText w:val=""/>
      <w:lvlJc w:val="left"/>
      <w:pPr>
        <w:ind w:left="2880" w:hanging="360"/>
      </w:pPr>
      <w:rPr>
        <w:rFonts w:ascii="Symbol" w:hAnsi="Symbol" w:hint="default"/>
      </w:rPr>
    </w:lvl>
    <w:lvl w:ilvl="4" w:tplc="8FB82118">
      <w:start w:val="1"/>
      <w:numFmt w:val="bullet"/>
      <w:lvlText w:val="o"/>
      <w:lvlJc w:val="left"/>
      <w:pPr>
        <w:ind w:left="3600" w:hanging="360"/>
      </w:pPr>
      <w:rPr>
        <w:rFonts w:ascii="Courier New" w:hAnsi="Courier New" w:hint="default"/>
      </w:rPr>
    </w:lvl>
    <w:lvl w:ilvl="5" w:tplc="0DFA7272">
      <w:start w:val="1"/>
      <w:numFmt w:val="bullet"/>
      <w:lvlText w:val=""/>
      <w:lvlJc w:val="left"/>
      <w:pPr>
        <w:ind w:left="4320" w:hanging="360"/>
      </w:pPr>
      <w:rPr>
        <w:rFonts w:ascii="Wingdings" w:hAnsi="Wingdings" w:hint="default"/>
      </w:rPr>
    </w:lvl>
    <w:lvl w:ilvl="6" w:tplc="ED56BF3C">
      <w:start w:val="1"/>
      <w:numFmt w:val="bullet"/>
      <w:lvlText w:val=""/>
      <w:lvlJc w:val="left"/>
      <w:pPr>
        <w:ind w:left="5040" w:hanging="360"/>
      </w:pPr>
      <w:rPr>
        <w:rFonts w:ascii="Symbol" w:hAnsi="Symbol" w:hint="default"/>
      </w:rPr>
    </w:lvl>
    <w:lvl w:ilvl="7" w:tplc="E9E45DE4">
      <w:start w:val="1"/>
      <w:numFmt w:val="bullet"/>
      <w:lvlText w:val="o"/>
      <w:lvlJc w:val="left"/>
      <w:pPr>
        <w:ind w:left="5760" w:hanging="360"/>
      </w:pPr>
      <w:rPr>
        <w:rFonts w:ascii="Courier New" w:hAnsi="Courier New" w:hint="default"/>
      </w:rPr>
    </w:lvl>
    <w:lvl w:ilvl="8" w:tplc="6DE20B72">
      <w:start w:val="1"/>
      <w:numFmt w:val="bullet"/>
      <w:lvlText w:val=""/>
      <w:lvlJc w:val="left"/>
      <w:pPr>
        <w:ind w:left="6480" w:hanging="360"/>
      </w:pPr>
      <w:rPr>
        <w:rFonts w:ascii="Wingdings" w:hAnsi="Wingdings" w:hint="default"/>
      </w:rPr>
    </w:lvl>
  </w:abstractNum>
  <w:abstractNum w:abstractNumId="4" w15:restartNumberingAfterBreak="0">
    <w:nsid w:val="10004F86"/>
    <w:multiLevelType w:val="multilevel"/>
    <w:tmpl w:val="3A6A580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01C3FFC"/>
    <w:multiLevelType w:val="hybridMultilevel"/>
    <w:tmpl w:val="C490557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0E4229A"/>
    <w:multiLevelType w:val="hybridMultilevel"/>
    <w:tmpl w:val="4FEEDC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3FE3120"/>
    <w:multiLevelType w:val="hybridMultilevel"/>
    <w:tmpl w:val="CA72F35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58C6030"/>
    <w:multiLevelType w:val="multilevel"/>
    <w:tmpl w:val="A64E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33552"/>
    <w:multiLevelType w:val="multilevel"/>
    <w:tmpl w:val="9A42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535A7"/>
    <w:multiLevelType w:val="hybridMultilevel"/>
    <w:tmpl w:val="1A26A1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49F0305"/>
    <w:multiLevelType w:val="hybridMultilevel"/>
    <w:tmpl w:val="17EAD6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52E50D9"/>
    <w:multiLevelType w:val="hybridMultilevel"/>
    <w:tmpl w:val="B8C8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67828"/>
    <w:multiLevelType w:val="multilevel"/>
    <w:tmpl w:val="E59E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A6194"/>
    <w:multiLevelType w:val="hybridMultilevel"/>
    <w:tmpl w:val="CA165D5C"/>
    <w:lvl w:ilvl="0" w:tplc="109C8100">
      <w:start w:val="1"/>
      <w:numFmt w:val="bullet"/>
      <w:lvlText w:val=""/>
      <w:lvlJc w:val="left"/>
      <w:pPr>
        <w:ind w:left="720" w:hanging="360"/>
      </w:pPr>
      <w:rPr>
        <w:rFonts w:ascii="Symbol" w:hAnsi="Symbol" w:hint="default"/>
      </w:rPr>
    </w:lvl>
    <w:lvl w:ilvl="1" w:tplc="6A7C7208">
      <w:start w:val="1"/>
      <w:numFmt w:val="bullet"/>
      <w:lvlText w:val="o"/>
      <w:lvlJc w:val="left"/>
      <w:pPr>
        <w:ind w:left="1440" w:hanging="360"/>
      </w:pPr>
      <w:rPr>
        <w:rFonts w:ascii="Courier New" w:hAnsi="Courier New" w:hint="default"/>
      </w:rPr>
    </w:lvl>
    <w:lvl w:ilvl="2" w:tplc="2B444EF4">
      <w:start w:val="1"/>
      <w:numFmt w:val="bullet"/>
      <w:lvlText w:val=""/>
      <w:lvlJc w:val="left"/>
      <w:pPr>
        <w:ind w:left="2160" w:hanging="360"/>
      </w:pPr>
      <w:rPr>
        <w:rFonts w:ascii="Wingdings" w:hAnsi="Wingdings" w:hint="default"/>
      </w:rPr>
    </w:lvl>
    <w:lvl w:ilvl="3" w:tplc="580EA9B8">
      <w:start w:val="1"/>
      <w:numFmt w:val="bullet"/>
      <w:lvlText w:val=""/>
      <w:lvlJc w:val="left"/>
      <w:pPr>
        <w:ind w:left="2880" w:hanging="360"/>
      </w:pPr>
      <w:rPr>
        <w:rFonts w:ascii="Symbol" w:hAnsi="Symbol" w:hint="default"/>
      </w:rPr>
    </w:lvl>
    <w:lvl w:ilvl="4" w:tplc="689E0E76">
      <w:start w:val="1"/>
      <w:numFmt w:val="bullet"/>
      <w:lvlText w:val="o"/>
      <w:lvlJc w:val="left"/>
      <w:pPr>
        <w:ind w:left="3600" w:hanging="360"/>
      </w:pPr>
      <w:rPr>
        <w:rFonts w:ascii="Courier New" w:hAnsi="Courier New" w:hint="default"/>
      </w:rPr>
    </w:lvl>
    <w:lvl w:ilvl="5" w:tplc="4A82C47E">
      <w:start w:val="1"/>
      <w:numFmt w:val="bullet"/>
      <w:lvlText w:val=""/>
      <w:lvlJc w:val="left"/>
      <w:pPr>
        <w:ind w:left="4320" w:hanging="360"/>
      </w:pPr>
      <w:rPr>
        <w:rFonts w:ascii="Wingdings" w:hAnsi="Wingdings" w:hint="default"/>
      </w:rPr>
    </w:lvl>
    <w:lvl w:ilvl="6" w:tplc="8736BF78">
      <w:start w:val="1"/>
      <w:numFmt w:val="bullet"/>
      <w:lvlText w:val=""/>
      <w:lvlJc w:val="left"/>
      <w:pPr>
        <w:ind w:left="5040" w:hanging="360"/>
      </w:pPr>
      <w:rPr>
        <w:rFonts w:ascii="Symbol" w:hAnsi="Symbol" w:hint="default"/>
      </w:rPr>
    </w:lvl>
    <w:lvl w:ilvl="7" w:tplc="1A547D3C">
      <w:start w:val="1"/>
      <w:numFmt w:val="bullet"/>
      <w:lvlText w:val="o"/>
      <w:lvlJc w:val="left"/>
      <w:pPr>
        <w:ind w:left="5760" w:hanging="360"/>
      </w:pPr>
      <w:rPr>
        <w:rFonts w:ascii="Courier New" w:hAnsi="Courier New" w:hint="default"/>
      </w:rPr>
    </w:lvl>
    <w:lvl w:ilvl="8" w:tplc="F75E5210">
      <w:start w:val="1"/>
      <w:numFmt w:val="bullet"/>
      <w:lvlText w:val=""/>
      <w:lvlJc w:val="left"/>
      <w:pPr>
        <w:ind w:left="6480" w:hanging="360"/>
      </w:pPr>
      <w:rPr>
        <w:rFonts w:ascii="Wingdings" w:hAnsi="Wingdings" w:hint="default"/>
      </w:rPr>
    </w:lvl>
  </w:abstractNum>
  <w:abstractNum w:abstractNumId="15" w15:restartNumberingAfterBreak="0">
    <w:nsid w:val="3C5B3F81"/>
    <w:multiLevelType w:val="hybridMultilevel"/>
    <w:tmpl w:val="11AC67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658A1FE"/>
    <w:multiLevelType w:val="hybridMultilevel"/>
    <w:tmpl w:val="23863204"/>
    <w:lvl w:ilvl="0" w:tplc="34BA3034">
      <w:start w:val="1"/>
      <w:numFmt w:val="bullet"/>
      <w:lvlText w:val=""/>
      <w:lvlJc w:val="left"/>
      <w:pPr>
        <w:ind w:left="720" w:hanging="360"/>
      </w:pPr>
      <w:rPr>
        <w:rFonts w:ascii="Wingdings" w:hAnsi="Wingdings" w:hint="default"/>
      </w:rPr>
    </w:lvl>
    <w:lvl w:ilvl="1" w:tplc="8E34011E">
      <w:start w:val="1"/>
      <w:numFmt w:val="bullet"/>
      <w:lvlText w:val="o"/>
      <w:lvlJc w:val="left"/>
      <w:pPr>
        <w:ind w:left="1440" w:hanging="360"/>
      </w:pPr>
      <w:rPr>
        <w:rFonts w:ascii="Courier New" w:hAnsi="Courier New" w:hint="default"/>
      </w:rPr>
    </w:lvl>
    <w:lvl w:ilvl="2" w:tplc="49EC6A1C">
      <w:start w:val="1"/>
      <w:numFmt w:val="bullet"/>
      <w:lvlText w:val=""/>
      <w:lvlJc w:val="left"/>
      <w:pPr>
        <w:ind w:left="2160" w:hanging="360"/>
      </w:pPr>
      <w:rPr>
        <w:rFonts w:ascii="Wingdings" w:hAnsi="Wingdings" w:hint="default"/>
      </w:rPr>
    </w:lvl>
    <w:lvl w:ilvl="3" w:tplc="2C40178C">
      <w:start w:val="1"/>
      <w:numFmt w:val="bullet"/>
      <w:lvlText w:val=""/>
      <w:lvlJc w:val="left"/>
      <w:pPr>
        <w:ind w:left="2880" w:hanging="360"/>
      </w:pPr>
      <w:rPr>
        <w:rFonts w:ascii="Symbol" w:hAnsi="Symbol" w:hint="default"/>
      </w:rPr>
    </w:lvl>
    <w:lvl w:ilvl="4" w:tplc="BCBC0BB0">
      <w:start w:val="1"/>
      <w:numFmt w:val="bullet"/>
      <w:lvlText w:val="o"/>
      <w:lvlJc w:val="left"/>
      <w:pPr>
        <w:ind w:left="3600" w:hanging="360"/>
      </w:pPr>
      <w:rPr>
        <w:rFonts w:ascii="Courier New" w:hAnsi="Courier New" w:hint="default"/>
      </w:rPr>
    </w:lvl>
    <w:lvl w:ilvl="5" w:tplc="A3744B32">
      <w:start w:val="1"/>
      <w:numFmt w:val="bullet"/>
      <w:lvlText w:val=""/>
      <w:lvlJc w:val="left"/>
      <w:pPr>
        <w:ind w:left="4320" w:hanging="360"/>
      </w:pPr>
      <w:rPr>
        <w:rFonts w:ascii="Wingdings" w:hAnsi="Wingdings" w:hint="default"/>
      </w:rPr>
    </w:lvl>
    <w:lvl w:ilvl="6" w:tplc="523E8AA6">
      <w:start w:val="1"/>
      <w:numFmt w:val="bullet"/>
      <w:lvlText w:val=""/>
      <w:lvlJc w:val="left"/>
      <w:pPr>
        <w:ind w:left="5040" w:hanging="360"/>
      </w:pPr>
      <w:rPr>
        <w:rFonts w:ascii="Symbol" w:hAnsi="Symbol" w:hint="default"/>
      </w:rPr>
    </w:lvl>
    <w:lvl w:ilvl="7" w:tplc="7B562E08">
      <w:start w:val="1"/>
      <w:numFmt w:val="bullet"/>
      <w:lvlText w:val="o"/>
      <w:lvlJc w:val="left"/>
      <w:pPr>
        <w:ind w:left="5760" w:hanging="360"/>
      </w:pPr>
      <w:rPr>
        <w:rFonts w:ascii="Courier New" w:hAnsi="Courier New" w:hint="default"/>
      </w:rPr>
    </w:lvl>
    <w:lvl w:ilvl="8" w:tplc="7346AD54">
      <w:start w:val="1"/>
      <w:numFmt w:val="bullet"/>
      <w:lvlText w:val=""/>
      <w:lvlJc w:val="left"/>
      <w:pPr>
        <w:ind w:left="6480" w:hanging="360"/>
      </w:pPr>
      <w:rPr>
        <w:rFonts w:ascii="Wingdings" w:hAnsi="Wingdings" w:hint="default"/>
      </w:rPr>
    </w:lvl>
  </w:abstractNum>
  <w:abstractNum w:abstractNumId="17" w15:restartNumberingAfterBreak="0">
    <w:nsid w:val="47824C4C"/>
    <w:multiLevelType w:val="hybridMultilevel"/>
    <w:tmpl w:val="54B4FC9E"/>
    <w:lvl w:ilvl="0" w:tplc="C59A2698">
      <w:start w:val="1"/>
      <w:numFmt w:val="bullet"/>
      <w:lvlText w:val=""/>
      <w:lvlJc w:val="left"/>
      <w:pPr>
        <w:ind w:left="720" w:hanging="360"/>
      </w:pPr>
      <w:rPr>
        <w:rFonts w:ascii="Wingdings" w:hAnsi="Wingdings" w:hint="default"/>
      </w:rPr>
    </w:lvl>
    <w:lvl w:ilvl="1" w:tplc="EF5086EC">
      <w:start w:val="1"/>
      <w:numFmt w:val="bullet"/>
      <w:lvlText w:val="o"/>
      <w:lvlJc w:val="left"/>
      <w:pPr>
        <w:ind w:left="1440" w:hanging="360"/>
      </w:pPr>
      <w:rPr>
        <w:rFonts w:ascii="Courier New" w:hAnsi="Courier New" w:hint="default"/>
      </w:rPr>
    </w:lvl>
    <w:lvl w:ilvl="2" w:tplc="8940D5B0">
      <w:start w:val="1"/>
      <w:numFmt w:val="bullet"/>
      <w:lvlText w:val=""/>
      <w:lvlJc w:val="left"/>
      <w:pPr>
        <w:ind w:left="2160" w:hanging="360"/>
      </w:pPr>
      <w:rPr>
        <w:rFonts w:ascii="Wingdings" w:hAnsi="Wingdings" w:hint="default"/>
      </w:rPr>
    </w:lvl>
    <w:lvl w:ilvl="3" w:tplc="58D69AB0">
      <w:start w:val="1"/>
      <w:numFmt w:val="bullet"/>
      <w:lvlText w:val=""/>
      <w:lvlJc w:val="left"/>
      <w:pPr>
        <w:ind w:left="2880" w:hanging="360"/>
      </w:pPr>
      <w:rPr>
        <w:rFonts w:ascii="Symbol" w:hAnsi="Symbol" w:hint="default"/>
      </w:rPr>
    </w:lvl>
    <w:lvl w:ilvl="4" w:tplc="C630A940">
      <w:start w:val="1"/>
      <w:numFmt w:val="bullet"/>
      <w:lvlText w:val="o"/>
      <w:lvlJc w:val="left"/>
      <w:pPr>
        <w:ind w:left="3600" w:hanging="360"/>
      </w:pPr>
      <w:rPr>
        <w:rFonts w:ascii="Courier New" w:hAnsi="Courier New" w:hint="default"/>
      </w:rPr>
    </w:lvl>
    <w:lvl w:ilvl="5" w:tplc="70A4AD36">
      <w:start w:val="1"/>
      <w:numFmt w:val="bullet"/>
      <w:lvlText w:val=""/>
      <w:lvlJc w:val="left"/>
      <w:pPr>
        <w:ind w:left="4320" w:hanging="360"/>
      </w:pPr>
      <w:rPr>
        <w:rFonts w:ascii="Wingdings" w:hAnsi="Wingdings" w:hint="default"/>
      </w:rPr>
    </w:lvl>
    <w:lvl w:ilvl="6" w:tplc="84262FFC">
      <w:start w:val="1"/>
      <w:numFmt w:val="bullet"/>
      <w:lvlText w:val=""/>
      <w:lvlJc w:val="left"/>
      <w:pPr>
        <w:ind w:left="5040" w:hanging="360"/>
      </w:pPr>
      <w:rPr>
        <w:rFonts w:ascii="Symbol" w:hAnsi="Symbol" w:hint="default"/>
      </w:rPr>
    </w:lvl>
    <w:lvl w:ilvl="7" w:tplc="2CC02FC8">
      <w:start w:val="1"/>
      <w:numFmt w:val="bullet"/>
      <w:lvlText w:val="o"/>
      <w:lvlJc w:val="left"/>
      <w:pPr>
        <w:ind w:left="5760" w:hanging="360"/>
      </w:pPr>
      <w:rPr>
        <w:rFonts w:ascii="Courier New" w:hAnsi="Courier New" w:hint="default"/>
      </w:rPr>
    </w:lvl>
    <w:lvl w:ilvl="8" w:tplc="841A804E">
      <w:start w:val="1"/>
      <w:numFmt w:val="bullet"/>
      <w:lvlText w:val=""/>
      <w:lvlJc w:val="left"/>
      <w:pPr>
        <w:ind w:left="6480" w:hanging="360"/>
      </w:pPr>
      <w:rPr>
        <w:rFonts w:ascii="Wingdings" w:hAnsi="Wingdings" w:hint="default"/>
      </w:rPr>
    </w:lvl>
  </w:abstractNum>
  <w:abstractNum w:abstractNumId="18" w15:restartNumberingAfterBreak="0">
    <w:nsid w:val="48941FB8"/>
    <w:multiLevelType w:val="multilevel"/>
    <w:tmpl w:val="FAF0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F15594"/>
    <w:multiLevelType w:val="hybridMultilevel"/>
    <w:tmpl w:val="8F7C22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23EDC6D"/>
    <w:multiLevelType w:val="hybridMultilevel"/>
    <w:tmpl w:val="07BE45FC"/>
    <w:lvl w:ilvl="0" w:tplc="50E0FBB0">
      <w:numFmt w:val="bullet"/>
      <w:lvlText w:val=""/>
      <w:lvlJc w:val="left"/>
      <w:pPr>
        <w:ind w:left="820" w:hanging="360"/>
      </w:pPr>
      <w:rPr>
        <w:rFonts w:ascii="Symbol" w:hAnsi="Symbol" w:hint="default"/>
      </w:rPr>
    </w:lvl>
    <w:lvl w:ilvl="1" w:tplc="5ABC3B4C">
      <w:start w:val="1"/>
      <w:numFmt w:val="bullet"/>
      <w:lvlText w:val="o"/>
      <w:lvlJc w:val="left"/>
      <w:pPr>
        <w:ind w:left="1440" w:hanging="360"/>
      </w:pPr>
      <w:rPr>
        <w:rFonts w:ascii="Courier New" w:hAnsi="Courier New" w:hint="default"/>
      </w:rPr>
    </w:lvl>
    <w:lvl w:ilvl="2" w:tplc="475AA214">
      <w:start w:val="1"/>
      <w:numFmt w:val="bullet"/>
      <w:lvlText w:val=""/>
      <w:lvlJc w:val="left"/>
      <w:pPr>
        <w:ind w:left="2160" w:hanging="360"/>
      </w:pPr>
      <w:rPr>
        <w:rFonts w:ascii="Wingdings" w:hAnsi="Wingdings" w:hint="default"/>
      </w:rPr>
    </w:lvl>
    <w:lvl w:ilvl="3" w:tplc="7A16428E">
      <w:start w:val="1"/>
      <w:numFmt w:val="bullet"/>
      <w:lvlText w:val=""/>
      <w:lvlJc w:val="left"/>
      <w:pPr>
        <w:ind w:left="2880" w:hanging="360"/>
      </w:pPr>
      <w:rPr>
        <w:rFonts w:ascii="Symbol" w:hAnsi="Symbol" w:hint="default"/>
      </w:rPr>
    </w:lvl>
    <w:lvl w:ilvl="4" w:tplc="96E6A38E">
      <w:start w:val="1"/>
      <w:numFmt w:val="bullet"/>
      <w:lvlText w:val="o"/>
      <w:lvlJc w:val="left"/>
      <w:pPr>
        <w:ind w:left="3600" w:hanging="360"/>
      </w:pPr>
      <w:rPr>
        <w:rFonts w:ascii="Courier New" w:hAnsi="Courier New" w:hint="default"/>
      </w:rPr>
    </w:lvl>
    <w:lvl w:ilvl="5" w:tplc="E990FB46">
      <w:start w:val="1"/>
      <w:numFmt w:val="bullet"/>
      <w:lvlText w:val=""/>
      <w:lvlJc w:val="left"/>
      <w:pPr>
        <w:ind w:left="4320" w:hanging="360"/>
      </w:pPr>
      <w:rPr>
        <w:rFonts w:ascii="Wingdings" w:hAnsi="Wingdings" w:hint="default"/>
      </w:rPr>
    </w:lvl>
    <w:lvl w:ilvl="6" w:tplc="6D06ED3E">
      <w:start w:val="1"/>
      <w:numFmt w:val="bullet"/>
      <w:lvlText w:val=""/>
      <w:lvlJc w:val="left"/>
      <w:pPr>
        <w:ind w:left="5040" w:hanging="360"/>
      </w:pPr>
      <w:rPr>
        <w:rFonts w:ascii="Symbol" w:hAnsi="Symbol" w:hint="default"/>
      </w:rPr>
    </w:lvl>
    <w:lvl w:ilvl="7" w:tplc="F0B613BC">
      <w:start w:val="1"/>
      <w:numFmt w:val="bullet"/>
      <w:lvlText w:val="o"/>
      <w:lvlJc w:val="left"/>
      <w:pPr>
        <w:ind w:left="5760" w:hanging="360"/>
      </w:pPr>
      <w:rPr>
        <w:rFonts w:ascii="Courier New" w:hAnsi="Courier New" w:hint="default"/>
      </w:rPr>
    </w:lvl>
    <w:lvl w:ilvl="8" w:tplc="5BCE84AE">
      <w:start w:val="1"/>
      <w:numFmt w:val="bullet"/>
      <w:lvlText w:val=""/>
      <w:lvlJc w:val="left"/>
      <w:pPr>
        <w:ind w:left="6480" w:hanging="360"/>
      </w:pPr>
      <w:rPr>
        <w:rFonts w:ascii="Wingdings" w:hAnsi="Wingdings" w:hint="default"/>
      </w:rPr>
    </w:lvl>
  </w:abstractNum>
  <w:abstractNum w:abstractNumId="21" w15:restartNumberingAfterBreak="0">
    <w:nsid w:val="534C584F"/>
    <w:multiLevelType w:val="multilevel"/>
    <w:tmpl w:val="A64E8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A92841"/>
    <w:multiLevelType w:val="multilevel"/>
    <w:tmpl w:val="1D3AA8C6"/>
    <w:lvl w:ilvl="0">
      <w:start w:val="1"/>
      <w:numFmt w:val="bullet"/>
      <w:lvlText w:val=""/>
      <w:lvlJc w:val="left"/>
      <w:pPr>
        <w:tabs>
          <w:tab w:val="num" w:pos="612"/>
        </w:tabs>
        <w:ind w:left="612" w:hanging="360"/>
      </w:pPr>
      <w:rPr>
        <w:rFonts w:ascii="Symbol" w:hAnsi="Symbol" w:hint="default"/>
        <w:sz w:val="20"/>
      </w:rPr>
    </w:lvl>
    <w:lvl w:ilvl="1" w:tentative="1">
      <w:start w:val="1"/>
      <w:numFmt w:val="bullet"/>
      <w:lvlText w:val="o"/>
      <w:lvlJc w:val="left"/>
      <w:pPr>
        <w:tabs>
          <w:tab w:val="num" w:pos="1332"/>
        </w:tabs>
        <w:ind w:left="1332" w:hanging="360"/>
      </w:pPr>
      <w:rPr>
        <w:rFonts w:ascii="Courier New" w:hAnsi="Courier New" w:hint="default"/>
        <w:sz w:val="20"/>
      </w:rPr>
    </w:lvl>
    <w:lvl w:ilvl="2" w:tentative="1">
      <w:start w:val="1"/>
      <w:numFmt w:val="bullet"/>
      <w:lvlText w:val=""/>
      <w:lvlJc w:val="left"/>
      <w:pPr>
        <w:tabs>
          <w:tab w:val="num" w:pos="2052"/>
        </w:tabs>
        <w:ind w:left="2052" w:hanging="360"/>
      </w:pPr>
      <w:rPr>
        <w:rFonts w:ascii="Wingdings" w:hAnsi="Wingdings" w:hint="default"/>
        <w:sz w:val="20"/>
      </w:rPr>
    </w:lvl>
    <w:lvl w:ilvl="3" w:tentative="1">
      <w:start w:val="1"/>
      <w:numFmt w:val="bullet"/>
      <w:lvlText w:val=""/>
      <w:lvlJc w:val="left"/>
      <w:pPr>
        <w:tabs>
          <w:tab w:val="num" w:pos="2772"/>
        </w:tabs>
        <w:ind w:left="2772" w:hanging="360"/>
      </w:pPr>
      <w:rPr>
        <w:rFonts w:ascii="Wingdings" w:hAnsi="Wingdings" w:hint="default"/>
        <w:sz w:val="20"/>
      </w:rPr>
    </w:lvl>
    <w:lvl w:ilvl="4" w:tentative="1">
      <w:start w:val="1"/>
      <w:numFmt w:val="bullet"/>
      <w:lvlText w:val=""/>
      <w:lvlJc w:val="left"/>
      <w:pPr>
        <w:tabs>
          <w:tab w:val="num" w:pos="3492"/>
        </w:tabs>
        <w:ind w:left="3492" w:hanging="360"/>
      </w:pPr>
      <w:rPr>
        <w:rFonts w:ascii="Wingdings" w:hAnsi="Wingdings" w:hint="default"/>
        <w:sz w:val="20"/>
      </w:rPr>
    </w:lvl>
    <w:lvl w:ilvl="5" w:tentative="1">
      <w:start w:val="1"/>
      <w:numFmt w:val="bullet"/>
      <w:lvlText w:val=""/>
      <w:lvlJc w:val="left"/>
      <w:pPr>
        <w:tabs>
          <w:tab w:val="num" w:pos="4212"/>
        </w:tabs>
        <w:ind w:left="4212" w:hanging="360"/>
      </w:pPr>
      <w:rPr>
        <w:rFonts w:ascii="Wingdings" w:hAnsi="Wingdings" w:hint="default"/>
        <w:sz w:val="20"/>
      </w:rPr>
    </w:lvl>
    <w:lvl w:ilvl="6" w:tentative="1">
      <w:start w:val="1"/>
      <w:numFmt w:val="bullet"/>
      <w:lvlText w:val=""/>
      <w:lvlJc w:val="left"/>
      <w:pPr>
        <w:tabs>
          <w:tab w:val="num" w:pos="4932"/>
        </w:tabs>
        <w:ind w:left="4932" w:hanging="360"/>
      </w:pPr>
      <w:rPr>
        <w:rFonts w:ascii="Wingdings" w:hAnsi="Wingdings" w:hint="default"/>
        <w:sz w:val="20"/>
      </w:rPr>
    </w:lvl>
    <w:lvl w:ilvl="7" w:tentative="1">
      <w:start w:val="1"/>
      <w:numFmt w:val="bullet"/>
      <w:lvlText w:val=""/>
      <w:lvlJc w:val="left"/>
      <w:pPr>
        <w:tabs>
          <w:tab w:val="num" w:pos="5652"/>
        </w:tabs>
        <w:ind w:left="5652" w:hanging="360"/>
      </w:pPr>
      <w:rPr>
        <w:rFonts w:ascii="Wingdings" w:hAnsi="Wingdings" w:hint="default"/>
        <w:sz w:val="20"/>
      </w:rPr>
    </w:lvl>
    <w:lvl w:ilvl="8" w:tentative="1">
      <w:start w:val="1"/>
      <w:numFmt w:val="bullet"/>
      <w:lvlText w:val=""/>
      <w:lvlJc w:val="left"/>
      <w:pPr>
        <w:tabs>
          <w:tab w:val="num" w:pos="6372"/>
        </w:tabs>
        <w:ind w:left="6372" w:hanging="360"/>
      </w:pPr>
      <w:rPr>
        <w:rFonts w:ascii="Wingdings" w:hAnsi="Wingdings" w:hint="default"/>
        <w:sz w:val="20"/>
      </w:rPr>
    </w:lvl>
  </w:abstractNum>
  <w:abstractNum w:abstractNumId="23" w15:restartNumberingAfterBreak="0">
    <w:nsid w:val="5C031FD1"/>
    <w:multiLevelType w:val="hybridMultilevel"/>
    <w:tmpl w:val="8358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F0EF2"/>
    <w:multiLevelType w:val="multilevel"/>
    <w:tmpl w:val="218A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C523DE"/>
    <w:multiLevelType w:val="multilevel"/>
    <w:tmpl w:val="661A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E37470"/>
    <w:multiLevelType w:val="hybridMultilevel"/>
    <w:tmpl w:val="8D8A8F6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5CF73B0"/>
    <w:multiLevelType w:val="hybridMultilevel"/>
    <w:tmpl w:val="D0B416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6A51BBF"/>
    <w:multiLevelType w:val="hybridMultilevel"/>
    <w:tmpl w:val="C358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1633B6"/>
    <w:multiLevelType w:val="hybridMultilevel"/>
    <w:tmpl w:val="86C6EC24"/>
    <w:lvl w:ilvl="0" w:tplc="D8BC5444">
      <w:start w:val="1"/>
      <w:numFmt w:val="bullet"/>
      <w:lvlText w:val=""/>
      <w:lvlJc w:val="left"/>
      <w:pPr>
        <w:ind w:left="720" w:hanging="360"/>
      </w:pPr>
      <w:rPr>
        <w:rFonts w:ascii="Wingdings" w:hAnsi="Wingdings" w:hint="default"/>
      </w:rPr>
    </w:lvl>
    <w:lvl w:ilvl="1" w:tplc="46325C48">
      <w:start w:val="1"/>
      <w:numFmt w:val="bullet"/>
      <w:lvlText w:val="o"/>
      <w:lvlJc w:val="left"/>
      <w:pPr>
        <w:ind w:left="1440" w:hanging="360"/>
      </w:pPr>
      <w:rPr>
        <w:rFonts w:ascii="Courier New" w:hAnsi="Courier New" w:hint="default"/>
      </w:rPr>
    </w:lvl>
    <w:lvl w:ilvl="2" w:tplc="C1C0918E">
      <w:start w:val="1"/>
      <w:numFmt w:val="bullet"/>
      <w:lvlText w:val=""/>
      <w:lvlJc w:val="left"/>
      <w:pPr>
        <w:ind w:left="2160" w:hanging="360"/>
      </w:pPr>
      <w:rPr>
        <w:rFonts w:ascii="Wingdings" w:hAnsi="Wingdings" w:hint="default"/>
      </w:rPr>
    </w:lvl>
    <w:lvl w:ilvl="3" w:tplc="573E5D70">
      <w:start w:val="1"/>
      <w:numFmt w:val="bullet"/>
      <w:lvlText w:val=""/>
      <w:lvlJc w:val="left"/>
      <w:pPr>
        <w:ind w:left="2880" w:hanging="360"/>
      </w:pPr>
      <w:rPr>
        <w:rFonts w:ascii="Symbol" w:hAnsi="Symbol" w:hint="default"/>
      </w:rPr>
    </w:lvl>
    <w:lvl w:ilvl="4" w:tplc="03B69B4C">
      <w:start w:val="1"/>
      <w:numFmt w:val="bullet"/>
      <w:lvlText w:val="o"/>
      <w:lvlJc w:val="left"/>
      <w:pPr>
        <w:ind w:left="3600" w:hanging="360"/>
      </w:pPr>
      <w:rPr>
        <w:rFonts w:ascii="Courier New" w:hAnsi="Courier New" w:hint="default"/>
      </w:rPr>
    </w:lvl>
    <w:lvl w:ilvl="5" w:tplc="25DA99E4">
      <w:start w:val="1"/>
      <w:numFmt w:val="bullet"/>
      <w:lvlText w:val=""/>
      <w:lvlJc w:val="left"/>
      <w:pPr>
        <w:ind w:left="4320" w:hanging="360"/>
      </w:pPr>
      <w:rPr>
        <w:rFonts w:ascii="Wingdings" w:hAnsi="Wingdings" w:hint="default"/>
      </w:rPr>
    </w:lvl>
    <w:lvl w:ilvl="6" w:tplc="3F0634CA">
      <w:start w:val="1"/>
      <w:numFmt w:val="bullet"/>
      <w:lvlText w:val=""/>
      <w:lvlJc w:val="left"/>
      <w:pPr>
        <w:ind w:left="5040" w:hanging="360"/>
      </w:pPr>
      <w:rPr>
        <w:rFonts w:ascii="Symbol" w:hAnsi="Symbol" w:hint="default"/>
      </w:rPr>
    </w:lvl>
    <w:lvl w:ilvl="7" w:tplc="7C04322C">
      <w:start w:val="1"/>
      <w:numFmt w:val="bullet"/>
      <w:lvlText w:val="o"/>
      <w:lvlJc w:val="left"/>
      <w:pPr>
        <w:ind w:left="5760" w:hanging="360"/>
      </w:pPr>
      <w:rPr>
        <w:rFonts w:ascii="Courier New" w:hAnsi="Courier New" w:hint="default"/>
      </w:rPr>
    </w:lvl>
    <w:lvl w:ilvl="8" w:tplc="1AF23652">
      <w:start w:val="1"/>
      <w:numFmt w:val="bullet"/>
      <w:lvlText w:val=""/>
      <w:lvlJc w:val="left"/>
      <w:pPr>
        <w:ind w:left="6480" w:hanging="360"/>
      </w:pPr>
      <w:rPr>
        <w:rFonts w:ascii="Wingdings" w:hAnsi="Wingdings" w:hint="default"/>
      </w:rPr>
    </w:lvl>
  </w:abstractNum>
  <w:abstractNum w:abstractNumId="30" w15:restartNumberingAfterBreak="0">
    <w:nsid w:val="704847E4"/>
    <w:multiLevelType w:val="hybridMultilevel"/>
    <w:tmpl w:val="BF22FAD2"/>
    <w:lvl w:ilvl="0" w:tplc="EADEFC7A">
      <w:start w:val="1"/>
      <w:numFmt w:val="decimal"/>
      <w:lvlText w:val="%1."/>
      <w:lvlJc w:val="left"/>
      <w:pPr>
        <w:ind w:left="720" w:hanging="360"/>
      </w:pPr>
      <w:rPr>
        <w:rFonts w:ascii="Arial" w:hAnsi="Arial" w:cs="Arial" w:hint="default"/>
        <w:b w:val="0"/>
        <w:sz w:val="20"/>
        <w:szCs w:val="20"/>
      </w:rPr>
    </w:lvl>
    <w:lvl w:ilvl="1" w:tplc="90E6570C" w:tentative="1">
      <w:start w:val="1"/>
      <w:numFmt w:val="bullet"/>
      <w:lvlText w:val="o"/>
      <w:lvlJc w:val="left"/>
      <w:pPr>
        <w:ind w:left="1440" w:hanging="360"/>
      </w:pPr>
      <w:rPr>
        <w:rFonts w:ascii="Courier New" w:hAnsi="Courier New" w:cs="Courier New" w:hint="default"/>
      </w:rPr>
    </w:lvl>
    <w:lvl w:ilvl="2" w:tplc="ED9C20A8" w:tentative="1">
      <w:start w:val="1"/>
      <w:numFmt w:val="bullet"/>
      <w:lvlText w:val=""/>
      <w:lvlJc w:val="left"/>
      <w:pPr>
        <w:ind w:left="2160" w:hanging="360"/>
      </w:pPr>
      <w:rPr>
        <w:rFonts w:ascii="Wingdings" w:hAnsi="Wingdings" w:hint="default"/>
      </w:rPr>
    </w:lvl>
    <w:lvl w:ilvl="3" w:tplc="1370130E" w:tentative="1">
      <w:start w:val="1"/>
      <w:numFmt w:val="bullet"/>
      <w:lvlText w:val=""/>
      <w:lvlJc w:val="left"/>
      <w:pPr>
        <w:ind w:left="2880" w:hanging="360"/>
      </w:pPr>
      <w:rPr>
        <w:rFonts w:ascii="Symbol" w:hAnsi="Symbol" w:hint="default"/>
      </w:rPr>
    </w:lvl>
    <w:lvl w:ilvl="4" w:tplc="44F0405A" w:tentative="1">
      <w:start w:val="1"/>
      <w:numFmt w:val="bullet"/>
      <w:lvlText w:val="o"/>
      <w:lvlJc w:val="left"/>
      <w:pPr>
        <w:ind w:left="3600" w:hanging="360"/>
      </w:pPr>
      <w:rPr>
        <w:rFonts w:ascii="Courier New" w:hAnsi="Courier New" w:cs="Courier New" w:hint="default"/>
      </w:rPr>
    </w:lvl>
    <w:lvl w:ilvl="5" w:tplc="0972A8DA" w:tentative="1">
      <w:start w:val="1"/>
      <w:numFmt w:val="bullet"/>
      <w:lvlText w:val=""/>
      <w:lvlJc w:val="left"/>
      <w:pPr>
        <w:ind w:left="4320" w:hanging="360"/>
      </w:pPr>
      <w:rPr>
        <w:rFonts w:ascii="Wingdings" w:hAnsi="Wingdings" w:hint="default"/>
      </w:rPr>
    </w:lvl>
    <w:lvl w:ilvl="6" w:tplc="6840EE12" w:tentative="1">
      <w:start w:val="1"/>
      <w:numFmt w:val="bullet"/>
      <w:lvlText w:val=""/>
      <w:lvlJc w:val="left"/>
      <w:pPr>
        <w:ind w:left="5040" w:hanging="360"/>
      </w:pPr>
      <w:rPr>
        <w:rFonts w:ascii="Symbol" w:hAnsi="Symbol" w:hint="default"/>
      </w:rPr>
    </w:lvl>
    <w:lvl w:ilvl="7" w:tplc="BA2C9B9C" w:tentative="1">
      <w:start w:val="1"/>
      <w:numFmt w:val="bullet"/>
      <w:lvlText w:val="o"/>
      <w:lvlJc w:val="left"/>
      <w:pPr>
        <w:ind w:left="5760" w:hanging="360"/>
      </w:pPr>
      <w:rPr>
        <w:rFonts w:ascii="Courier New" w:hAnsi="Courier New" w:cs="Courier New" w:hint="default"/>
      </w:rPr>
    </w:lvl>
    <w:lvl w:ilvl="8" w:tplc="46AA36C8" w:tentative="1">
      <w:start w:val="1"/>
      <w:numFmt w:val="bullet"/>
      <w:lvlText w:val=""/>
      <w:lvlJc w:val="left"/>
      <w:pPr>
        <w:ind w:left="6480" w:hanging="360"/>
      </w:pPr>
      <w:rPr>
        <w:rFonts w:ascii="Wingdings" w:hAnsi="Wingdings" w:hint="default"/>
      </w:rPr>
    </w:lvl>
  </w:abstractNum>
  <w:abstractNum w:abstractNumId="31" w15:restartNumberingAfterBreak="0">
    <w:nsid w:val="73EE3F00"/>
    <w:multiLevelType w:val="multilevel"/>
    <w:tmpl w:val="6AD6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412165"/>
    <w:multiLevelType w:val="hybridMultilevel"/>
    <w:tmpl w:val="940640EE"/>
    <w:lvl w:ilvl="0" w:tplc="FFFFFFFF">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EA54B4C"/>
    <w:multiLevelType w:val="hybridMultilevel"/>
    <w:tmpl w:val="CB26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4"/>
  </w:num>
  <w:num w:numId="4">
    <w:abstractNumId w:val="30"/>
  </w:num>
  <w:num w:numId="5">
    <w:abstractNumId w:val="20"/>
  </w:num>
  <w:num w:numId="6">
    <w:abstractNumId w:val="12"/>
  </w:num>
  <w:num w:numId="7">
    <w:abstractNumId w:val="13"/>
  </w:num>
  <w:num w:numId="8">
    <w:abstractNumId w:val="9"/>
  </w:num>
  <w:num w:numId="9">
    <w:abstractNumId w:val="22"/>
  </w:num>
  <w:num w:numId="10">
    <w:abstractNumId w:val="4"/>
  </w:num>
  <w:num w:numId="11">
    <w:abstractNumId w:val="11"/>
  </w:num>
  <w:num w:numId="12">
    <w:abstractNumId w:val="15"/>
  </w:num>
  <w:num w:numId="13">
    <w:abstractNumId w:val="7"/>
  </w:num>
  <w:num w:numId="14">
    <w:abstractNumId w:val="32"/>
  </w:num>
  <w:num w:numId="15">
    <w:abstractNumId w:val="19"/>
  </w:num>
  <w:num w:numId="16">
    <w:abstractNumId w:val="10"/>
  </w:num>
  <w:num w:numId="17">
    <w:abstractNumId w:val="5"/>
  </w:num>
  <w:num w:numId="18">
    <w:abstractNumId w:val="27"/>
  </w:num>
  <w:num w:numId="19">
    <w:abstractNumId w:val="26"/>
  </w:num>
  <w:num w:numId="20">
    <w:abstractNumId w:val="6"/>
  </w:num>
  <w:num w:numId="21">
    <w:abstractNumId w:val="1"/>
  </w:num>
  <w:num w:numId="22">
    <w:abstractNumId w:val="2"/>
  </w:num>
  <w:num w:numId="23">
    <w:abstractNumId w:val="24"/>
  </w:num>
  <w:num w:numId="24">
    <w:abstractNumId w:val="18"/>
  </w:num>
  <w:num w:numId="25">
    <w:abstractNumId w:val="8"/>
  </w:num>
  <w:num w:numId="26">
    <w:abstractNumId w:val="21"/>
  </w:num>
  <w:num w:numId="27">
    <w:abstractNumId w:val="3"/>
  </w:num>
  <w:num w:numId="28">
    <w:abstractNumId w:val="29"/>
  </w:num>
  <w:num w:numId="29">
    <w:abstractNumId w:val="23"/>
  </w:num>
  <w:num w:numId="30">
    <w:abstractNumId w:val="16"/>
  </w:num>
  <w:num w:numId="31">
    <w:abstractNumId w:val="28"/>
  </w:num>
  <w:num w:numId="32">
    <w:abstractNumId w:val="33"/>
  </w:num>
  <w:num w:numId="33">
    <w:abstractNumId w:val="2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34"/>
    <w:rsid w:val="000045B9"/>
    <w:rsid w:val="0000479A"/>
    <w:rsid w:val="00006B49"/>
    <w:rsid w:val="0001379B"/>
    <w:rsid w:val="0003309D"/>
    <w:rsid w:val="000336DD"/>
    <w:rsid w:val="00033BCF"/>
    <w:rsid w:val="00037D21"/>
    <w:rsid w:val="00066867"/>
    <w:rsid w:val="000668A1"/>
    <w:rsid w:val="00074D0F"/>
    <w:rsid w:val="00075AF0"/>
    <w:rsid w:val="00080E2C"/>
    <w:rsid w:val="00081418"/>
    <w:rsid w:val="000A0087"/>
    <w:rsid w:val="000A121D"/>
    <w:rsid w:val="000A2D44"/>
    <w:rsid w:val="000B6593"/>
    <w:rsid w:val="000B7D69"/>
    <w:rsid w:val="000C08AA"/>
    <w:rsid w:val="00112F01"/>
    <w:rsid w:val="00116BE0"/>
    <w:rsid w:val="00120450"/>
    <w:rsid w:val="00133D53"/>
    <w:rsid w:val="00137114"/>
    <w:rsid w:val="00150BCE"/>
    <w:rsid w:val="001611F9"/>
    <w:rsid w:val="00162ED9"/>
    <w:rsid w:val="001804F8"/>
    <w:rsid w:val="001929E7"/>
    <w:rsid w:val="001956D6"/>
    <w:rsid w:val="001A207C"/>
    <w:rsid w:val="001A412A"/>
    <w:rsid w:val="001A6CB3"/>
    <w:rsid w:val="001C333E"/>
    <w:rsid w:val="001F34DE"/>
    <w:rsid w:val="001F575E"/>
    <w:rsid w:val="00202A54"/>
    <w:rsid w:val="00204E58"/>
    <w:rsid w:val="002502B6"/>
    <w:rsid w:val="00263F26"/>
    <w:rsid w:val="0029370C"/>
    <w:rsid w:val="00297EB4"/>
    <w:rsid w:val="002C4D6E"/>
    <w:rsid w:val="002D7456"/>
    <w:rsid w:val="002E0A41"/>
    <w:rsid w:val="002E6B3F"/>
    <w:rsid w:val="002F01BF"/>
    <w:rsid w:val="00302B30"/>
    <w:rsid w:val="003035B3"/>
    <w:rsid w:val="00304767"/>
    <w:rsid w:val="00313420"/>
    <w:rsid w:val="00335234"/>
    <w:rsid w:val="00335B68"/>
    <w:rsid w:val="0033694F"/>
    <w:rsid w:val="00340F34"/>
    <w:rsid w:val="00343732"/>
    <w:rsid w:val="003439AA"/>
    <w:rsid w:val="003519A3"/>
    <w:rsid w:val="00362D25"/>
    <w:rsid w:val="00371343"/>
    <w:rsid w:val="0038248B"/>
    <w:rsid w:val="003952C5"/>
    <w:rsid w:val="003A7474"/>
    <w:rsid w:val="003B5CAE"/>
    <w:rsid w:val="003C1559"/>
    <w:rsid w:val="003C69B4"/>
    <w:rsid w:val="003E36F1"/>
    <w:rsid w:val="003F7323"/>
    <w:rsid w:val="003F7DA7"/>
    <w:rsid w:val="00416025"/>
    <w:rsid w:val="00417898"/>
    <w:rsid w:val="00440910"/>
    <w:rsid w:val="00440C9E"/>
    <w:rsid w:val="004616B2"/>
    <w:rsid w:val="0046609D"/>
    <w:rsid w:val="00466136"/>
    <w:rsid w:val="004855A8"/>
    <w:rsid w:val="004936A5"/>
    <w:rsid w:val="004B3919"/>
    <w:rsid w:val="004B5F17"/>
    <w:rsid w:val="004C17DE"/>
    <w:rsid w:val="004C1DE3"/>
    <w:rsid w:val="004C6FA7"/>
    <w:rsid w:val="004D164E"/>
    <w:rsid w:val="00506923"/>
    <w:rsid w:val="00523F9B"/>
    <w:rsid w:val="00532485"/>
    <w:rsid w:val="00542680"/>
    <w:rsid w:val="00563044"/>
    <w:rsid w:val="005723CF"/>
    <w:rsid w:val="00577638"/>
    <w:rsid w:val="005853AF"/>
    <w:rsid w:val="00594186"/>
    <w:rsid w:val="005976E6"/>
    <w:rsid w:val="006000CA"/>
    <w:rsid w:val="00600A7E"/>
    <w:rsid w:val="006130FD"/>
    <w:rsid w:val="00615B17"/>
    <w:rsid w:val="00644270"/>
    <w:rsid w:val="0066121B"/>
    <w:rsid w:val="0066143E"/>
    <w:rsid w:val="00662396"/>
    <w:rsid w:val="00665F9E"/>
    <w:rsid w:val="00672798"/>
    <w:rsid w:val="006D3187"/>
    <w:rsid w:val="006D4D79"/>
    <w:rsid w:val="006F6D48"/>
    <w:rsid w:val="00744E2B"/>
    <w:rsid w:val="00747036"/>
    <w:rsid w:val="007504D6"/>
    <w:rsid w:val="00757AF2"/>
    <w:rsid w:val="00765457"/>
    <w:rsid w:val="00765A67"/>
    <w:rsid w:val="00766738"/>
    <w:rsid w:val="00766AC9"/>
    <w:rsid w:val="00777120"/>
    <w:rsid w:val="00790BBC"/>
    <w:rsid w:val="007C0D22"/>
    <w:rsid w:val="007C25F9"/>
    <w:rsid w:val="007D3E25"/>
    <w:rsid w:val="007E2E5F"/>
    <w:rsid w:val="007E3D97"/>
    <w:rsid w:val="0080021D"/>
    <w:rsid w:val="008005EF"/>
    <w:rsid w:val="00832E50"/>
    <w:rsid w:val="0085033F"/>
    <w:rsid w:val="008B76F9"/>
    <w:rsid w:val="008C251C"/>
    <w:rsid w:val="008C4546"/>
    <w:rsid w:val="008D1DAD"/>
    <w:rsid w:val="008D4E88"/>
    <w:rsid w:val="009034B0"/>
    <w:rsid w:val="00906691"/>
    <w:rsid w:val="00914D3D"/>
    <w:rsid w:val="00915CBA"/>
    <w:rsid w:val="00916701"/>
    <w:rsid w:val="00920DFF"/>
    <w:rsid w:val="00924F8A"/>
    <w:rsid w:val="00952600"/>
    <w:rsid w:val="00961780"/>
    <w:rsid w:val="00976AD9"/>
    <w:rsid w:val="009A0E4B"/>
    <w:rsid w:val="009D6066"/>
    <w:rsid w:val="009D6967"/>
    <w:rsid w:val="009E1430"/>
    <w:rsid w:val="009E236D"/>
    <w:rsid w:val="009F18A5"/>
    <w:rsid w:val="009F3233"/>
    <w:rsid w:val="00A0590C"/>
    <w:rsid w:val="00A11D8B"/>
    <w:rsid w:val="00A14F4B"/>
    <w:rsid w:val="00A15A36"/>
    <w:rsid w:val="00A20B8B"/>
    <w:rsid w:val="00A253CC"/>
    <w:rsid w:val="00A83D49"/>
    <w:rsid w:val="00A90128"/>
    <w:rsid w:val="00AA43E7"/>
    <w:rsid w:val="00AB21FB"/>
    <w:rsid w:val="00AB73D5"/>
    <w:rsid w:val="00AC28F5"/>
    <w:rsid w:val="00AC7A61"/>
    <w:rsid w:val="00AD0AC3"/>
    <w:rsid w:val="00AD7E67"/>
    <w:rsid w:val="00B07A61"/>
    <w:rsid w:val="00B11669"/>
    <w:rsid w:val="00B238A2"/>
    <w:rsid w:val="00B2519B"/>
    <w:rsid w:val="00B572CE"/>
    <w:rsid w:val="00B74178"/>
    <w:rsid w:val="00B77EBE"/>
    <w:rsid w:val="00B9122C"/>
    <w:rsid w:val="00BA0C60"/>
    <w:rsid w:val="00BB2AC3"/>
    <w:rsid w:val="00BB3D39"/>
    <w:rsid w:val="00BD2CBB"/>
    <w:rsid w:val="00BE5696"/>
    <w:rsid w:val="00BF5234"/>
    <w:rsid w:val="00C01581"/>
    <w:rsid w:val="00C1532B"/>
    <w:rsid w:val="00C1555F"/>
    <w:rsid w:val="00C20E33"/>
    <w:rsid w:val="00C45E45"/>
    <w:rsid w:val="00C84BBE"/>
    <w:rsid w:val="00C84F85"/>
    <w:rsid w:val="00C87327"/>
    <w:rsid w:val="00C94D2F"/>
    <w:rsid w:val="00C95E4A"/>
    <w:rsid w:val="00CA7C64"/>
    <w:rsid w:val="00CC7552"/>
    <w:rsid w:val="00CD5269"/>
    <w:rsid w:val="00CD78E0"/>
    <w:rsid w:val="00CE10B3"/>
    <w:rsid w:val="00CE20B4"/>
    <w:rsid w:val="00D03B8A"/>
    <w:rsid w:val="00D5343F"/>
    <w:rsid w:val="00D541DC"/>
    <w:rsid w:val="00D64D04"/>
    <w:rsid w:val="00D778E4"/>
    <w:rsid w:val="00D80847"/>
    <w:rsid w:val="00D80C3D"/>
    <w:rsid w:val="00DA464C"/>
    <w:rsid w:val="00DB0793"/>
    <w:rsid w:val="00DB60A1"/>
    <w:rsid w:val="00DB7035"/>
    <w:rsid w:val="00DC551D"/>
    <w:rsid w:val="00DD3370"/>
    <w:rsid w:val="00DF616C"/>
    <w:rsid w:val="00DF67C8"/>
    <w:rsid w:val="00E04568"/>
    <w:rsid w:val="00E15DE5"/>
    <w:rsid w:val="00E20404"/>
    <w:rsid w:val="00E269AE"/>
    <w:rsid w:val="00E35E1B"/>
    <w:rsid w:val="00E37567"/>
    <w:rsid w:val="00E4648E"/>
    <w:rsid w:val="00E47E52"/>
    <w:rsid w:val="00E52B0E"/>
    <w:rsid w:val="00E72D9A"/>
    <w:rsid w:val="00E778B2"/>
    <w:rsid w:val="00E77E7A"/>
    <w:rsid w:val="00E837F3"/>
    <w:rsid w:val="00EA2D30"/>
    <w:rsid w:val="00EB5575"/>
    <w:rsid w:val="00EB7E9D"/>
    <w:rsid w:val="00EC12C2"/>
    <w:rsid w:val="00EC3A0A"/>
    <w:rsid w:val="00ED007A"/>
    <w:rsid w:val="00ED0BA9"/>
    <w:rsid w:val="00EF048E"/>
    <w:rsid w:val="00F10DA3"/>
    <w:rsid w:val="00F25EF8"/>
    <w:rsid w:val="00F26071"/>
    <w:rsid w:val="00F27678"/>
    <w:rsid w:val="00F30B56"/>
    <w:rsid w:val="00F43D04"/>
    <w:rsid w:val="00F5121B"/>
    <w:rsid w:val="00F6264D"/>
    <w:rsid w:val="00F64B51"/>
    <w:rsid w:val="00F6500F"/>
    <w:rsid w:val="00F70E55"/>
    <w:rsid w:val="00F83C98"/>
    <w:rsid w:val="00F845B0"/>
    <w:rsid w:val="00F86F37"/>
    <w:rsid w:val="00FA4B34"/>
    <w:rsid w:val="00FA5A2B"/>
    <w:rsid w:val="00FD2A03"/>
    <w:rsid w:val="00FE46AD"/>
    <w:rsid w:val="00FF0A0C"/>
    <w:rsid w:val="0462B3C7"/>
    <w:rsid w:val="07076089"/>
    <w:rsid w:val="0F32C69B"/>
    <w:rsid w:val="116FF7CF"/>
    <w:rsid w:val="122A0564"/>
    <w:rsid w:val="17C50881"/>
    <w:rsid w:val="18A60867"/>
    <w:rsid w:val="1D21735D"/>
    <w:rsid w:val="2497C4E9"/>
    <w:rsid w:val="2D80EB8C"/>
    <w:rsid w:val="31F85572"/>
    <w:rsid w:val="32A2F731"/>
    <w:rsid w:val="334083B1"/>
    <w:rsid w:val="3519C82E"/>
    <w:rsid w:val="36EBEE82"/>
    <w:rsid w:val="37137672"/>
    <w:rsid w:val="3B40F1DB"/>
    <w:rsid w:val="3D82290B"/>
    <w:rsid w:val="3E0D4453"/>
    <w:rsid w:val="4065B418"/>
    <w:rsid w:val="43274D5C"/>
    <w:rsid w:val="4395FF02"/>
    <w:rsid w:val="44733516"/>
    <w:rsid w:val="45FB667D"/>
    <w:rsid w:val="492B1D90"/>
    <w:rsid w:val="4A8F52A6"/>
    <w:rsid w:val="4C835D2E"/>
    <w:rsid w:val="4F60BCA1"/>
    <w:rsid w:val="4F627016"/>
    <w:rsid w:val="532CFEE1"/>
    <w:rsid w:val="539C9156"/>
    <w:rsid w:val="53B653EE"/>
    <w:rsid w:val="5BDA26CB"/>
    <w:rsid w:val="5C5EBE11"/>
    <w:rsid w:val="6E67BCB7"/>
    <w:rsid w:val="71762873"/>
    <w:rsid w:val="76CB134E"/>
    <w:rsid w:val="76F5B9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6EBCC"/>
  <w15:chartTrackingRefBased/>
  <w15:docId w15:val="{00AEDADA-9DE3-8241-8D77-8188195D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8AA"/>
    <w:pPr>
      <w:spacing w:after="200"/>
    </w:pPr>
    <w:rPr>
      <w:rFonts w:ascii="Times New Roman" w:hAnsi="Times New Roman" w:cs="Times New Roman"/>
      <w:kern w:val="0"/>
      <w:shd w:val="clear" w:color="auto" w:fill="FFFFFF"/>
      <w:lang w:eastAsia="en-CA"/>
      <w14:ligatures w14:val="none"/>
    </w:rPr>
  </w:style>
  <w:style w:type="paragraph" w:styleId="Heading1">
    <w:name w:val="heading 1"/>
    <w:basedOn w:val="Normal"/>
    <w:next w:val="Normal"/>
    <w:link w:val="Heading1Char"/>
    <w:uiPriority w:val="9"/>
    <w:qFormat/>
    <w:rsid w:val="00340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40F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F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F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F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F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F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F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F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F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40F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F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F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F34"/>
    <w:rPr>
      <w:rFonts w:eastAsiaTheme="majorEastAsia" w:cstheme="majorBidi"/>
      <w:color w:val="272727" w:themeColor="text1" w:themeTint="D8"/>
    </w:rPr>
  </w:style>
  <w:style w:type="paragraph" w:styleId="Title">
    <w:name w:val="Title"/>
    <w:basedOn w:val="Normal"/>
    <w:next w:val="Normal"/>
    <w:link w:val="TitleChar"/>
    <w:uiPriority w:val="10"/>
    <w:qFormat/>
    <w:rsid w:val="00340F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F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F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0F34"/>
    <w:rPr>
      <w:i/>
      <w:iCs/>
      <w:color w:val="404040" w:themeColor="text1" w:themeTint="BF"/>
    </w:rPr>
  </w:style>
  <w:style w:type="paragraph" w:styleId="ListParagraph">
    <w:name w:val="List Paragraph"/>
    <w:basedOn w:val="Normal"/>
    <w:uiPriority w:val="34"/>
    <w:qFormat/>
    <w:rsid w:val="00340F34"/>
    <w:pPr>
      <w:ind w:left="720"/>
      <w:contextualSpacing/>
    </w:pPr>
  </w:style>
  <w:style w:type="character" w:styleId="IntenseEmphasis">
    <w:name w:val="Intense Emphasis"/>
    <w:basedOn w:val="DefaultParagraphFont"/>
    <w:uiPriority w:val="21"/>
    <w:qFormat/>
    <w:rsid w:val="00340F34"/>
    <w:rPr>
      <w:i/>
      <w:iCs/>
      <w:color w:val="0F4761" w:themeColor="accent1" w:themeShade="BF"/>
    </w:rPr>
  </w:style>
  <w:style w:type="paragraph" w:styleId="IntenseQuote">
    <w:name w:val="Intense Quote"/>
    <w:basedOn w:val="Normal"/>
    <w:next w:val="Normal"/>
    <w:link w:val="IntenseQuoteChar"/>
    <w:uiPriority w:val="30"/>
    <w:qFormat/>
    <w:rsid w:val="00340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F34"/>
    <w:rPr>
      <w:i/>
      <w:iCs/>
      <w:color w:val="0F4761" w:themeColor="accent1" w:themeShade="BF"/>
    </w:rPr>
  </w:style>
  <w:style w:type="character" w:styleId="IntenseReference">
    <w:name w:val="Intense Reference"/>
    <w:basedOn w:val="DefaultParagraphFont"/>
    <w:uiPriority w:val="32"/>
    <w:qFormat/>
    <w:rsid w:val="00340F34"/>
    <w:rPr>
      <w:b/>
      <w:bCs/>
      <w:smallCaps/>
      <w:color w:val="0F4761" w:themeColor="accent1" w:themeShade="BF"/>
      <w:spacing w:val="5"/>
    </w:rPr>
  </w:style>
  <w:style w:type="paragraph" w:styleId="NoSpacing">
    <w:name w:val="No Spacing"/>
    <w:basedOn w:val="Header"/>
    <w:link w:val="NoSpacingChar"/>
    <w:uiPriority w:val="1"/>
    <w:rsid w:val="00340F34"/>
    <w:pPr>
      <w:ind w:left="38"/>
      <w:jc w:val="right"/>
    </w:pPr>
    <w:rPr>
      <w:b/>
      <w:color w:val="929697"/>
    </w:rPr>
  </w:style>
  <w:style w:type="character" w:customStyle="1" w:styleId="NoSpacingChar">
    <w:name w:val="No Spacing Char"/>
    <w:basedOn w:val="DefaultParagraphFont"/>
    <w:link w:val="NoSpacing"/>
    <w:uiPriority w:val="1"/>
    <w:rsid w:val="00340F34"/>
    <w:rPr>
      <w:rFonts w:ascii="Times New Roman" w:hAnsi="Times New Roman" w:cs="Times New Roman"/>
      <w:b/>
      <w:color w:val="929697"/>
      <w:kern w:val="0"/>
      <w:lang w:eastAsia="en-CA"/>
      <w14:ligatures w14:val="none"/>
    </w:rPr>
  </w:style>
  <w:style w:type="paragraph" w:styleId="Header">
    <w:name w:val="header"/>
    <w:basedOn w:val="Normal"/>
    <w:link w:val="HeaderChar"/>
    <w:uiPriority w:val="99"/>
    <w:unhideWhenUsed/>
    <w:rsid w:val="00340F34"/>
    <w:pPr>
      <w:tabs>
        <w:tab w:val="center" w:pos="4680"/>
        <w:tab w:val="right" w:pos="9360"/>
      </w:tabs>
      <w:spacing w:after="0"/>
    </w:pPr>
  </w:style>
  <w:style w:type="character" w:customStyle="1" w:styleId="HeaderChar">
    <w:name w:val="Header Char"/>
    <w:basedOn w:val="DefaultParagraphFont"/>
    <w:link w:val="Header"/>
    <w:uiPriority w:val="99"/>
    <w:rsid w:val="00340F34"/>
    <w:rPr>
      <w:rFonts w:ascii="Times New Roman" w:hAnsi="Times New Roman" w:cs="Times New Roman"/>
      <w:kern w:val="0"/>
      <w:lang w:eastAsia="en-CA"/>
      <w14:ligatures w14:val="none"/>
    </w:rPr>
  </w:style>
  <w:style w:type="paragraph" w:styleId="Footer">
    <w:name w:val="footer"/>
    <w:basedOn w:val="Normal"/>
    <w:link w:val="FooterChar"/>
    <w:uiPriority w:val="99"/>
    <w:unhideWhenUsed/>
    <w:rsid w:val="00340F34"/>
    <w:pPr>
      <w:tabs>
        <w:tab w:val="center" w:pos="4680"/>
        <w:tab w:val="right" w:pos="9360"/>
      </w:tabs>
      <w:spacing w:after="0"/>
    </w:pPr>
    <w:rPr>
      <w:color w:val="7F7F7F" w:themeColor="text1" w:themeTint="80"/>
      <w:sz w:val="18"/>
    </w:rPr>
  </w:style>
  <w:style w:type="character" w:customStyle="1" w:styleId="FooterChar">
    <w:name w:val="Footer Char"/>
    <w:basedOn w:val="DefaultParagraphFont"/>
    <w:link w:val="Footer"/>
    <w:uiPriority w:val="99"/>
    <w:rsid w:val="00340F34"/>
    <w:rPr>
      <w:rFonts w:ascii="Times New Roman" w:hAnsi="Times New Roman" w:cs="Times New Roman"/>
      <w:color w:val="7F7F7F" w:themeColor="text1" w:themeTint="80"/>
      <w:kern w:val="0"/>
      <w:sz w:val="18"/>
      <w:lang w:eastAsia="en-CA"/>
      <w14:ligatures w14:val="none"/>
    </w:rPr>
  </w:style>
  <w:style w:type="table" w:styleId="TableGrid">
    <w:name w:val="Table Grid"/>
    <w:basedOn w:val="TableNormal"/>
    <w:uiPriority w:val="59"/>
    <w:unhideWhenUsed/>
    <w:rsid w:val="00340F34"/>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40F34"/>
  </w:style>
  <w:style w:type="character" w:styleId="Hyperlink">
    <w:name w:val="Hyperlink"/>
    <w:basedOn w:val="DefaultParagraphFont"/>
    <w:uiPriority w:val="99"/>
    <w:unhideWhenUsed/>
    <w:rsid w:val="00340F34"/>
    <w:rPr>
      <w:color w:val="467886" w:themeColor="hyperlink"/>
      <w:u w:val="single"/>
    </w:rPr>
  </w:style>
  <w:style w:type="character" w:styleId="FollowedHyperlink">
    <w:name w:val="FollowedHyperlink"/>
    <w:basedOn w:val="DefaultParagraphFont"/>
    <w:uiPriority w:val="99"/>
    <w:semiHidden/>
    <w:unhideWhenUsed/>
    <w:rsid w:val="00340F34"/>
    <w:rPr>
      <w:color w:val="96607D" w:themeColor="followedHyperlink"/>
      <w:u w:val="single"/>
    </w:rPr>
  </w:style>
  <w:style w:type="character" w:styleId="UnresolvedMention">
    <w:name w:val="Unresolved Mention"/>
    <w:basedOn w:val="DefaultParagraphFont"/>
    <w:uiPriority w:val="99"/>
    <w:semiHidden/>
    <w:unhideWhenUsed/>
    <w:rsid w:val="00757AF2"/>
    <w:rPr>
      <w:color w:val="605E5C"/>
      <w:shd w:val="clear" w:color="auto" w:fill="E1DFDD"/>
    </w:rPr>
  </w:style>
  <w:style w:type="paragraph" w:styleId="CommentText">
    <w:name w:val="annotation text"/>
    <w:basedOn w:val="Normal"/>
    <w:link w:val="CommentTextChar"/>
    <w:uiPriority w:val="99"/>
    <w:unhideWhenUsed/>
    <w:rsid w:val="00F83C98"/>
    <w:pPr>
      <w:spacing w:after="160"/>
    </w:pPr>
    <w:rPr>
      <w:rFonts w:asciiTheme="minorHAnsi" w:eastAsiaTheme="minorEastAsia" w:hAnsiTheme="minorHAnsi" w:cstheme="minorBidi"/>
      <w:sz w:val="20"/>
      <w:szCs w:val="20"/>
      <w:shd w:val="clear" w:color="auto" w:fill="auto"/>
      <w:lang w:val="en-US" w:eastAsia="ja-JP"/>
    </w:rPr>
  </w:style>
  <w:style w:type="character" w:customStyle="1" w:styleId="CommentTextChar">
    <w:name w:val="Comment Text Char"/>
    <w:basedOn w:val="DefaultParagraphFont"/>
    <w:link w:val="CommentText"/>
    <w:uiPriority w:val="99"/>
    <w:rsid w:val="00F83C98"/>
    <w:rPr>
      <w:rFonts w:eastAsiaTheme="minorEastAsia"/>
      <w:kern w:val="0"/>
      <w:sz w:val="20"/>
      <w:szCs w:val="20"/>
      <w:lang w:val="en-US" w:eastAsia="ja-JP"/>
      <w14:ligatures w14:val="none"/>
    </w:rPr>
  </w:style>
  <w:style w:type="character" w:styleId="CommentReference">
    <w:name w:val="annotation reference"/>
    <w:basedOn w:val="DefaultParagraphFont"/>
    <w:uiPriority w:val="99"/>
    <w:semiHidden/>
    <w:unhideWhenUsed/>
    <w:rsid w:val="00F83C98"/>
    <w:rPr>
      <w:sz w:val="16"/>
      <w:szCs w:val="16"/>
    </w:rPr>
  </w:style>
  <w:style w:type="paragraph" w:styleId="BodyText">
    <w:name w:val="Body Text"/>
    <w:basedOn w:val="Normal"/>
    <w:link w:val="BodyTextChar"/>
    <w:uiPriority w:val="1"/>
    <w:qFormat/>
    <w:rsid w:val="00766738"/>
    <w:pPr>
      <w:widowControl w:val="0"/>
      <w:autoSpaceDE w:val="0"/>
      <w:autoSpaceDN w:val="0"/>
      <w:spacing w:after="0"/>
      <w:ind w:left="100"/>
    </w:pPr>
    <w:rPr>
      <w:rFonts w:ascii="Calibri" w:eastAsia="Calibri" w:hAnsi="Calibri" w:cs="Calibri"/>
      <w:sz w:val="22"/>
      <w:szCs w:val="22"/>
      <w:shd w:val="clear" w:color="auto" w:fill="auto"/>
      <w:lang w:val="en-US" w:eastAsia="en-US"/>
    </w:rPr>
  </w:style>
  <w:style w:type="character" w:customStyle="1" w:styleId="BodyTextChar">
    <w:name w:val="Body Text Char"/>
    <w:basedOn w:val="DefaultParagraphFont"/>
    <w:link w:val="BodyText"/>
    <w:uiPriority w:val="1"/>
    <w:rsid w:val="00766738"/>
    <w:rPr>
      <w:rFonts w:ascii="Calibri" w:eastAsia="Calibri" w:hAnsi="Calibri" w:cs="Calibri"/>
      <w:kern w:val="0"/>
      <w:sz w:val="22"/>
      <w:szCs w:val="22"/>
      <w:lang w:val="en-US"/>
      <w14:ligatures w14:val="none"/>
    </w:rPr>
  </w:style>
  <w:style w:type="paragraph" w:styleId="CommentSubject">
    <w:name w:val="annotation subject"/>
    <w:basedOn w:val="CommentText"/>
    <w:next w:val="CommentText"/>
    <w:link w:val="CommentSubjectChar"/>
    <w:uiPriority w:val="99"/>
    <w:semiHidden/>
    <w:unhideWhenUsed/>
    <w:rsid w:val="004D164E"/>
    <w:pPr>
      <w:spacing w:after="200"/>
    </w:pPr>
    <w:rPr>
      <w:rFonts w:ascii="Times New Roman" w:eastAsiaTheme="minorHAnsi" w:hAnsi="Times New Roman" w:cs="Times New Roman"/>
      <w:b/>
      <w:bCs/>
      <w:shd w:val="clear" w:color="auto" w:fill="FFFFFF"/>
      <w:lang w:val="en-CA" w:eastAsia="en-CA"/>
    </w:rPr>
  </w:style>
  <w:style w:type="character" w:customStyle="1" w:styleId="CommentSubjectChar">
    <w:name w:val="Comment Subject Char"/>
    <w:basedOn w:val="CommentTextChar"/>
    <w:link w:val="CommentSubject"/>
    <w:uiPriority w:val="99"/>
    <w:semiHidden/>
    <w:rsid w:val="004D164E"/>
    <w:rPr>
      <w:rFonts w:ascii="Times New Roman" w:eastAsiaTheme="minorEastAsia" w:hAnsi="Times New Roman" w:cs="Times New Roman"/>
      <w:b/>
      <w:bCs/>
      <w:kern w:val="0"/>
      <w:sz w:val="20"/>
      <w:szCs w:val="20"/>
      <w:lang w:val="en-US" w:eastAsia="en-CA"/>
      <w14:ligatures w14:val="none"/>
    </w:rPr>
  </w:style>
  <w:style w:type="paragraph" w:styleId="Revision">
    <w:name w:val="Revision"/>
    <w:hidden/>
    <w:uiPriority w:val="99"/>
    <w:semiHidden/>
    <w:rsid w:val="00F10DA3"/>
    <w:rPr>
      <w:rFonts w:ascii="Times New Roman" w:hAnsi="Times New Roman" w:cs="Times New Roman"/>
      <w:kern w:val="0"/>
      <w:shd w:val="clear" w:color="auto" w:fill="FFFFFF"/>
      <w:lang w:eastAsia="en-CA"/>
      <w14:ligatures w14:val="none"/>
    </w:rPr>
  </w:style>
  <w:style w:type="character" w:styleId="Mention">
    <w:name w:val="Mention"/>
    <w:basedOn w:val="DefaultParagraphFont"/>
    <w:uiPriority w:val="99"/>
    <w:unhideWhenUsed/>
    <w:rsid w:val="00D80C3D"/>
    <w:rPr>
      <w:color w:val="2B579A"/>
      <w:shd w:val="clear" w:color="auto" w:fill="E1DFDD"/>
    </w:rPr>
  </w:style>
  <w:style w:type="paragraph" w:customStyle="1" w:styleId="paragraph">
    <w:name w:val="paragraph"/>
    <w:basedOn w:val="Normal"/>
    <w:rsid w:val="000668A1"/>
    <w:pPr>
      <w:spacing w:before="100" w:beforeAutospacing="1" w:after="100" w:afterAutospacing="1"/>
    </w:pPr>
    <w:rPr>
      <w:rFonts w:eastAsia="Times New Roman"/>
      <w:shd w:val="clear" w:color="auto" w:fill="auto"/>
    </w:rPr>
  </w:style>
  <w:style w:type="character" w:customStyle="1" w:styleId="normaltextrun">
    <w:name w:val="normaltextrun"/>
    <w:basedOn w:val="DefaultParagraphFont"/>
    <w:rsid w:val="000668A1"/>
  </w:style>
  <w:style w:type="character" w:customStyle="1" w:styleId="eop">
    <w:name w:val="eop"/>
    <w:basedOn w:val="DefaultParagraphFont"/>
    <w:rsid w:val="0006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6578">
      <w:bodyDiv w:val="1"/>
      <w:marLeft w:val="0"/>
      <w:marRight w:val="0"/>
      <w:marTop w:val="0"/>
      <w:marBottom w:val="0"/>
      <w:divBdr>
        <w:top w:val="none" w:sz="0" w:space="0" w:color="auto"/>
        <w:left w:val="none" w:sz="0" w:space="0" w:color="auto"/>
        <w:bottom w:val="none" w:sz="0" w:space="0" w:color="auto"/>
        <w:right w:val="none" w:sz="0" w:space="0" w:color="auto"/>
      </w:divBdr>
    </w:div>
    <w:div w:id="115105294">
      <w:bodyDiv w:val="1"/>
      <w:marLeft w:val="0"/>
      <w:marRight w:val="0"/>
      <w:marTop w:val="0"/>
      <w:marBottom w:val="0"/>
      <w:divBdr>
        <w:top w:val="none" w:sz="0" w:space="0" w:color="auto"/>
        <w:left w:val="none" w:sz="0" w:space="0" w:color="auto"/>
        <w:bottom w:val="none" w:sz="0" w:space="0" w:color="auto"/>
        <w:right w:val="none" w:sz="0" w:space="0" w:color="auto"/>
      </w:divBdr>
    </w:div>
    <w:div w:id="219557134">
      <w:bodyDiv w:val="1"/>
      <w:marLeft w:val="0"/>
      <w:marRight w:val="0"/>
      <w:marTop w:val="0"/>
      <w:marBottom w:val="0"/>
      <w:divBdr>
        <w:top w:val="none" w:sz="0" w:space="0" w:color="auto"/>
        <w:left w:val="none" w:sz="0" w:space="0" w:color="auto"/>
        <w:bottom w:val="none" w:sz="0" w:space="0" w:color="auto"/>
        <w:right w:val="none" w:sz="0" w:space="0" w:color="auto"/>
      </w:divBdr>
    </w:div>
    <w:div w:id="334306793">
      <w:bodyDiv w:val="1"/>
      <w:marLeft w:val="0"/>
      <w:marRight w:val="0"/>
      <w:marTop w:val="0"/>
      <w:marBottom w:val="0"/>
      <w:divBdr>
        <w:top w:val="none" w:sz="0" w:space="0" w:color="auto"/>
        <w:left w:val="none" w:sz="0" w:space="0" w:color="auto"/>
        <w:bottom w:val="none" w:sz="0" w:space="0" w:color="auto"/>
        <w:right w:val="none" w:sz="0" w:space="0" w:color="auto"/>
      </w:divBdr>
    </w:div>
    <w:div w:id="413551023">
      <w:bodyDiv w:val="1"/>
      <w:marLeft w:val="0"/>
      <w:marRight w:val="0"/>
      <w:marTop w:val="0"/>
      <w:marBottom w:val="0"/>
      <w:divBdr>
        <w:top w:val="none" w:sz="0" w:space="0" w:color="auto"/>
        <w:left w:val="none" w:sz="0" w:space="0" w:color="auto"/>
        <w:bottom w:val="none" w:sz="0" w:space="0" w:color="auto"/>
        <w:right w:val="none" w:sz="0" w:space="0" w:color="auto"/>
      </w:divBdr>
    </w:div>
    <w:div w:id="539242194">
      <w:bodyDiv w:val="1"/>
      <w:marLeft w:val="0"/>
      <w:marRight w:val="0"/>
      <w:marTop w:val="0"/>
      <w:marBottom w:val="0"/>
      <w:divBdr>
        <w:top w:val="none" w:sz="0" w:space="0" w:color="auto"/>
        <w:left w:val="none" w:sz="0" w:space="0" w:color="auto"/>
        <w:bottom w:val="none" w:sz="0" w:space="0" w:color="auto"/>
        <w:right w:val="none" w:sz="0" w:space="0" w:color="auto"/>
      </w:divBdr>
    </w:div>
    <w:div w:id="631254170">
      <w:bodyDiv w:val="1"/>
      <w:marLeft w:val="0"/>
      <w:marRight w:val="0"/>
      <w:marTop w:val="0"/>
      <w:marBottom w:val="0"/>
      <w:divBdr>
        <w:top w:val="none" w:sz="0" w:space="0" w:color="auto"/>
        <w:left w:val="none" w:sz="0" w:space="0" w:color="auto"/>
        <w:bottom w:val="none" w:sz="0" w:space="0" w:color="auto"/>
        <w:right w:val="none" w:sz="0" w:space="0" w:color="auto"/>
      </w:divBdr>
    </w:div>
    <w:div w:id="767624974">
      <w:bodyDiv w:val="1"/>
      <w:marLeft w:val="0"/>
      <w:marRight w:val="0"/>
      <w:marTop w:val="0"/>
      <w:marBottom w:val="0"/>
      <w:divBdr>
        <w:top w:val="none" w:sz="0" w:space="0" w:color="auto"/>
        <w:left w:val="none" w:sz="0" w:space="0" w:color="auto"/>
        <w:bottom w:val="none" w:sz="0" w:space="0" w:color="auto"/>
        <w:right w:val="none" w:sz="0" w:space="0" w:color="auto"/>
      </w:divBdr>
    </w:div>
    <w:div w:id="786432241">
      <w:bodyDiv w:val="1"/>
      <w:marLeft w:val="0"/>
      <w:marRight w:val="0"/>
      <w:marTop w:val="0"/>
      <w:marBottom w:val="0"/>
      <w:divBdr>
        <w:top w:val="none" w:sz="0" w:space="0" w:color="auto"/>
        <w:left w:val="none" w:sz="0" w:space="0" w:color="auto"/>
        <w:bottom w:val="none" w:sz="0" w:space="0" w:color="auto"/>
        <w:right w:val="none" w:sz="0" w:space="0" w:color="auto"/>
      </w:divBdr>
    </w:div>
    <w:div w:id="830028522">
      <w:bodyDiv w:val="1"/>
      <w:marLeft w:val="0"/>
      <w:marRight w:val="0"/>
      <w:marTop w:val="0"/>
      <w:marBottom w:val="0"/>
      <w:divBdr>
        <w:top w:val="none" w:sz="0" w:space="0" w:color="auto"/>
        <w:left w:val="none" w:sz="0" w:space="0" w:color="auto"/>
        <w:bottom w:val="none" w:sz="0" w:space="0" w:color="auto"/>
        <w:right w:val="none" w:sz="0" w:space="0" w:color="auto"/>
      </w:divBdr>
    </w:div>
    <w:div w:id="838155004">
      <w:bodyDiv w:val="1"/>
      <w:marLeft w:val="0"/>
      <w:marRight w:val="0"/>
      <w:marTop w:val="0"/>
      <w:marBottom w:val="0"/>
      <w:divBdr>
        <w:top w:val="none" w:sz="0" w:space="0" w:color="auto"/>
        <w:left w:val="none" w:sz="0" w:space="0" w:color="auto"/>
        <w:bottom w:val="none" w:sz="0" w:space="0" w:color="auto"/>
        <w:right w:val="none" w:sz="0" w:space="0" w:color="auto"/>
      </w:divBdr>
    </w:div>
    <w:div w:id="854149277">
      <w:bodyDiv w:val="1"/>
      <w:marLeft w:val="0"/>
      <w:marRight w:val="0"/>
      <w:marTop w:val="0"/>
      <w:marBottom w:val="0"/>
      <w:divBdr>
        <w:top w:val="none" w:sz="0" w:space="0" w:color="auto"/>
        <w:left w:val="none" w:sz="0" w:space="0" w:color="auto"/>
        <w:bottom w:val="none" w:sz="0" w:space="0" w:color="auto"/>
        <w:right w:val="none" w:sz="0" w:space="0" w:color="auto"/>
      </w:divBdr>
    </w:div>
    <w:div w:id="1120689552">
      <w:bodyDiv w:val="1"/>
      <w:marLeft w:val="0"/>
      <w:marRight w:val="0"/>
      <w:marTop w:val="0"/>
      <w:marBottom w:val="0"/>
      <w:divBdr>
        <w:top w:val="none" w:sz="0" w:space="0" w:color="auto"/>
        <w:left w:val="none" w:sz="0" w:space="0" w:color="auto"/>
        <w:bottom w:val="none" w:sz="0" w:space="0" w:color="auto"/>
        <w:right w:val="none" w:sz="0" w:space="0" w:color="auto"/>
      </w:divBdr>
    </w:div>
    <w:div w:id="1260136914">
      <w:bodyDiv w:val="1"/>
      <w:marLeft w:val="0"/>
      <w:marRight w:val="0"/>
      <w:marTop w:val="0"/>
      <w:marBottom w:val="0"/>
      <w:divBdr>
        <w:top w:val="none" w:sz="0" w:space="0" w:color="auto"/>
        <w:left w:val="none" w:sz="0" w:space="0" w:color="auto"/>
        <w:bottom w:val="none" w:sz="0" w:space="0" w:color="auto"/>
        <w:right w:val="none" w:sz="0" w:space="0" w:color="auto"/>
      </w:divBdr>
    </w:div>
    <w:div w:id="1334451523">
      <w:bodyDiv w:val="1"/>
      <w:marLeft w:val="0"/>
      <w:marRight w:val="0"/>
      <w:marTop w:val="0"/>
      <w:marBottom w:val="0"/>
      <w:divBdr>
        <w:top w:val="none" w:sz="0" w:space="0" w:color="auto"/>
        <w:left w:val="none" w:sz="0" w:space="0" w:color="auto"/>
        <w:bottom w:val="none" w:sz="0" w:space="0" w:color="auto"/>
        <w:right w:val="none" w:sz="0" w:space="0" w:color="auto"/>
      </w:divBdr>
    </w:div>
    <w:div w:id="1371102293">
      <w:bodyDiv w:val="1"/>
      <w:marLeft w:val="0"/>
      <w:marRight w:val="0"/>
      <w:marTop w:val="0"/>
      <w:marBottom w:val="0"/>
      <w:divBdr>
        <w:top w:val="none" w:sz="0" w:space="0" w:color="auto"/>
        <w:left w:val="none" w:sz="0" w:space="0" w:color="auto"/>
        <w:bottom w:val="none" w:sz="0" w:space="0" w:color="auto"/>
        <w:right w:val="none" w:sz="0" w:space="0" w:color="auto"/>
      </w:divBdr>
    </w:div>
    <w:div w:id="1388651928">
      <w:bodyDiv w:val="1"/>
      <w:marLeft w:val="0"/>
      <w:marRight w:val="0"/>
      <w:marTop w:val="0"/>
      <w:marBottom w:val="0"/>
      <w:divBdr>
        <w:top w:val="none" w:sz="0" w:space="0" w:color="auto"/>
        <w:left w:val="none" w:sz="0" w:space="0" w:color="auto"/>
        <w:bottom w:val="none" w:sz="0" w:space="0" w:color="auto"/>
        <w:right w:val="none" w:sz="0" w:space="0" w:color="auto"/>
      </w:divBdr>
    </w:div>
    <w:div w:id="1407915443">
      <w:bodyDiv w:val="1"/>
      <w:marLeft w:val="0"/>
      <w:marRight w:val="0"/>
      <w:marTop w:val="0"/>
      <w:marBottom w:val="0"/>
      <w:divBdr>
        <w:top w:val="none" w:sz="0" w:space="0" w:color="auto"/>
        <w:left w:val="none" w:sz="0" w:space="0" w:color="auto"/>
        <w:bottom w:val="none" w:sz="0" w:space="0" w:color="auto"/>
        <w:right w:val="none" w:sz="0" w:space="0" w:color="auto"/>
      </w:divBdr>
    </w:div>
    <w:div w:id="1706901259">
      <w:bodyDiv w:val="1"/>
      <w:marLeft w:val="0"/>
      <w:marRight w:val="0"/>
      <w:marTop w:val="0"/>
      <w:marBottom w:val="0"/>
      <w:divBdr>
        <w:top w:val="none" w:sz="0" w:space="0" w:color="auto"/>
        <w:left w:val="none" w:sz="0" w:space="0" w:color="auto"/>
        <w:bottom w:val="none" w:sz="0" w:space="0" w:color="auto"/>
        <w:right w:val="none" w:sz="0" w:space="0" w:color="auto"/>
      </w:divBdr>
    </w:div>
    <w:div w:id="1733230974">
      <w:bodyDiv w:val="1"/>
      <w:marLeft w:val="0"/>
      <w:marRight w:val="0"/>
      <w:marTop w:val="0"/>
      <w:marBottom w:val="0"/>
      <w:divBdr>
        <w:top w:val="none" w:sz="0" w:space="0" w:color="auto"/>
        <w:left w:val="none" w:sz="0" w:space="0" w:color="auto"/>
        <w:bottom w:val="none" w:sz="0" w:space="0" w:color="auto"/>
        <w:right w:val="none" w:sz="0" w:space="0" w:color="auto"/>
      </w:divBdr>
    </w:div>
    <w:div w:id="1744793231">
      <w:bodyDiv w:val="1"/>
      <w:marLeft w:val="0"/>
      <w:marRight w:val="0"/>
      <w:marTop w:val="0"/>
      <w:marBottom w:val="0"/>
      <w:divBdr>
        <w:top w:val="none" w:sz="0" w:space="0" w:color="auto"/>
        <w:left w:val="none" w:sz="0" w:space="0" w:color="auto"/>
        <w:bottom w:val="none" w:sz="0" w:space="0" w:color="auto"/>
        <w:right w:val="none" w:sz="0" w:space="0" w:color="auto"/>
      </w:divBdr>
    </w:div>
    <w:div w:id="1771897962">
      <w:bodyDiv w:val="1"/>
      <w:marLeft w:val="0"/>
      <w:marRight w:val="0"/>
      <w:marTop w:val="0"/>
      <w:marBottom w:val="0"/>
      <w:divBdr>
        <w:top w:val="none" w:sz="0" w:space="0" w:color="auto"/>
        <w:left w:val="none" w:sz="0" w:space="0" w:color="auto"/>
        <w:bottom w:val="none" w:sz="0" w:space="0" w:color="auto"/>
        <w:right w:val="none" w:sz="0" w:space="0" w:color="auto"/>
      </w:divBdr>
    </w:div>
    <w:div w:id="2114856098">
      <w:bodyDiv w:val="1"/>
      <w:marLeft w:val="0"/>
      <w:marRight w:val="0"/>
      <w:marTop w:val="0"/>
      <w:marBottom w:val="0"/>
      <w:divBdr>
        <w:top w:val="none" w:sz="0" w:space="0" w:color="auto"/>
        <w:left w:val="none" w:sz="0" w:space="0" w:color="auto"/>
        <w:bottom w:val="none" w:sz="0" w:space="0" w:color="auto"/>
        <w:right w:val="none" w:sz="0" w:space="0" w:color="auto"/>
      </w:divBdr>
    </w:div>
    <w:div w:id="21466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oncordia.ca/research/volt-age/about/themes-and-platform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cience.gc.ca/site/science/en/safeguarding-your-research/guidelines-and-tools-implement-research-security/national-security-guidelines-research-partnership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oncordia.ca/research/volt-age/opportunities/impact-round-2025.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t-age@concordia.ca"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nserc-crsng.gc.ca/InterAgency-Interorganismes/TAFA-AFTO/guide-guide_eng.asp" TargetMode="External"/><Relationship Id="rId10" Type="http://schemas.openxmlformats.org/officeDocument/2006/relationships/endnotes" Target="endnotes.xml"/><Relationship Id="rId19" Type="http://schemas.openxmlformats.org/officeDocument/2006/relationships/hyperlink" Target="https://www.nserc-crsng.gc.ca/Colleges-Colleges/Resources-Ressources/Indigenous-Autochtones_eng.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serc-crsng.gc.ca/_doc/alliance/EDI-TrainingPlan_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8C7DFBD4DCBE4A8F9C946163D3D556" ma:contentTypeVersion="4" ma:contentTypeDescription="Create a new document." ma:contentTypeScope="" ma:versionID="ff23e279480eb41ecef8f89b4a312617">
  <xsd:schema xmlns:xsd="http://www.w3.org/2001/XMLSchema" xmlns:xs="http://www.w3.org/2001/XMLSchema" xmlns:p="http://schemas.microsoft.com/office/2006/metadata/properties" xmlns:ns2="801e6236-21be-40f6-9796-a0c66486401b" targetNamespace="http://schemas.microsoft.com/office/2006/metadata/properties" ma:root="true" ma:fieldsID="c0a5a541c52da6d0b6d955e754603f46" ns2:_="">
    <xsd:import namespace="801e6236-21be-40f6-9796-a0c6648640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e6236-21be-40f6-9796-a0c664864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E758A-8B49-4566-AA2B-3BADB5E82513}">
  <ds:schemaRefs>
    <ds:schemaRef ds:uri="http://schemas.microsoft.com/sharepoint/v3/contenttype/forms"/>
  </ds:schemaRefs>
</ds:datastoreItem>
</file>

<file path=customXml/itemProps2.xml><?xml version="1.0" encoding="utf-8"?>
<ds:datastoreItem xmlns:ds="http://schemas.openxmlformats.org/officeDocument/2006/customXml" ds:itemID="{401921AA-14F2-410B-8368-349977DE0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e6236-21be-40f6-9796-a0c664864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B61B6-EAB4-4C3E-971D-E24730BC5D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BBDDE2-087B-E648-9FD8-FAB5B3A0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4705</Words>
  <Characters>26825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Johnson</dc:creator>
  <cp:keywords/>
  <dc:description/>
  <cp:lastModifiedBy>Alison Bowie</cp:lastModifiedBy>
  <cp:revision>5</cp:revision>
  <dcterms:created xsi:type="dcterms:W3CDTF">2025-01-13T15:12:00Z</dcterms:created>
  <dcterms:modified xsi:type="dcterms:W3CDTF">2025-01-13T16:06:00Z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0x010100D38C7DFBD4DCBE4A8F9C946163D3D556</vt:lpwstr>
  </property>
</Properties>
</file>