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6C731" w14:textId="77777777" w:rsidR="002E5817" w:rsidRPr="00067F82" w:rsidRDefault="002E5817" w:rsidP="00A65758">
      <w:pPr>
        <w:jc w:val="center"/>
        <w:rPr>
          <w:b/>
          <w:sz w:val="28"/>
          <w:szCs w:val="28"/>
          <w:lang w:val="en-CA"/>
        </w:rPr>
      </w:pPr>
      <w:r w:rsidRPr="00067F82">
        <w:rPr>
          <w:b/>
          <w:sz w:val="28"/>
          <w:szCs w:val="28"/>
          <w:lang w:val="en-CA"/>
        </w:rPr>
        <w:t>SOPHIE AUDOUSSET-COULIER</w:t>
      </w:r>
    </w:p>
    <w:p w14:paraId="16A46D6F" w14:textId="77777777" w:rsidR="002E5817" w:rsidRPr="00067F82" w:rsidRDefault="002E5817" w:rsidP="00A65758">
      <w:pPr>
        <w:jc w:val="center"/>
        <w:rPr>
          <w:b/>
          <w:sz w:val="16"/>
          <w:szCs w:val="16"/>
          <w:lang w:val="en-CA"/>
        </w:rPr>
      </w:pPr>
    </w:p>
    <w:p w14:paraId="3D06EB81" w14:textId="77777777" w:rsidR="00A65758" w:rsidRPr="00067F82" w:rsidRDefault="002E5817" w:rsidP="00A65758">
      <w:pPr>
        <w:jc w:val="center"/>
        <w:rPr>
          <w:b/>
          <w:sz w:val="28"/>
          <w:szCs w:val="28"/>
          <w:lang w:val="en-CA"/>
        </w:rPr>
      </w:pPr>
      <w:r w:rsidRPr="00067F82">
        <w:rPr>
          <w:b/>
          <w:sz w:val="28"/>
          <w:szCs w:val="28"/>
          <w:lang w:val="en-CA"/>
        </w:rPr>
        <w:t>CURRICULUM VITAE</w:t>
      </w:r>
    </w:p>
    <w:p w14:paraId="4D8585D6" w14:textId="77777777" w:rsidR="00372CDE" w:rsidRPr="00067F82" w:rsidRDefault="00372CDE" w:rsidP="00372CDE">
      <w:pPr>
        <w:rPr>
          <w:sz w:val="16"/>
          <w:szCs w:val="16"/>
          <w:lang w:val="en-CA"/>
        </w:rPr>
      </w:pPr>
    </w:p>
    <w:p w14:paraId="166C31A5" w14:textId="77777777" w:rsidR="00A65758" w:rsidRPr="00067F82" w:rsidRDefault="00A65758" w:rsidP="00372CDE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067F82">
        <w:rPr>
          <w:sz w:val="22"/>
          <w:szCs w:val="22"/>
          <w:lang w:val="en-US"/>
        </w:rPr>
        <w:t>Office Address: Department of Accountancy, John Molson School of Business, Concordia University</w:t>
      </w:r>
    </w:p>
    <w:p w14:paraId="4FB944AF" w14:textId="77777777" w:rsidR="00A65758" w:rsidRPr="00067F82" w:rsidRDefault="00A65758" w:rsidP="00372CDE">
      <w:pPr>
        <w:autoSpaceDE w:val="0"/>
        <w:autoSpaceDN w:val="0"/>
        <w:adjustRightInd w:val="0"/>
        <w:rPr>
          <w:sz w:val="22"/>
          <w:szCs w:val="22"/>
        </w:rPr>
      </w:pPr>
      <w:r w:rsidRPr="00067F82">
        <w:rPr>
          <w:sz w:val="22"/>
          <w:szCs w:val="22"/>
        </w:rPr>
        <w:t>1455 de Maisonneuve Blvd. West, Montréal, Québec, CANADA H3G 1M8</w:t>
      </w:r>
    </w:p>
    <w:p w14:paraId="5EE814E8" w14:textId="77777777" w:rsidR="00A65758" w:rsidRPr="00067F82" w:rsidRDefault="00A65758" w:rsidP="00372CDE">
      <w:pPr>
        <w:autoSpaceDE w:val="0"/>
        <w:autoSpaceDN w:val="0"/>
        <w:adjustRightInd w:val="0"/>
        <w:rPr>
          <w:rStyle w:val="Hyperlink"/>
          <w:sz w:val="22"/>
          <w:szCs w:val="22"/>
          <w:lang w:val="fr-CA" w:eastAsia="en-US"/>
        </w:rPr>
      </w:pPr>
      <w:proofErr w:type="gramStart"/>
      <w:r w:rsidRPr="00067F82">
        <w:rPr>
          <w:sz w:val="22"/>
          <w:szCs w:val="22"/>
          <w:lang w:val="fr-CA"/>
        </w:rPr>
        <w:t>Email</w:t>
      </w:r>
      <w:proofErr w:type="gramEnd"/>
      <w:r w:rsidRPr="00067F82">
        <w:rPr>
          <w:sz w:val="22"/>
          <w:szCs w:val="22"/>
          <w:lang w:val="fr-CA"/>
        </w:rPr>
        <w:t xml:space="preserve">: </w:t>
      </w:r>
      <w:hyperlink r:id="rId11" w:history="1">
        <w:r w:rsidR="00372CDE" w:rsidRPr="00067F82">
          <w:rPr>
            <w:rStyle w:val="Hyperlink"/>
            <w:sz w:val="22"/>
            <w:szCs w:val="22"/>
            <w:lang w:val="fr-CA" w:eastAsia="en-US"/>
          </w:rPr>
          <w:t>sophie.audousset@concordia.ca</w:t>
        </w:r>
      </w:hyperlink>
    </w:p>
    <w:p w14:paraId="54014E9B" w14:textId="77777777" w:rsidR="00372CDE" w:rsidRPr="00067F82" w:rsidRDefault="00372CDE" w:rsidP="00372CDE">
      <w:pPr>
        <w:pStyle w:val="Heading1"/>
        <w:pBdr>
          <w:bottom w:val="single" w:sz="4" w:space="1" w:color="auto"/>
        </w:pBdr>
        <w:jc w:val="both"/>
        <w:rPr>
          <w:sz w:val="16"/>
          <w:szCs w:val="16"/>
          <w:lang w:val="fr-CA"/>
        </w:rPr>
      </w:pPr>
    </w:p>
    <w:p w14:paraId="51316C3F" w14:textId="77777777" w:rsidR="00CE58FF" w:rsidRPr="00067F82" w:rsidRDefault="00CE58FF" w:rsidP="00505FC1">
      <w:pPr>
        <w:pStyle w:val="Heading1"/>
        <w:pBdr>
          <w:bottom w:val="single" w:sz="4" w:space="1" w:color="auto"/>
        </w:pBdr>
        <w:rPr>
          <w:szCs w:val="28"/>
          <w:lang w:val="fr-CA"/>
        </w:rPr>
      </w:pPr>
      <w:proofErr w:type="spellStart"/>
      <w:r w:rsidRPr="00067F82">
        <w:rPr>
          <w:szCs w:val="28"/>
          <w:lang w:val="fr-CA"/>
        </w:rPr>
        <w:t>Current</w:t>
      </w:r>
      <w:proofErr w:type="spellEnd"/>
      <w:r w:rsidRPr="00067F82">
        <w:rPr>
          <w:szCs w:val="28"/>
          <w:lang w:val="fr-CA"/>
        </w:rPr>
        <w:t xml:space="preserve"> Position</w:t>
      </w:r>
    </w:p>
    <w:p w14:paraId="701281DA" w14:textId="77777777" w:rsidR="00CE58FF" w:rsidRPr="00067F82" w:rsidRDefault="00CE58FF" w:rsidP="00505FC1">
      <w:pPr>
        <w:rPr>
          <w:sz w:val="16"/>
          <w:szCs w:val="16"/>
          <w:lang w:val="fr-CA"/>
        </w:rPr>
      </w:pPr>
    </w:p>
    <w:p w14:paraId="110C87A7" w14:textId="0C8505BB" w:rsidR="00CE58FF" w:rsidRPr="00067F82" w:rsidRDefault="00BE16A8" w:rsidP="00505FC1">
      <w:pPr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 xml:space="preserve">John Molson School of Business </w:t>
      </w:r>
      <w:r w:rsidR="000B1B3E" w:rsidRPr="00067F82">
        <w:rPr>
          <w:sz w:val="22"/>
          <w:szCs w:val="22"/>
          <w:lang w:val="en-CA"/>
        </w:rPr>
        <w:t xml:space="preserve">– </w:t>
      </w:r>
      <w:r w:rsidR="00CE58FF" w:rsidRPr="00067F82">
        <w:rPr>
          <w:sz w:val="22"/>
          <w:szCs w:val="22"/>
          <w:lang w:val="en-CA"/>
        </w:rPr>
        <w:t>Concordia University</w:t>
      </w:r>
      <w:r w:rsidRPr="00067F82">
        <w:rPr>
          <w:sz w:val="22"/>
          <w:szCs w:val="22"/>
          <w:lang w:val="en-CA"/>
        </w:rPr>
        <w:t xml:space="preserve"> –</w:t>
      </w:r>
      <w:r w:rsidR="00CE58FF" w:rsidRPr="00067F82">
        <w:rPr>
          <w:sz w:val="22"/>
          <w:szCs w:val="22"/>
          <w:lang w:val="en-CA"/>
        </w:rPr>
        <w:t xml:space="preserve"> Montreal</w:t>
      </w:r>
      <w:r w:rsidR="000B1B3E" w:rsidRPr="00067F82">
        <w:rPr>
          <w:sz w:val="22"/>
          <w:szCs w:val="22"/>
          <w:lang w:val="en-CA"/>
        </w:rPr>
        <w:t xml:space="preserve"> –</w:t>
      </w:r>
      <w:r w:rsidR="00CE58FF" w:rsidRPr="00067F82">
        <w:rPr>
          <w:sz w:val="22"/>
          <w:szCs w:val="22"/>
          <w:lang w:val="en-CA"/>
        </w:rPr>
        <w:t xml:space="preserve"> Canada</w:t>
      </w:r>
    </w:p>
    <w:p w14:paraId="28BCC419" w14:textId="77777777" w:rsidR="007218E5" w:rsidRPr="00067F82" w:rsidRDefault="007218E5" w:rsidP="00505FC1">
      <w:pPr>
        <w:tabs>
          <w:tab w:val="left" w:pos="1800"/>
        </w:tabs>
        <w:rPr>
          <w:sz w:val="16"/>
          <w:szCs w:val="16"/>
          <w:lang w:val="en-CA"/>
        </w:rPr>
      </w:pPr>
    </w:p>
    <w:p w14:paraId="6D6383FA" w14:textId="77777777" w:rsidR="00607A12" w:rsidRPr="00067F82" w:rsidRDefault="00607A12" w:rsidP="00607A12">
      <w:pPr>
        <w:tabs>
          <w:tab w:val="left" w:pos="1800"/>
        </w:tabs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June 15 – now</w:t>
      </w:r>
      <w:r w:rsidRPr="00067F82">
        <w:rPr>
          <w:sz w:val="22"/>
          <w:szCs w:val="22"/>
          <w:lang w:val="en-CA"/>
        </w:rPr>
        <w:tab/>
        <w:t>Associate Professor, Department of Accountancy</w:t>
      </w:r>
    </w:p>
    <w:p w14:paraId="50BEFE51" w14:textId="3839E099" w:rsidR="00D53C77" w:rsidRPr="00067F82" w:rsidRDefault="00D53C77" w:rsidP="00D53C77">
      <w:pPr>
        <w:tabs>
          <w:tab w:val="left" w:pos="1800"/>
        </w:tabs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April 24 – May 24</w:t>
      </w:r>
      <w:r w:rsidRPr="00067F82">
        <w:rPr>
          <w:sz w:val="22"/>
          <w:szCs w:val="22"/>
          <w:lang w:val="en-CA"/>
        </w:rPr>
        <w:tab/>
        <w:t xml:space="preserve">Invited professor/visiting scholar – IESEG Paris </w:t>
      </w:r>
    </w:p>
    <w:p w14:paraId="32D27B29" w14:textId="6581E4D7" w:rsidR="002E7486" w:rsidRPr="00067F82" w:rsidRDefault="002E7486" w:rsidP="00D0556B">
      <w:pPr>
        <w:tabs>
          <w:tab w:val="left" w:pos="1800"/>
        </w:tabs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October 23</w:t>
      </w:r>
      <w:r w:rsidRPr="00067F82">
        <w:rPr>
          <w:sz w:val="22"/>
          <w:szCs w:val="22"/>
          <w:lang w:val="en-CA"/>
        </w:rPr>
        <w:tab/>
        <w:t xml:space="preserve">Invited professor/visiting scholar – Ottawa University </w:t>
      </w:r>
    </w:p>
    <w:p w14:paraId="693EEDF6" w14:textId="77777777" w:rsidR="002E7486" w:rsidRPr="00067F82" w:rsidRDefault="002E7486" w:rsidP="002E7486">
      <w:pPr>
        <w:tabs>
          <w:tab w:val="left" w:pos="1800"/>
        </w:tabs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July 23 – July 24</w:t>
      </w:r>
      <w:r w:rsidRPr="00067F82">
        <w:rPr>
          <w:sz w:val="22"/>
          <w:szCs w:val="22"/>
          <w:lang w:val="en-CA"/>
        </w:rPr>
        <w:tab/>
        <w:t>Sabbatical leave (focus on research scholarship)</w:t>
      </w:r>
    </w:p>
    <w:p w14:paraId="4E5BE302" w14:textId="4B7DC929" w:rsidR="00025666" w:rsidRPr="00067F82" w:rsidRDefault="00025666" w:rsidP="000B1B3E">
      <w:pPr>
        <w:tabs>
          <w:tab w:val="left" w:pos="1800"/>
        </w:tabs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 xml:space="preserve">June 18 – </w:t>
      </w:r>
      <w:r w:rsidR="00D0556B" w:rsidRPr="00067F82">
        <w:rPr>
          <w:sz w:val="22"/>
          <w:szCs w:val="22"/>
          <w:lang w:val="en-CA"/>
        </w:rPr>
        <w:t>June 21</w:t>
      </w:r>
      <w:r w:rsidRPr="00067F82">
        <w:rPr>
          <w:sz w:val="22"/>
          <w:szCs w:val="22"/>
          <w:lang w:val="en-CA"/>
        </w:rPr>
        <w:tab/>
        <w:t>Chair, Department of Accountancy</w:t>
      </w:r>
    </w:p>
    <w:p w14:paraId="6CBBAFEC" w14:textId="193A91E2" w:rsidR="005124E9" w:rsidRPr="00067F82" w:rsidRDefault="005124E9" w:rsidP="005124E9">
      <w:pPr>
        <w:tabs>
          <w:tab w:val="left" w:pos="1800"/>
        </w:tabs>
        <w:rPr>
          <w:sz w:val="22"/>
          <w:szCs w:val="22"/>
        </w:rPr>
      </w:pPr>
      <w:r w:rsidRPr="00067F82">
        <w:rPr>
          <w:sz w:val="22"/>
          <w:szCs w:val="22"/>
        </w:rPr>
        <w:t xml:space="preserve">Sept. 16 – </w:t>
      </w:r>
      <w:r w:rsidR="008049F9" w:rsidRPr="00067F82">
        <w:rPr>
          <w:sz w:val="22"/>
          <w:szCs w:val="22"/>
        </w:rPr>
        <w:t>May 17</w:t>
      </w:r>
      <w:r w:rsidRPr="00067F82">
        <w:rPr>
          <w:sz w:val="22"/>
          <w:szCs w:val="22"/>
        </w:rPr>
        <w:tab/>
      </w:r>
      <w:proofErr w:type="spellStart"/>
      <w:r w:rsidRPr="00067F82">
        <w:rPr>
          <w:sz w:val="22"/>
          <w:szCs w:val="22"/>
        </w:rPr>
        <w:t>Invited</w:t>
      </w:r>
      <w:proofErr w:type="spellEnd"/>
      <w:r w:rsidRPr="00067F82">
        <w:rPr>
          <w:sz w:val="22"/>
          <w:szCs w:val="22"/>
        </w:rPr>
        <w:t xml:space="preserve"> </w:t>
      </w:r>
      <w:proofErr w:type="spellStart"/>
      <w:r w:rsidRPr="00067F82">
        <w:rPr>
          <w:sz w:val="22"/>
          <w:szCs w:val="22"/>
        </w:rPr>
        <w:t>professor</w:t>
      </w:r>
      <w:proofErr w:type="spellEnd"/>
      <w:r w:rsidRPr="00067F82">
        <w:rPr>
          <w:sz w:val="22"/>
          <w:szCs w:val="22"/>
        </w:rPr>
        <w:t>/</w:t>
      </w:r>
      <w:proofErr w:type="spellStart"/>
      <w:r w:rsidRPr="00067F82">
        <w:rPr>
          <w:sz w:val="22"/>
          <w:szCs w:val="22"/>
        </w:rPr>
        <w:t>visiting</w:t>
      </w:r>
      <w:proofErr w:type="spellEnd"/>
      <w:r w:rsidRPr="00067F82">
        <w:rPr>
          <w:sz w:val="22"/>
          <w:szCs w:val="22"/>
        </w:rPr>
        <w:t xml:space="preserve"> scholar – Univer</w:t>
      </w:r>
      <w:r w:rsidR="000B1B3E" w:rsidRPr="00067F82">
        <w:rPr>
          <w:sz w:val="22"/>
          <w:szCs w:val="22"/>
        </w:rPr>
        <w:t>sité du Québec à Montréal</w:t>
      </w:r>
    </w:p>
    <w:p w14:paraId="7758DD74" w14:textId="77777777" w:rsidR="00312CA4" w:rsidRPr="00067F82" w:rsidRDefault="00C93B14" w:rsidP="00505FC1">
      <w:pPr>
        <w:tabs>
          <w:tab w:val="left" w:pos="1800"/>
        </w:tabs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June 16 – May 17</w:t>
      </w:r>
      <w:r w:rsidRPr="00067F82">
        <w:rPr>
          <w:sz w:val="22"/>
          <w:szCs w:val="22"/>
          <w:lang w:val="en-CA"/>
        </w:rPr>
        <w:tab/>
        <w:t xml:space="preserve">Sabbatical leave </w:t>
      </w:r>
      <w:r w:rsidR="009F7181" w:rsidRPr="00067F82">
        <w:rPr>
          <w:sz w:val="22"/>
          <w:szCs w:val="22"/>
          <w:lang w:val="en-CA"/>
        </w:rPr>
        <w:t>(focus on research scholarship)</w:t>
      </w:r>
    </w:p>
    <w:p w14:paraId="281A3DB0" w14:textId="77777777" w:rsidR="00535A3C" w:rsidRPr="00067F82" w:rsidRDefault="00FB7036" w:rsidP="00505FC1">
      <w:pPr>
        <w:tabs>
          <w:tab w:val="left" w:pos="1800"/>
        </w:tabs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 xml:space="preserve">June </w:t>
      </w:r>
      <w:r w:rsidR="00991687" w:rsidRPr="00067F82">
        <w:rPr>
          <w:sz w:val="22"/>
          <w:szCs w:val="22"/>
          <w:lang w:val="en-CA"/>
        </w:rPr>
        <w:t>08</w:t>
      </w:r>
      <w:r w:rsidR="009137B9" w:rsidRPr="00067F82">
        <w:rPr>
          <w:sz w:val="22"/>
          <w:szCs w:val="22"/>
          <w:lang w:val="en-CA"/>
        </w:rPr>
        <w:t xml:space="preserve"> –</w:t>
      </w:r>
      <w:r w:rsidR="00ED5CCD" w:rsidRPr="00067F82">
        <w:rPr>
          <w:sz w:val="22"/>
          <w:szCs w:val="22"/>
          <w:lang w:val="en-CA"/>
        </w:rPr>
        <w:t xml:space="preserve"> </w:t>
      </w:r>
      <w:r w:rsidR="002C1016" w:rsidRPr="00067F82">
        <w:rPr>
          <w:sz w:val="22"/>
          <w:szCs w:val="22"/>
          <w:lang w:val="en-CA"/>
        </w:rPr>
        <w:t>May 15</w:t>
      </w:r>
      <w:r w:rsidR="00991687" w:rsidRPr="00067F82">
        <w:rPr>
          <w:sz w:val="22"/>
          <w:szCs w:val="22"/>
          <w:lang w:val="en-CA"/>
        </w:rPr>
        <w:t xml:space="preserve"> </w:t>
      </w:r>
      <w:r w:rsidR="009137B9" w:rsidRPr="00067F82">
        <w:rPr>
          <w:sz w:val="22"/>
          <w:szCs w:val="22"/>
          <w:lang w:val="en-CA"/>
        </w:rPr>
        <w:tab/>
      </w:r>
      <w:r w:rsidR="00535A3C" w:rsidRPr="00067F82">
        <w:rPr>
          <w:sz w:val="22"/>
          <w:szCs w:val="22"/>
          <w:lang w:val="en-CA"/>
        </w:rPr>
        <w:t xml:space="preserve">Assistant professor, </w:t>
      </w:r>
      <w:r w:rsidR="00991687" w:rsidRPr="00067F82">
        <w:rPr>
          <w:sz w:val="22"/>
          <w:szCs w:val="22"/>
          <w:lang w:val="en-CA"/>
        </w:rPr>
        <w:t xml:space="preserve">Department of Accountancy </w:t>
      </w:r>
    </w:p>
    <w:p w14:paraId="11BD4555" w14:textId="77777777" w:rsidR="00CE58FF" w:rsidRPr="00067F82" w:rsidRDefault="00991687" w:rsidP="00505FC1">
      <w:pPr>
        <w:tabs>
          <w:tab w:val="left" w:pos="1800"/>
        </w:tabs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June 07</w:t>
      </w:r>
      <w:r w:rsidR="009137B9" w:rsidRPr="00067F82">
        <w:rPr>
          <w:sz w:val="22"/>
          <w:szCs w:val="22"/>
          <w:lang w:val="en-CA"/>
        </w:rPr>
        <w:t xml:space="preserve"> – </w:t>
      </w:r>
      <w:r w:rsidRPr="00067F82">
        <w:rPr>
          <w:sz w:val="22"/>
          <w:szCs w:val="22"/>
          <w:lang w:val="en-CA"/>
        </w:rPr>
        <w:t xml:space="preserve">May </w:t>
      </w:r>
      <w:r w:rsidR="009137B9" w:rsidRPr="00067F82">
        <w:rPr>
          <w:sz w:val="22"/>
          <w:szCs w:val="22"/>
          <w:lang w:val="en-CA"/>
        </w:rPr>
        <w:t>08</w:t>
      </w:r>
      <w:r w:rsidR="009137B9" w:rsidRPr="00067F82">
        <w:rPr>
          <w:sz w:val="22"/>
          <w:szCs w:val="22"/>
          <w:lang w:val="en-CA"/>
        </w:rPr>
        <w:tab/>
      </w:r>
      <w:r w:rsidR="00CE58FF" w:rsidRPr="00067F82">
        <w:rPr>
          <w:sz w:val="22"/>
          <w:szCs w:val="22"/>
          <w:lang w:val="en-CA"/>
        </w:rPr>
        <w:t xml:space="preserve">Lecturer, Department of Accountancy </w:t>
      </w:r>
    </w:p>
    <w:p w14:paraId="251990CB" w14:textId="77777777" w:rsidR="00CE58FF" w:rsidRPr="00067F82" w:rsidRDefault="00CE58FF" w:rsidP="00505FC1">
      <w:pPr>
        <w:rPr>
          <w:sz w:val="16"/>
          <w:szCs w:val="16"/>
          <w:lang w:val="en-CA"/>
        </w:rPr>
      </w:pPr>
    </w:p>
    <w:p w14:paraId="60D47716" w14:textId="77777777" w:rsidR="008A2009" w:rsidRPr="00067F82" w:rsidRDefault="00CE58FF" w:rsidP="00505FC1">
      <w:pPr>
        <w:pStyle w:val="Heading1"/>
        <w:pBdr>
          <w:bottom w:val="single" w:sz="4" w:space="1" w:color="auto"/>
        </w:pBdr>
        <w:rPr>
          <w:szCs w:val="28"/>
          <w:lang w:val="en-CA"/>
        </w:rPr>
      </w:pPr>
      <w:r w:rsidRPr="00067F82">
        <w:rPr>
          <w:szCs w:val="28"/>
          <w:lang w:val="en-CA"/>
        </w:rPr>
        <w:t>Education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8A2009" w:rsidRPr="00067F82" w14:paraId="303F394C" w14:textId="77777777">
        <w:tc>
          <w:tcPr>
            <w:tcW w:w="1771" w:type="dxa"/>
          </w:tcPr>
          <w:p w14:paraId="51E981CD" w14:textId="77777777" w:rsidR="00CE58FF" w:rsidRPr="00067F82" w:rsidRDefault="00CE58FF" w:rsidP="00505FC1">
            <w:pPr>
              <w:rPr>
                <w:bCs/>
                <w:sz w:val="16"/>
                <w:szCs w:val="16"/>
                <w:lang w:val="fr-CA"/>
              </w:rPr>
            </w:pPr>
          </w:p>
          <w:p w14:paraId="06256427" w14:textId="77777777" w:rsidR="005B3389" w:rsidRPr="00067F82" w:rsidRDefault="002C6EEF" w:rsidP="00505FC1">
            <w:pPr>
              <w:rPr>
                <w:sz w:val="22"/>
                <w:szCs w:val="22"/>
                <w:lang w:val="en-CA"/>
              </w:rPr>
            </w:pPr>
            <w:r w:rsidRPr="00067F82">
              <w:rPr>
                <w:sz w:val="22"/>
                <w:szCs w:val="22"/>
                <w:lang w:val="en-CA"/>
              </w:rPr>
              <w:t xml:space="preserve">May 2008 </w:t>
            </w:r>
          </w:p>
          <w:p w14:paraId="637FD501" w14:textId="77777777" w:rsidR="005B3389" w:rsidRPr="00067F82" w:rsidRDefault="005B3389" w:rsidP="00505FC1">
            <w:pPr>
              <w:rPr>
                <w:sz w:val="22"/>
                <w:szCs w:val="22"/>
                <w:lang w:val="en-CA"/>
              </w:rPr>
            </w:pPr>
          </w:p>
          <w:p w14:paraId="3A1B60FA" w14:textId="77777777" w:rsidR="008A2009" w:rsidRPr="00067F82" w:rsidRDefault="008A2009" w:rsidP="00505FC1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7655" w:type="dxa"/>
          </w:tcPr>
          <w:p w14:paraId="476439F3" w14:textId="77777777" w:rsidR="00CE58FF" w:rsidRPr="00067F82" w:rsidRDefault="00CE58FF" w:rsidP="00505FC1">
            <w:pPr>
              <w:rPr>
                <w:bCs/>
                <w:sz w:val="16"/>
                <w:szCs w:val="16"/>
                <w:lang w:val="en-CA"/>
              </w:rPr>
            </w:pPr>
          </w:p>
          <w:p w14:paraId="6B100507" w14:textId="475F0937" w:rsidR="005229D8" w:rsidRPr="00067F82" w:rsidRDefault="00ED5CCD" w:rsidP="00505FC1">
            <w:pPr>
              <w:rPr>
                <w:sz w:val="22"/>
                <w:szCs w:val="22"/>
                <w:lang w:val="en-CA"/>
              </w:rPr>
            </w:pPr>
            <w:r w:rsidRPr="00067F82">
              <w:rPr>
                <w:bCs/>
                <w:sz w:val="22"/>
                <w:szCs w:val="22"/>
                <w:lang w:val="en-CA"/>
              </w:rPr>
              <w:t xml:space="preserve">Doctor of </w:t>
            </w:r>
            <w:r w:rsidR="002C6EEF" w:rsidRPr="00067F82">
              <w:rPr>
                <w:bCs/>
                <w:sz w:val="22"/>
                <w:szCs w:val="22"/>
                <w:lang w:val="en-CA"/>
              </w:rPr>
              <w:t>Ph</w:t>
            </w:r>
            <w:r w:rsidR="00332141" w:rsidRPr="00067F82">
              <w:rPr>
                <w:bCs/>
                <w:sz w:val="22"/>
                <w:szCs w:val="22"/>
                <w:lang w:val="en-CA"/>
              </w:rPr>
              <w:t>ilosophy</w:t>
            </w:r>
            <w:r w:rsidR="008839F9" w:rsidRPr="00067F82">
              <w:rPr>
                <w:bCs/>
                <w:sz w:val="22"/>
                <w:szCs w:val="22"/>
                <w:lang w:val="en-CA"/>
              </w:rPr>
              <w:t xml:space="preserve"> (Doctorat </w:t>
            </w:r>
            <w:proofErr w:type="spellStart"/>
            <w:r w:rsidR="008839F9" w:rsidRPr="00067F82">
              <w:rPr>
                <w:bCs/>
                <w:sz w:val="22"/>
                <w:szCs w:val="22"/>
                <w:lang w:val="en-CA"/>
              </w:rPr>
              <w:t>ès</w:t>
            </w:r>
            <w:proofErr w:type="spellEnd"/>
            <w:r w:rsidR="008839F9" w:rsidRPr="00067F82">
              <w:rPr>
                <w:bCs/>
                <w:sz w:val="22"/>
                <w:szCs w:val="22"/>
                <w:lang w:val="en-CA"/>
              </w:rPr>
              <w:t xml:space="preserve"> Sciences de Gestion)</w:t>
            </w:r>
            <w:r w:rsidR="005229D8" w:rsidRPr="00067F82">
              <w:rPr>
                <w:bCs/>
                <w:sz w:val="22"/>
                <w:szCs w:val="22"/>
                <w:lang w:val="en-CA"/>
              </w:rPr>
              <w:t xml:space="preserve">, </w:t>
            </w:r>
            <w:r w:rsidR="005229D8" w:rsidRPr="00067F82">
              <w:rPr>
                <w:sz w:val="22"/>
                <w:szCs w:val="22"/>
                <w:lang w:val="en-CA"/>
              </w:rPr>
              <w:t>H</w:t>
            </w:r>
            <w:r w:rsidR="005229D8" w:rsidRPr="00067F82">
              <w:rPr>
                <w:bCs/>
                <w:sz w:val="22"/>
                <w:szCs w:val="22"/>
                <w:lang w:val="en-CA"/>
              </w:rPr>
              <w:t>EC Paris – France</w:t>
            </w:r>
          </w:p>
          <w:p w14:paraId="609DD101" w14:textId="77777777" w:rsidR="00A65758" w:rsidRPr="00067F82" w:rsidRDefault="005229D8" w:rsidP="00505FC1">
            <w:pPr>
              <w:rPr>
                <w:sz w:val="22"/>
                <w:szCs w:val="22"/>
                <w:lang w:val="en-CA"/>
              </w:rPr>
            </w:pPr>
            <w:r w:rsidRPr="00067F82">
              <w:rPr>
                <w:bCs/>
                <w:sz w:val="22"/>
                <w:szCs w:val="22"/>
                <w:lang w:val="en-CA"/>
              </w:rPr>
              <w:t>D</w:t>
            </w:r>
            <w:r w:rsidR="002C6EEF" w:rsidRPr="00067F82">
              <w:rPr>
                <w:bCs/>
                <w:sz w:val="22"/>
                <w:szCs w:val="22"/>
                <w:lang w:val="en-CA"/>
              </w:rPr>
              <w:t xml:space="preserve">issertation: </w:t>
            </w:r>
            <w:r w:rsidR="005E5683" w:rsidRPr="00067F82">
              <w:rPr>
                <w:bCs/>
                <w:sz w:val="22"/>
                <w:szCs w:val="22"/>
                <w:lang w:val="en-CA"/>
              </w:rPr>
              <w:t>Audit fees disclosure and determinants – the case of French listed firms</w:t>
            </w:r>
            <w:r w:rsidR="008839F9" w:rsidRPr="00067F82">
              <w:rPr>
                <w:bCs/>
                <w:sz w:val="22"/>
                <w:szCs w:val="22"/>
                <w:lang w:val="en-CA"/>
              </w:rPr>
              <w:t xml:space="preserve">; </w:t>
            </w:r>
            <w:r w:rsidRPr="00067F82">
              <w:rPr>
                <w:bCs/>
                <w:sz w:val="22"/>
                <w:szCs w:val="22"/>
                <w:lang w:val="en-CA"/>
              </w:rPr>
              <w:t>S</w:t>
            </w:r>
            <w:r w:rsidR="005E5683" w:rsidRPr="00067F82">
              <w:rPr>
                <w:sz w:val="22"/>
                <w:szCs w:val="22"/>
                <w:lang w:val="en-CA"/>
              </w:rPr>
              <w:t>upervisor: Pr. Hervé STOLOWY</w:t>
            </w:r>
            <w:r w:rsidR="008839F9" w:rsidRPr="00067F82">
              <w:rPr>
                <w:sz w:val="22"/>
                <w:szCs w:val="22"/>
                <w:lang w:val="en-CA"/>
              </w:rPr>
              <w:t>.</w:t>
            </w:r>
            <w:r w:rsidR="009B783B" w:rsidRPr="00067F82">
              <w:rPr>
                <w:sz w:val="22"/>
                <w:szCs w:val="22"/>
                <w:lang w:val="en-CA"/>
              </w:rPr>
              <w:t xml:space="preserve"> Available online</w:t>
            </w:r>
            <w:r w:rsidR="00A65758" w:rsidRPr="00067F82">
              <w:rPr>
                <w:sz w:val="22"/>
                <w:szCs w:val="22"/>
                <w:lang w:val="en-CA"/>
              </w:rPr>
              <w:t xml:space="preserve">: </w:t>
            </w:r>
            <w:hyperlink r:id="rId12" w:history="1">
              <w:r w:rsidR="00A65758" w:rsidRPr="00067F82">
                <w:rPr>
                  <w:rStyle w:val="Hyperlink"/>
                  <w:sz w:val="22"/>
                  <w:szCs w:val="22"/>
                  <w:lang w:val="en-CA"/>
                </w:rPr>
                <w:t>https://hal.archives-ouvertes.fr/file/index/docid/501043/filename/These_Sophie_Audousset-Coulier.pdf</w:t>
              </w:r>
            </w:hyperlink>
          </w:p>
          <w:p w14:paraId="2168101F" w14:textId="77777777" w:rsidR="008839F9" w:rsidRPr="00067F82" w:rsidRDefault="008839F9" w:rsidP="00505FC1">
            <w:pPr>
              <w:rPr>
                <w:sz w:val="16"/>
                <w:szCs w:val="16"/>
                <w:lang w:val="en-CA"/>
              </w:rPr>
            </w:pPr>
          </w:p>
        </w:tc>
      </w:tr>
      <w:tr w:rsidR="00CE58FF" w:rsidRPr="00067F82" w14:paraId="67E4EC1A" w14:textId="77777777">
        <w:tc>
          <w:tcPr>
            <w:tcW w:w="1771" w:type="dxa"/>
          </w:tcPr>
          <w:p w14:paraId="0485EFC1" w14:textId="77777777" w:rsidR="00CE58FF" w:rsidRPr="00067F82" w:rsidRDefault="00CE58FF" w:rsidP="00505FC1">
            <w:pPr>
              <w:rPr>
                <w:sz w:val="22"/>
                <w:szCs w:val="22"/>
                <w:lang w:val="en-CA"/>
              </w:rPr>
            </w:pPr>
            <w:r w:rsidRPr="00067F82">
              <w:rPr>
                <w:sz w:val="22"/>
                <w:szCs w:val="22"/>
                <w:lang w:val="en-CA"/>
              </w:rPr>
              <w:t>September 1996</w:t>
            </w:r>
          </w:p>
        </w:tc>
        <w:tc>
          <w:tcPr>
            <w:tcW w:w="7655" w:type="dxa"/>
          </w:tcPr>
          <w:p w14:paraId="214B7C1B" w14:textId="77777777" w:rsidR="00CE58FF" w:rsidRPr="00067F82" w:rsidRDefault="00CE58FF" w:rsidP="002E5817">
            <w:pPr>
              <w:rPr>
                <w:sz w:val="16"/>
                <w:szCs w:val="16"/>
                <w:lang w:val="en-CA"/>
              </w:rPr>
            </w:pPr>
            <w:r w:rsidRPr="00067F82">
              <w:rPr>
                <w:sz w:val="22"/>
                <w:szCs w:val="22"/>
                <w:lang w:val="en-CA"/>
              </w:rPr>
              <w:t xml:space="preserve">Research Master (Diplôme </w:t>
            </w:r>
            <w:proofErr w:type="spellStart"/>
            <w:r w:rsidRPr="00067F82">
              <w:rPr>
                <w:sz w:val="22"/>
                <w:szCs w:val="22"/>
                <w:lang w:val="en-CA"/>
              </w:rPr>
              <w:t>d’Études</w:t>
            </w:r>
            <w:proofErr w:type="spellEnd"/>
            <w:r w:rsidRPr="00067F82">
              <w:rPr>
                <w:sz w:val="22"/>
                <w:szCs w:val="22"/>
                <w:lang w:val="en-CA"/>
              </w:rPr>
              <w:t xml:space="preserve"> </w:t>
            </w:r>
            <w:proofErr w:type="spellStart"/>
            <w:r w:rsidR="00BC1895" w:rsidRPr="00067F82">
              <w:rPr>
                <w:sz w:val="22"/>
                <w:szCs w:val="22"/>
                <w:lang w:val="en-CA"/>
              </w:rPr>
              <w:t>A</w:t>
            </w:r>
            <w:r w:rsidRPr="00067F82">
              <w:rPr>
                <w:sz w:val="22"/>
                <w:szCs w:val="22"/>
                <w:lang w:val="en-CA"/>
              </w:rPr>
              <w:t>pprofondies</w:t>
            </w:r>
            <w:proofErr w:type="spellEnd"/>
            <w:r w:rsidRPr="00067F82">
              <w:rPr>
                <w:sz w:val="22"/>
                <w:szCs w:val="22"/>
                <w:lang w:val="en-CA"/>
              </w:rPr>
              <w:t xml:space="preserve"> - DEA) </w:t>
            </w:r>
            <w:r w:rsidR="005229D8" w:rsidRPr="00067F82">
              <w:rPr>
                <w:bCs/>
                <w:sz w:val="22"/>
                <w:szCs w:val="22"/>
                <w:lang w:val="en-CA"/>
              </w:rPr>
              <w:t xml:space="preserve">Dauphine University, Paris </w:t>
            </w:r>
            <w:r w:rsidR="005229D8" w:rsidRPr="00067F82">
              <w:rPr>
                <w:sz w:val="22"/>
                <w:szCs w:val="22"/>
                <w:lang w:val="en-CA"/>
              </w:rPr>
              <w:t>- France</w:t>
            </w:r>
          </w:p>
        </w:tc>
      </w:tr>
      <w:tr w:rsidR="00CE58FF" w:rsidRPr="00067F82" w14:paraId="3A3274D7" w14:textId="77777777">
        <w:tc>
          <w:tcPr>
            <w:tcW w:w="1771" w:type="dxa"/>
          </w:tcPr>
          <w:p w14:paraId="5442888C" w14:textId="77777777" w:rsidR="00CE58FF" w:rsidRPr="00067F82" w:rsidRDefault="00CE58FF" w:rsidP="00505FC1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7655" w:type="dxa"/>
          </w:tcPr>
          <w:p w14:paraId="177D3A4E" w14:textId="77777777" w:rsidR="00CE58FF" w:rsidRPr="00067F82" w:rsidRDefault="00CE58FF" w:rsidP="00505FC1">
            <w:pPr>
              <w:rPr>
                <w:sz w:val="16"/>
                <w:szCs w:val="16"/>
                <w:lang w:val="en-CA"/>
              </w:rPr>
            </w:pPr>
          </w:p>
        </w:tc>
      </w:tr>
    </w:tbl>
    <w:p w14:paraId="3CB91FEB" w14:textId="77777777" w:rsidR="008A2009" w:rsidRPr="00067F82" w:rsidRDefault="00645A1E" w:rsidP="00505FC1">
      <w:pPr>
        <w:pStyle w:val="Heading1"/>
        <w:pBdr>
          <w:bottom w:val="single" w:sz="4" w:space="1" w:color="auto"/>
        </w:pBdr>
        <w:rPr>
          <w:szCs w:val="28"/>
        </w:rPr>
      </w:pPr>
      <w:r w:rsidRPr="00067F82">
        <w:rPr>
          <w:szCs w:val="28"/>
        </w:rPr>
        <w:t xml:space="preserve">Professional </w:t>
      </w:r>
      <w:proofErr w:type="spellStart"/>
      <w:r w:rsidRPr="00067F82">
        <w:rPr>
          <w:szCs w:val="28"/>
        </w:rPr>
        <w:t>designation</w:t>
      </w:r>
      <w:proofErr w:type="spellEnd"/>
    </w:p>
    <w:p w14:paraId="250A3C9C" w14:textId="77777777" w:rsidR="008A2009" w:rsidRPr="00067F82" w:rsidRDefault="008A2009" w:rsidP="00505FC1">
      <w:pPr>
        <w:rPr>
          <w:b/>
          <w:bCs/>
          <w:sz w:val="16"/>
          <w:szCs w:val="16"/>
          <w:lang w:val="fr-CA"/>
        </w:rPr>
      </w:pPr>
    </w:p>
    <w:p w14:paraId="3A23CAB7" w14:textId="227FA3F2" w:rsidR="00D0556B" w:rsidRPr="00067F82" w:rsidRDefault="00337434" w:rsidP="00D0556B">
      <w:pPr>
        <w:ind w:left="1800"/>
        <w:rPr>
          <w:b/>
          <w:i/>
          <w:iCs/>
          <w:sz w:val="22"/>
          <w:szCs w:val="22"/>
        </w:rPr>
      </w:pPr>
      <w:proofErr w:type="spellStart"/>
      <w:r w:rsidRPr="00067F82">
        <w:rPr>
          <w:sz w:val="22"/>
          <w:szCs w:val="22"/>
        </w:rPr>
        <w:t>Chartered</w:t>
      </w:r>
      <w:proofErr w:type="spellEnd"/>
      <w:r w:rsidRPr="00067F82">
        <w:rPr>
          <w:sz w:val="22"/>
          <w:szCs w:val="22"/>
        </w:rPr>
        <w:t xml:space="preserve"> Professional </w:t>
      </w:r>
      <w:proofErr w:type="spellStart"/>
      <w:r w:rsidRPr="00067F82">
        <w:rPr>
          <w:sz w:val="22"/>
          <w:szCs w:val="22"/>
        </w:rPr>
        <w:t>Accountant</w:t>
      </w:r>
      <w:proofErr w:type="spellEnd"/>
      <w:r w:rsidRPr="00067F82">
        <w:rPr>
          <w:sz w:val="22"/>
          <w:szCs w:val="22"/>
        </w:rPr>
        <w:t xml:space="preserve"> (Ordre</w:t>
      </w:r>
      <w:r w:rsidRPr="00067F82">
        <w:rPr>
          <w:bCs/>
          <w:sz w:val="22"/>
          <w:szCs w:val="22"/>
        </w:rPr>
        <w:t xml:space="preserve"> des CPA du Québec)</w:t>
      </w:r>
      <w:r w:rsidR="00D0556B" w:rsidRPr="00067F82">
        <w:rPr>
          <w:bCs/>
          <w:sz w:val="22"/>
          <w:szCs w:val="22"/>
        </w:rPr>
        <w:t xml:space="preserve"> – </w:t>
      </w:r>
      <w:r w:rsidR="00D0556B" w:rsidRPr="00067F82">
        <w:rPr>
          <w:b/>
          <w:i/>
          <w:iCs/>
          <w:sz w:val="22"/>
          <w:szCs w:val="22"/>
        </w:rPr>
        <w:t>inactive</w:t>
      </w:r>
    </w:p>
    <w:p w14:paraId="3CC23DB7" w14:textId="77777777" w:rsidR="007218E5" w:rsidRPr="00067F82" w:rsidRDefault="00645A1E" w:rsidP="00505FC1">
      <w:pPr>
        <w:ind w:left="1800"/>
        <w:rPr>
          <w:bCs/>
          <w:sz w:val="22"/>
          <w:szCs w:val="22"/>
        </w:rPr>
      </w:pPr>
      <w:proofErr w:type="spellStart"/>
      <w:r w:rsidRPr="00067F82">
        <w:rPr>
          <w:bCs/>
          <w:sz w:val="22"/>
          <w:szCs w:val="22"/>
        </w:rPr>
        <w:t>Certified</w:t>
      </w:r>
      <w:proofErr w:type="spellEnd"/>
      <w:r w:rsidRPr="00067F82">
        <w:rPr>
          <w:bCs/>
          <w:sz w:val="22"/>
          <w:szCs w:val="22"/>
        </w:rPr>
        <w:t xml:space="preserve"> General </w:t>
      </w:r>
      <w:proofErr w:type="spellStart"/>
      <w:r w:rsidRPr="00067F82">
        <w:rPr>
          <w:bCs/>
          <w:sz w:val="22"/>
          <w:szCs w:val="22"/>
        </w:rPr>
        <w:t>Accountant</w:t>
      </w:r>
      <w:proofErr w:type="spellEnd"/>
      <w:r w:rsidRPr="00067F82">
        <w:rPr>
          <w:bCs/>
          <w:sz w:val="22"/>
          <w:szCs w:val="22"/>
        </w:rPr>
        <w:t xml:space="preserve"> (Ordre des CGA du Québec) </w:t>
      </w:r>
      <w:r w:rsidR="00160C8E" w:rsidRPr="00067F82">
        <w:rPr>
          <w:bCs/>
          <w:sz w:val="22"/>
          <w:szCs w:val="22"/>
        </w:rPr>
        <w:t>–</w:t>
      </w:r>
      <w:r w:rsidRPr="00067F82">
        <w:rPr>
          <w:bCs/>
          <w:sz w:val="22"/>
          <w:szCs w:val="22"/>
        </w:rPr>
        <w:t xml:space="preserve"> 2009</w:t>
      </w:r>
      <w:r w:rsidR="00160C8E" w:rsidRPr="00067F82">
        <w:rPr>
          <w:bCs/>
          <w:sz w:val="22"/>
          <w:szCs w:val="22"/>
        </w:rPr>
        <w:t xml:space="preserve"> </w:t>
      </w:r>
    </w:p>
    <w:p w14:paraId="02C660CA" w14:textId="77777777" w:rsidR="00645A1E" w:rsidRPr="00067F82" w:rsidRDefault="00645A1E" w:rsidP="00505FC1">
      <w:pPr>
        <w:pStyle w:val="Heading1"/>
        <w:pBdr>
          <w:bottom w:val="single" w:sz="4" w:space="1" w:color="auto"/>
        </w:pBdr>
        <w:rPr>
          <w:sz w:val="16"/>
          <w:szCs w:val="16"/>
        </w:rPr>
      </w:pPr>
    </w:p>
    <w:p w14:paraId="0F7BC78E" w14:textId="77777777" w:rsidR="00645A1E" w:rsidRPr="00067F82" w:rsidRDefault="00645A1E" w:rsidP="00505FC1">
      <w:pPr>
        <w:pStyle w:val="Heading1"/>
        <w:pBdr>
          <w:bottom w:val="single" w:sz="4" w:space="1" w:color="auto"/>
        </w:pBdr>
        <w:rPr>
          <w:szCs w:val="28"/>
          <w:lang w:val="en-CA"/>
        </w:rPr>
      </w:pPr>
      <w:r w:rsidRPr="00067F82">
        <w:rPr>
          <w:szCs w:val="28"/>
          <w:lang w:val="en-CA"/>
        </w:rPr>
        <w:t>Research</w:t>
      </w:r>
    </w:p>
    <w:p w14:paraId="1AA33F79" w14:textId="77777777" w:rsidR="00645A1E" w:rsidRPr="00067F82" w:rsidRDefault="00645A1E" w:rsidP="00505FC1">
      <w:pPr>
        <w:rPr>
          <w:b/>
          <w:bCs/>
          <w:sz w:val="16"/>
          <w:szCs w:val="16"/>
          <w:lang w:val="en-CA"/>
        </w:rPr>
      </w:pPr>
    </w:p>
    <w:p w14:paraId="03C6C7DF" w14:textId="77777777" w:rsidR="008A2009" w:rsidRPr="00067F82" w:rsidRDefault="00661530" w:rsidP="00505FC1">
      <w:pPr>
        <w:rPr>
          <w:b/>
          <w:bCs/>
          <w:sz w:val="22"/>
          <w:szCs w:val="22"/>
          <w:lang w:val="en-CA"/>
        </w:rPr>
      </w:pPr>
      <w:r w:rsidRPr="00067F82">
        <w:rPr>
          <w:b/>
          <w:bCs/>
          <w:sz w:val="22"/>
          <w:szCs w:val="22"/>
          <w:lang w:val="en-CA"/>
        </w:rPr>
        <w:t>Research interests</w:t>
      </w:r>
    </w:p>
    <w:p w14:paraId="7BEE715A" w14:textId="0D161EB5" w:rsidR="005A7EEC" w:rsidRPr="00067F82" w:rsidRDefault="009B4825" w:rsidP="00505FC1">
      <w:pPr>
        <w:ind w:left="1800"/>
        <w:rPr>
          <w:color w:val="000000" w:themeColor="text1"/>
          <w:sz w:val="22"/>
          <w:szCs w:val="22"/>
          <w:lang w:val="en-CA"/>
        </w:rPr>
      </w:pPr>
      <w:r w:rsidRPr="00067F82">
        <w:rPr>
          <w:color w:val="000000" w:themeColor="text1"/>
          <w:sz w:val="22"/>
          <w:szCs w:val="22"/>
          <w:shd w:val="clear" w:color="auto" w:fill="FFFFFF"/>
          <w:lang w:val="en-CA"/>
        </w:rPr>
        <w:t xml:space="preserve">Auditing, </w:t>
      </w:r>
      <w:r w:rsidR="00A7160F" w:rsidRPr="00067F82">
        <w:rPr>
          <w:color w:val="000000" w:themeColor="text1"/>
          <w:sz w:val="22"/>
          <w:szCs w:val="22"/>
          <w:shd w:val="clear" w:color="auto" w:fill="FFFFFF"/>
          <w:lang w:val="en-CA"/>
        </w:rPr>
        <w:t xml:space="preserve">Joint-Audit, </w:t>
      </w:r>
      <w:r w:rsidRPr="00067F82">
        <w:rPr>
          <w:color w:val="000000" w:themeColor="text1"/>
          <w:sz w:val="22"/>
          <w:szCs w:val="22"/>
          <w:shd w:val="clear" w:color="auto" w:fill="FFFFFF"/>
          <w:lang w:val="en-CA"/>
        </w:rPr>
        <w:t xml:space="preserve">Corporate Governance, Gender, Diversity, Accounting Profession, Financial Reporting, Practices, Responsible </w:t>
      </w:r>
      <w:r w:rsidR="002E7486" w:rsidRPr="00067F82">
        <w:rPr>
          <w:color w:val="000000" w:themeColor="text1"/>
          <w:sz w:val="22"/>
          <w:szCs w:val="22"/>
          <w:shd w:val="clear" w:color="auto" w:fill="FFFFFF"/>
          <w:lang w:val="en-CA"/>
        </w:rPr>
        <w:t>I</w:t>
      </w:r>
      <w:r w:rsidRPr="00067F82">
        <w:rPr>
          <w:color w:val="000000" w:themeColor="text1"/>
          <w:sz w:val="22"/>
          <w:szCs w:val="22"/>
          <w:shd w:val="clear" w:color="auto" w:fill="FFFFFF"/>
          <w:lang w:val="en-CA"/>
        </w:rPr>
        <w:t>nvesting, Pension funds</w:t>
      </w:r>
      <w:r w:rsidR="002E7486" w:rsidRPr="00067F82">
        <w:rPr>
          <w:color w:val="000000" w:themeColor="text1"/>
          <w:sz w:val="22"/>
          <w:szCs w:val="22"/>
          <w:shd w:val="clear" w:color="auto" w:fill="FFFFFF"/>
          <w:lang w:val="en-CA"/>
        </w:rPr>
        <w:t>, Animal Welfare</w:t>
      </w:r>
      <w:r w:rsidRPr="00067F82">
        <w:rPr>
          <w:color w:val="000000" w:themeColor="text1"/>
          <w:sz w:val="22"/>
          <w:szCs w:val="22"/>
          <w:shd w:val="clear" w:color="auto" w:fill="FFFFFF"/>
          <w:lang w:val="en-CA"/>
        </w:rPr>
        <w:t>.</w:t>
      </w:r>
    </w:p>
    <w:p w14:paraId="057F8482" w14:textId="77777777" w:rsidR="005A7EEC" w:rsidRPr="00067F82" w:rsidRDefault="005A7EEC" w:rsidP="00505FC1">
      <w:pPr>
        <w:rPr>
          <w:sz w:val="16"/>
          <w:szCs w:val="16"/>
          <w:lang w:val="en-CA"/>
        </w:rPr>
      </w:pPr>
    </w:p>
    <w:p w14:paraId="080B179E" w14:textId="3C46F8B9" w:rsidR="00BE7C7A" w:rsidRPr="00067F82" w:rsidRDefault="00BE7C7A" w:rsidP="00505FC1">
      <w:pPr>
        <w:rPr>
          <w:b/>
          <w:sz w:val="22"/>
          <w:szCs w:val="22"/>
          <w:lang w:val="en-CA"/>
        </w:rPr>
      </w:pPr>
      <w:r w:rsidRPr="00067F82">
        <w:rPr>
          <w:b/>
          <w:sz w:val="22"/>
          <w:szCs w:val="22"/>
          <w:lang w:val="en-CA"/>
        </w:rPr>
        <w:t>Publications</w:t>
      </w:r>
    </w:p>
    <w:p w14:paraId="2C95B834" w14:textId="55BB9F0B" w:rsidR="00FB7036" w:rsidRPr="00067F82" w:rsidRDefault="00FB7036" w:rsidP="00505FC1">
      <w:pPr>
        <w:rPr>
          <w:b/>
          <w:sz w:val="16"/>
          <w:szCs w:val="16"/>
          <w:lang w:val="en-C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4C01E5" w:rsidRPr="00310A80" w14:paraId="690D0052" w14:textId="77777777" w:rsidTr="00C90C82">
        <w:trPr>
          <w:trHeight w:val="1100"/>
        </w:trPr>
        <w:tc>
          <w:tcPr>
            <w:tcW w:w="1771" w:type="dxa"/>
          </w:tcPr>
          <w:p w14:paraId="0F031AA1" w14:textId="7ED5A57D" w:rsidR="004C01E5" w:rsidRPr="00067F82" w:rsidRDefault="004C01E5" w:rsidP="00C90C82">
            <w:pPr>
              <w:rPr>
                <w:bCs/>
                <w:sz w:val="22"/>
                <w:szCs w:val="22"/>
                <w:lang w:val="en-CA"/>
              </w:rPr>
            </w:pPr>
            <w:r w:rsidRPr="00067F82">
              <w:rPr>
                <w:bCs/>
                <w:sz w:val="22"/>
                <w:szCs w:val="22"/>
                <w:lang w:val="en-CA"/>
              </w:rPr>
              <w:t>202</w:t>
            </w:r>
            <w:r w:rsidR="002E7486" w:rsidRPr="00067F82">
              <w:rPr>
                <w:bCs/>
                <w:sz w:val="22"/>
                <w:szCs w:val="22"/>
                <w:lang w:val="en-CA"/>
              </w:rPr>
              <w:t>3</w:t>
            </w:r>
          </w:p>
        </w:tc>
        <w:tc>
          <w:tcPr>
            <w:tcW w:w="7655" w:type="dxa"/>
          </w:tcPr>
          <w:p w14:paraId="7A7031EE" w14:textId="56559EA6" w:rsidR="004C01E5" w:rsidRPr="00067F82" w:rsidRDefault="00CC5FB0" w:rsidP="00C90C82">
            <w:pPr>
              <w:rPr>
                <w:bCs/>
                <w:sz w:val="22"/>
                <w:szCs w:val="22"/>
                <w:lang w:val="en-CA"/>
              </w:rPr>
            </w:pPr>
            <w:r w:rsidRPr="00067F82">
              <w:rPr>
                <w:b/>
                <w:sz w:val="22"/>
                <w:szCs w:val="22"/>
                <w:lang w:val="en-CA"/>
              </w:rPr>
              <w:t>Audousset-Coulier, S</w:t>
            </w:r>
            <w:r w:rsidR="002B2F6B" w:rsidRPr="00067F82">
              <w:rPr>
                <w:b/>
                <w:sz w:val="22"/>
                <w:szCs w:val="22"/>
                <w:lang w:val="en-CA"/>
              </w:rPr>
              <w:t>.</w:t>
            </w:r>
            <w:r w:rsidRPr="00067F82">
              <w:rPr>
                <w:bCs/>
                <w:sz w:val="22"/>
                <w:szCs w:val="22"/>
                <w:lang w:val="en-CA"/>
              </w:rPr>
              <w:t xml:space="preserve">, </w:t>
            </w:r>
            <w:r w:rsidR="004C01E5" w:rsidRPr="00067F82">
              <w:rPr>
                <w:bCs/>
                <w:sz w:val="22"/>
                <w:szCs w:val="22"/>
                <w:lang w:val="en-CA"/>
              </w:rPr>
              <w:t>Namaan, C.,</w:t>
            </w:r>
            <w:r w:rsidR="002B2F6B" w:rsidRPr="00067F82">
              <w:rPr>
                <w:bCs/>
                <w:sz w:val="22"/>
                <w:szCs w:val="22"/>
                <w:lang w:val="en-CA"/>
              </w:rPr>
              <w:t xml:space="preserve"> and</w:t>
            </w:r>
            <w:r w:rsidR="004C01E5" w:rsidRPr="00067F82">
              <w:rPr>
                <w:bCs/>
                <w:sz w:val="22"/>
                <w:szCs w:val="22"/>
                <w:lang w:val="en-CA"/>
              </w:rPr>
              <w:t xml:space="preserve"> Tekathen</w:t>
            </w:r>
            <w:r w:rsidR="002B2F6B" w:rsidRPr="00067F82">
              <w:rPr>
                <w:bCs/>
                <w:sz w:val="22"/>
                <w:szCs w:val="22"/>
                <w:lang w:val="en-CA"/>
              </w:rPr>
              <w:t>,</w:t>
            </w:r>
            <w:r w:rsidR="004C01E5" w:rsidRPr="00067F82">
              <w:rPr>
                <w:bCs/>
                <w:sz w:val="22"/>
                <w:szCs w:val="22"/>
                <w:lang w:val="en-CA"/>
              </w:rPr>
              <w:t xml:space="preserve"> M.</w:t>
            </w:r>
            <w:r w:rsidR="002B2F6B" w:rsidRPr="00067F82">
              <w:rPr>
                <w:bCs/>
                <w:sz w:val="22"/>
                <w:szCs w:val="22"/>
                <w:lang w:val="en-CA"/>
              </w:rPr>
              <w:t>,</w:t>
            </w:r>
            <w:r w:rsidR="004C01E5" w:rsidRPr="00067F82">
              <w:rPr>
                <w:bCs/>
                <w:sz w:val="22"/>
                <w:szCs w:val="22"/>
                <w:lang w:val="en-CA"/>
              </w:rPr>
              <w:t xml:space="preserve"> All Paths Lead to Rome: A </w:t>
            </w:r>
            <w:proofErr w:type="spellStart"/>
            <w:r w:rsidR="004C01E5" w:rsidRPr="00067F82">
              <w:rPr>
                <w:bCs/>
                <w:sz w:val="22"/>
                <w:szCs w:val="22"/>
                <w:lang w:val="en-CA"/>
              </w:rPr>
              <w:t>Schatzkian</w:t>
            </w:r>
            <w:proofErr w:type="spellEnd"/>
            <w:r w:rsidR="004C01E5" w:rsidRPr="00067F82">
              <w:rPr>
                <w:bCs/>
                <w:sz w:val="22"/>
                <w:szCs w:val="22"/>
                <w:lang w:val="en-CA"/>
              </w:rPr>
              <w:t xml:space="preserve"> Perspective on Companies’ IFRS Transition Practices, </w:t>
            </w:r>
            <w:r w:rsidRPr="00067F82">
              <w:rPr>
                <w:bCs/>
                <w:i/>
                <w:iCs/>
                <w:sz w:val="22"/>
                <w:szCs w:val="22"/>
                <w:lang w:val="en-CA"/>
              </w:rPr>
              <w:t>Accounting Auditing Control (</w:t>
            </w:r>
            <w:proofErr w:type="spellStart"/>
            <w:r w:rsidRPr="00067F82">
              <w:rPr>
                <w:bCs/>
                <w:i/>
                <w:iCs/>
                <w:sz w:val="22"/>
                <w:szCs w:val="22"/>
                <w:lang w:val="en-CA"/>
              </w:rPr>
              <w:t>Comptabilité</w:t>
            </w:r>
            <w:proofErr w:type="spellEnd"/>
            <w:r w:rsidRPr="00067F82">
              <w:rPr>
                <w:bCs/>
                <w:i/>
                <w:iCs/>
                <w:sz w:val="22"/>
                <w:szCs w:val="22"/>
                <w:lang w:val="en-CA"/>
              </w:rPr>
              <w:t xml:space="preserve"> – </w:t>
            </w:r>
            <w:proofErr w:type="spellStart"/>
            <w:r w:rsidRPr="00067F82">
              <w:rPr>
                <w:bCs/>
                <w:i/>
                <w:iCs/>
                <w:sz w:val="22"/>
                <w:szCs w:val="22"/>
                <w:lang w:val="en-CA"/>
              </w:rPr>
              <w:t>Contrôle</w:t>
            </w:r>
            <w:proofErr w:type="spellEnd"/>
            <w:r w:rsidRPr="00067F82">
              <w:rPr>
                <w:bCs/>
                <w:i/>
                <w:iCs/>
                <w:sz w:val="22"/>
                <w:szCs w:val="22"/>
                <w:lang w:val="en-CA"/>
              </w:rPr>
              <w:t xml:space="preserve"> – Audit), </w:t>
            </w:r>
            <w:r w:rsidRPr="00067F82">
              <w:rPr>
                <w:bCs/>
                <w:sz w:val="22"/>
                <w:szCs w:val="22"/>
                <w:lang w:val="en-CA"/>
              </w:rPr>
              <w:t>29</w:t>
            </w:r>
            <w:r w:rsidR="002B2F6B" w:rsidRPr="00067F82">
              <w:rPr>
                <w:bCs/>
                <w:sz w:val="22"/>
                <w:szCs w:val="22"/>
                <w:lang w:val="en-CA"/>
              </w:rPr>
              <w:t>(</w:t>
            </w:r>
            <w:r w:rsidRPr="00067F82">
              <w:rPr>
                <w:bCs/>
                <w:sz w:val="22"/>
                <w:szCs w:val="22"/>
                <w:lang w:val="en-CA"/>
              </w:rPr>
              <w:t>3</w:t>
            </w:r>
            <w:r w:rsidR="002B2F6B" w:rsidRPr="00067F82">
              <w:rPr>
                <w:bCs/>
                <w:sz w:val="22"/>
                <w:szCs w:val="22"/>
                <w:lang w:val="en-CA"/>
              </w:rPr>
              <w:t>)</w:t>
            </w:r>
            <w:r w:rsidRPr="00067F82">
              <w:rPr>
                <w:bCs/>
                <w:sz w:val="22"/>
                <w:szCs w:val="22"/>
                <w:lang w:val="en-CA"/>
              </w:rPr>
              <w:t>, 2023, pp. 7-42.</w:t>
            </w:r>
          </w:p>
          <w:p w14:paraId="0521497D" w14:textId="560389DC" w:rsidR="00CC5FB0" w:rsidRPr="00067F82" w:rsidRDefault="00CC5FB0" w:rsidP="00C90C82">
            <w:pPr>
              <w:rPr>
                <w:bCs/>
                <w:sz w:val="22"/>
                <w:szCs w:val="22"/>
                <w:lang w:val="en-CA"/>
              </w:rPr>
            </w:pPr>
          </w:p>
        </w:tc>
      </w:tr>
      <w:tr w:rsidR="002A3F0A" w:rsidRPr="00067F82" w14:paraId="457B9458" w14:textId="77777777" w:rsidTr="002A3F0A">
        <w:trPr>
          <w:trHeight w:val="785"/>
        </w:trPr>
        <w:tc>
          <w:tcPr>
            <w:tcW w:w="1771" w:type="dxa"/>
          </w:tcPr>
          <w:p w14:paraId="5DB19864" w14:textId="52F1D9A6" w:rsidR="002A3F0A" w:rsidRPr="00067F82" w:rsidRDefault="002A3F0A" w:rsidP="002A3F0A">
            <w:pPr>
              <w:rPr>
                <w:sz w:val="22"/>
                <w:szCs w:val="22"/>
                <w:lang w:val="en-CA"/>
              </w:rPr>
            </w:pPr>
            <w:r w:rsidRPr="00067F82">
              <w:rPr>
                <w:sz w:val="22"/>
                <w:szCs w:val="22"/>
                <w:lang w:val="en-CA"/>
              </w:rPr>
              <w:t>2017</w:t>
            </w:r>
          </w:p>
        </w:tc>
        <w:tc>
          <w:tcPr>
            <w:tcW w:w="7655" w:type="dxa"/>
          </w:tcPr>
          <w:p w14:paraId="2C90AE4D" w14:textId="0EFC13CE" w:rsidR="002A3F0A" w:rsidRPr="00067F82" w:rsidRDefault="002A3F0A" w:rsidP="00410C25">
            <w:pPr>
              <w:rPr>
                <w:sz w:val="22"/>
                <w:szCs w:val="22"/>
              </w:rPr>
            </w:pPr>
            <w:r w:rsidRPr="00067F82">
              <w:rPr>
                <w:b/>
                <w:sz w:val="22"/>
                <w:szCs w:val="22"/>
              </w:rPr>
              <w:t>Audousset-Coulier, S</w:t>
            </w:r>
            <w:r w:rsidRPr="00067F82">
              <w:rPr>
                <w:sz w:val="22"/>
                <w:szCs w:val="22"/>
              </w:rPr>
              <w:t xml:space="preserve">., Marmousez, S. and </w:t>
            </w:r>
            <w:proofErr w:type="spellStart"/>
            <w:r w:rsidRPr="00067F82">
              <w:rPr>
                <w:sz w:val="22"/>
                <w:szCs w:val="22"/>
              </w:rPr>
              <w:t>Pezet</w:t>
            </w:r>
            <w:proofErr w:type="spellEnd"/>
            <w:r w:rsidRPr="00067F82">
              <w:rPr>
                <w:sz w:val="22"/>
                <w:szCs w:val="22"/>
              </w:rPr>
              <w:t>, A.</w:t>
            </w:r>
            <w:r w:rsidR="002B2F6B" w:rsidRPr="00067F82">
              <w:rPr>
                <w:sz w:val="22"/>
                <w:szCs w:val="22"/>
              </w:rPr>
              <w:t>,</w:t>
            </w:r>
            <w:r w:rsidRPr="00067F82">
              <w:rPr>
                <w:sz w:val="22"/>
                <w:szCs w:val="22"/>
              </w:rPr>
              <w:t xml:space="preserve"> Qualité de l’audit : avons-nous créé une chimère ? </w:t>
            </w:r>
            <w:r w:rsidR="00E551F2" w:rsidRPr="00067F82">
              <w:rPr>
                <w:i/>
                <w:sz w:val="22"/>
                <w:szCs w:val="22"/>
              </w:rPr>
              <w:t>Revue Française de Gouvernance d’E</w:t>
            </w:r>
            <w:r w:rsidRPr="00067F82">
              <w:rPr>
                <w:i/>
                <w:sz w:val="22"/>
                <w:szCs w:val="22"/>
              </w:rPr>
              <w:t>ntreprise</w:t>
            </w:r>
            <w:r w:rsidR="002B2F6B" w:rsidRPr="00067F82">
              <w:rPr>
                <w:sz w:val="22"/>
                <w:szCs w:val="22"/>
              </w:rPr>
              <w:t xml:space="preserve">, vol. </w:t>
            </w:r>
            <w:r w:rsidR="00410C25" w:rsidRPr="00067F82">
              <w:rPr>
                <w:sz w:val="22"/>
                <w:szCs w:val="22"/>
              </w:rPr>
              <w:t xml:space="preserve">18, </w:t>
            </w:r>
            <w:r w:rsidR="002B2F6B" w:rsidRPr="00067F82">
              <w:rPr>
                <w:sz w:val="22"/>
                <w:szCs w:val="22"/>
              </w:rPr>
              <w:t xml:space="preserve">2017, </w:t>
            </w:r>
            <w:r w:rsidR="00410C25" w:rsidRPr="00067F82">
              <w:rPr>
                <w:sz w:val="22"/>
                <w:szCs w:val="22"/>
              </w:rPr>
              <w:t>p</w:t>
            </w:r>
            <w:r w:rsidR="002B2F6B" w:rsidRPr="00067F82">
              <w:rPr>
                <w:sz w:val="22"/>
                <w:szCs w:val="22"/>
              </w:rPr>
              <w:t>p</w:t>
            </w:r>
            <w:r w:rsidR="00410C25" w:rsidRPr="00067F82">
              <w:rPr>
                <w:sz w:val="22"/>
                <w:szCs w:val="22"/>
              </w:rPr>
              <w:t>. 141</w:t>
            </w:r>
            <w:r w:rsidR="00D02B28" w:rsidRPr="00067F82">
              <w:rPr>
                <w:sz w:val="22"/>
                <w:szCs w:val="22"/>
              </w:rPr>
              <w:t>-161.</w:t>
            </w:r>
          </w:p>
        </w:tc>
      </w:tr>
    </w:tbl>
    <w:p w14:paraId="06C87863" w14:textId="77777777" w:rsidR="00212167" w:rsidRPr="00067F82" w:rsidRDefault="00212167" w:rsidP="00505FC1">
      <w:pPr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FB7036" w:rsidRPr="00310A80" w14:paraId="5BA23DF5" w14:textId="77777777" w:rsidTr="00E531A7">
        <w:trPr>
          <w:trHeight w:val="785"/>
        </w:trPr>
        <w:tc>
          <w:tcPr>
            <w:tcW w:w="1771" w:type="dxa"/>
          </w:tcPr>
          <w:p w14:paraId="3B7F99A1" w14:textId="77777777" w:rsidR="00FB7036" w:rsidRPr="00067F82" w:rsidRDefault="00FB7036" w:rsidP="001A6CE7">
            <w:pPr>
              <w:rPr>
                <w:sz w:val="22"/>
                <w:szCs w:val="22"/>
                <w:lang w:val="en-CA"/>
              </w:rPr>
            </w:pPr>
            <w:r w:rsidRPr="00067F82">
              <w:rPr>
                <w:sz w:val="22"/>
                <w:szCs w:val="22"/>
                <w:lang w:val="en-CA"/>
              </w:rPr>
              <w:lastRenderedPageBreak/>
              <w:t>201</w:t>
            </w:r>
            <w:r w:rsidR="001A6CE7" w:rsidRPr="00067F82">
              <w:rPr>
                <w:sz w:val="22"/>
                <w:szCs w:val="22"/>
                <w:lang w:val="en-CA"/>
              </w:rPr>
              <w:t>6</w:t>
            </w:r>
          </w:p>
        </w:tc>
        <w:tc>
          <w:tcPr>
            <w:tcW w:w="7655" w:type="dxa"/>
          </w:tcPr>
          <w:p w14:paraId="6FA35828" w14:textId="33C52408" w:rsidR="00212167" w:rsidRPr="00067F82" w:rsidRDefault="00FB7036" w:rsidP="004C01E5">
            <w:pPr>
              <w:rPr>
                <w:sz w:val="22"/>
                <w:szCs w:val="22"/>
                <w:lang w:val="en-CA"/>
              </w:rPr>
            </w:pPr>
            <w:r w:rsidRPr="00067F82">
              <w:rPr>
                <w:b/>
                <w:sz w:val="22"/>
                <w:szCs w:val="22"/>
                <w:lang w:val="en-CA"/>
              </w:rPr>
              <w:t>Audousset-Coulier, S</w:t>
            </w:r>
            <w:r w:rsidRPr="00067F82">
              <w:rPr>
                <w:sz w:val="22"/>
                <w:szCs w:val="22"/>
                <w:lang w:val="en-CA"/>
              </w:rPr>
              <w:t>., Jeny-</w:t>
            </w:r>
            <w:proofErr w:type="spellStart"/>
            <w:r w:rsidRPr="00067F82">
              <w:rPr>
                <w:sz w:val="22"/>
                <w:szCs w:val="22"/>
                <w:lang w:val="en-CA"/>
              </w:rPr>
              <w:t>Cazavan</w:t>
            </w:r>
            <w:proofErr w:type="spellEnd"/>
            <w:r w:rsidRPr="00067F82">
              <w:rPr>
                <w:sz w:val="22"/>
                <w:szCs w:val="22"/>
                <w:lang w:val="en-CA"/>
              </w:rPr>
              <w:t xml:space="preserve">, A., </w:t>
            </w:r>
            <w:r w:rsidR="002B2F6B" w:rsidRPr="00067F82">
              <w:rPr>
                <w:sz w:val="22"/>
                <w:szCs w:val="22"/>
                <w:lang w:val="en-CA"/>
              </w:rPr>
              <w:t xml:space="preserve">and </w:t>
            </w:r>
            <w:r w:rsidRPr="00067F82">
              <w:rPr>
                <w:sz w:val="22"/>
                <w:szCs w:val="22"/>
                <w:lang w:val="en-CA"/>
              </w:rPr>
              <w:t>Jiang</w:t>
            </w:r>
            <w:r w:rsidR="002B2F6B" w:rsidRPr="00067F82">
              <w:rPr>
                <w:sz w:val="22"/>
                <w:szCs w:val="22"/>
                <w:lang w:val="en-CA"/>
              </w:rPr>
              <w:t>,</w:t>
            </w:r>
            <w:r w:rsidRPr="00067F82">
              <w:rPr>
                <w:sz w:val="22"/>
                <w:szCs w:val="22"/>
                <w:lang w:val="en-CA"/>
              </w:rPr>
              <w:t xml:space="preserve"> L., The </w:t>
            </w:r>
            <w:r w:rsidR="002E7486" w:rsidRPr="00067F82">
              <w:rPr>
                <w:sz w:val="22"/>
                <w:szCs w:val="22"/>
                <w:lang w:val="en-CA"/>
              </w:rPr>
              <w:t>V</w:t>
            </w:r>
            <w:r w:rsidRPr="00067F82">
              <w:rPr>
                <w:sz w:val="22"/>
                <w:szCs w:val="22"/>
                <w:lang w:val="en-CA"/>
              </w:rPr>
              <w:t xml:space="preserve">alidity of </w:t>
            </w:r>
            <w:r w:rsidR="002E7486" w:rsidRPr="00067F82">
              <w:rPr>
                <w:sz w:val="22"/>
                <w:szCs w:val="22"/>
                <w:lang w:val="en-CA"/>
              </w:rPr>
              <w:t>A</w:t>
            </w:r>
            <w:r w:rsidRPr="00067F82">
              <w:rPr>
                <w:sz w:val="22"/>
                <w:szCs w:val="22"/>
                <w:lang w:val="en-CA"/>
              </w:rPr>
              <w:t xml:space="preserve">uditor </w:t>
            </w:r>
            <w:r w:rsidR="002E7486" w:rsidRPr="00067F82">
              <w:rPr>
                <w:sz w:val="22"/>
                <w:szCs w:val="22"/>
                <w:lang w:val="en-CA"/>
              </w:rPr>
              <w:t>I</w:t>
            </w:r>
            <w:r w:rsidRPr="00067F82">
              <w:rPr>
                <w:sz w:val="22"/>
                <w:szCs w:val="22"/>
                <w:lang w:val="en-CA"/>
              </w:rPr>
              <w:t xml:space="preserve">ndustry </w:t>
            </w:r>
            <w:r w:rsidR="002E7486" w:rsidRPr="00067F82">
              <w:rPr>
                <w:sz w:val="22"/>
                <w:szCs w:val="22"/>
                <w:lang w:val="en-CA"/>
              </w:rPr>
              <w:t>S</w:t>
            </w:r>
            <w:r w:rsidRPr="00067F82">
              <w:rPr>
                <w:sz w:val="22"/>
                <w:szCs w:val="22"/>
                <w:lang w:val="en-CA"/>
              </w:rPr>
              <w:t xml:space="preserve">pecialization </w:t>
            </w:r>
            <w:r w:rsidR="002E7486" w:rsidRPr="00067F82">
              <w:rPr>
                <w:sz w:val="22"/>
                <w:szCs w:val="22"/>
                <w:lang w:val="en-CA"/>
              </w:rPr>
              <w:t>M</w:t>
            </w:r>
            <w:r w:rsidRPr="00067F82">
              <w:rPr>
                <w:sz w:val="22"/>
                <w:szCs w:val="22"/>
                <w:lang w:val="en-CA"/>
              </w:rPr>
              <w:t>easures</w:t>
            </w:r>
            <w:r w:rsidR="002B2F6B" w:rsidRPr="00067F82">
              <w:rPr>
                <w:sz w:val="22"/>
                <w:szCs w:val="22"/>
                <w:lang w:val="en-CA"/>
              </w:rPr>
              <w:t>,</w:t>
            </w:r>
            <w:r w:rsidRPr="00067F82">
              <w:rPr>
                <w:sz w:val="22"/>
                <w:szCs w:val="22"/>
                <w:lang w:val="en-CA"/>
              </w:rPr>
              <w:t xml:space="preserve"> </w:t>
            </w:r>
            <w:r w:rsidRPr="00067F82">
              <w:rPr>
                <w:i/>
                <w:sz w:val="22"/>
                <w:szCs w:val="22"/>
                <w:lang w:val="en-CA"/>
              </w:rPr>
              <w:t>Auditing: A Journal of Practice and Theory</w:t>
            </w:r>
            <w:r w:rsidR="00212167" w:rsidRPr="00067F82">
              <w:rPr>
                <w:sz w:val="22"/>
                <w:szCs w:val="22"/>
                <w:lang w:val="en-CA"/>
              </w:rPr>
              <w:t xml:space="preserve">, 35(1), </w:t>
            </w:r>
            <w:r w:rsidR="002B2F6B" w:rsidRPr="00067F82">
              <w:rPr>
                <w:sz w:val="22"/>
                <w:szCs w:val="22"/>
                <w:lang w:val="en-CA"/>
              </w:rPr>
              <w:t xml:space="preserve">2016, </w:t>
            </w:r>
            <w:r w:rsidR="00212167" w:rsidRPr="00067F82">
              <w:rPr>
                <w:sz w:val="22"/>
                <w:szCs w:val="22"/>
                <w:lang w:val="en-CA"/>
              </w:rPr>
              <w:t>pp. 139-161.</w:t>
            </w:r>
          </w:p>
          <w:p w14:paraId="04195A1A" w14:textId="4304AC7F" w:rsidR="00A7160F" w:rsidRPr="00067F82" w:rsidRDefault="00A7160F" w:rsidP="004C01E5">
            <w:pPr>
              <w:rPr>
                <w:lang w:val="en-CA"/>
              </w:rPr>
            </w:pPr>
          </w:p>
        </w:tc>
      </w:tr>
      <w:tr w:rsidR="00D02B28" w:rsidRPr="00310A80" w14:paraId="340D1210" w14:textId="77777777" w:rsidTr="00930807">
        <w:trPr>
          <w:trHeight w:val="785"/>
        </w:trPr>
        <w:tc>
          <w:tcPr>
            <w:tcW w:w="1771" w:type="dxa"/>
          </w:tcPr>
          <w:p w14:paraId="63FAE69D" w14:textId="408A3057" w:rsidR="00D02B28" w:rsidRPr="00067F82" w:rsidRDefault="00D02B28" w:rsidP="00D02B28">
            <w:pPr>
              <w:rPr>
                <w:sz w:val="22"/>
                <w:szCs w:val="22"/>
                <w:lang w:val="en-CA"/>
              </w:rPr>
            </w:pPr>
            <w:r w:rsidRPr="00067F82">
              <w:rPr>
                <w:sz w:val="22"/>
                <w:szCs w:val="22"/>
              </w:rPr>
              <w:t>2016</w:t>
            </w:r>
          </w:p>
        </w:tc>
        <w:tc>
          <w:tcPr>
            <w:tcW w:w="7655" w:type="dxa"/>
          </w:tcPr>
          <w:p w14:paraId="106D582B" w14:textId="6D734BB8" w:rsidR="00D02B28" w:rsidRPr="00067F82" w:rsidRDefault="00D02B28" w:rsidP="00D02B28">
            <w:pPr>
              <w:rPr>
                <w:sz w:val="22"/>
                <w:szCs w:val="22"/>
                <w:lang w:val="en-CA"/>
              </w:rPr>
            </w:pPr>
            <w:r w:rsidRPr="00067F82">
              <w:rPr>
                <w:sz w:val="22"/>
                <w:szCs w:val="22"/>
                <w:lang w:val="en-CA"/>
              </w:rPr>
              <w:t>Himick, D.</w:t>
            </w:r>
            <w:r w:rsidR="002B2F6B" w:rsidRPr="00067F82">
              <w:rPr>
                <w:sz w:val="22"/>
                <w:szCs w:val="22"/>
                <w:lang w:val="en-CA"/>
              </w:rPr>
              <w:t>,</w:t>
            </w:r>
            <w:r w:rsidRPr="00067F82">
              <w:rPr>
                <w:sz w:val="22"/>
                <w:szCs w:val="22"/>
                <w:lang w:val="en-CA"/>
              </w:rPr>
              <w:t xml:space="preserve"> and </w:t>
            </w:r>
            <w:r w:rsidRPr="00067F82">
              <w:rPr>
                <w:b/>
                <w:sz w:val="22"/>
                <w:szCs w:val="22"/>
                <w:lang w:val="en-CA"/>
              </w:rPr>
              <w:t>Audousset-Coulier, S</w:t>
            </w:r>
            <w:r w:rsidRPr="00067F82">
              <w:rPr>
                <w:sz w:val="22"/>
                <w:szCs w:val="22"/>
                <w:lang w:val="en-CA"/>
              </w:rPr>
              <w:t>., Responsible Investing of Pension Assets: Links between Framing and Practices for Evaluation</w:t>
            </w:r>
            <w:r w:rsidR="002B2F6B" w:rsidRPr="00067F82">
              <w:rPr>
                <w:sz w:val="22"/>
                <w:szCs w:val="22"/>
                <w:lang w:val="en-CA"/>
              </w:rPr>
              <w:t>,</w:t>
            </w:r>
            <w:r w:rsidRPr="00067F82">
              <w:rPr>
                <w:sz w:val="22"/>
                <w:szCs w:val="22"/>
                <w:lang w:val="en-CA"/>
              </w:rPr>
              <w:t xml:space="preserve"> </w:t>
            </w:r>
            <w:r w:rsidRPr="00067F82">
              <w:rPr>
                <w:i/>
                <w:sz w:val="22"/>
                <w:szCs w:val="22"/>
                <w:lang w:val="en-CA"/>
              </w:rPr>
              <w:t>Journal of Business Ethics</w:t>
            </w:r>
            <w:r w:rsidRPr="00067F82">
              <w:rPr>
                <w:sz w:val="22"/>
                <w:szCs w:val="22"/>
                <w:lang w:val="en-CA"/>
              </w:rPr>
              <w:t xml:space="preserve">, 136(3), </w:t>
            </w:r>
            <w:r w:rsidR="002B2F6B" w:rsidRPr="00067F82">
              <w:rPr>
                <w:sz w:val="22"/>
                <w:szCs w:val="22"/>
                <w:lang w:val="en-CA"/>
              </w:rPr>
              <w:t xml:space="preserve">2016, </w:t>
            </w:r>
            <w:r w:rsidRPr="00067F82">
              <w:rPr>
                <w:sz w:val="22"/>
                <w:szCs w:val="22"/>
                <w:lang w:val="en-CA"/>
              </w:rPr>
              <w:t>pp. 539-556.</w:t>
            </w:r>
          </w:p>
          <w:p w14:paraId="2B6DF2EC" w14:textId="77777777" w:rsidR="00D02B28" w:rsidRPr="00067F82" w:rsidRDefault="00D02B28" w:rsidP="00D02B28">
            <w:pPr>
              <w:pStyle w:val="BodyText"/>
              <w:rPr>
                <w:rFonts w:ascii="Times New Roman" w:hAnsi="Times New Roman"/>
                <w:b/>
                <w:i w:val="0"/>
                <w:sz w:val="22"/>
                <w:szCs w:val="22"/>
                <w:lang w:val="en-US"/>
              </w:rPr>
            </w:pPr>
          </w:p>
        </w:tc>
      </w:tr>
      <w:tr w:rsidR="005F2EA4" w:rsidRPr="00310A80" w14:paraId="00D2DF23" w14:textId="77777777" w:rsidTr="00930807">
        <w:trPr>
          <w:trHeight w:val="785"/>
        </w:trPr>
        <w:tc>
          <w:tcPr>
            <w:tcW w:w="1771" w:type="dxa"/>
          </w:tcPr>
          <w:p w14:paraId="7A2FC7C7" w14:textId="77777777" w:rsidR="005F2EA4" w:rsidRPr="00067F82" w:rsidRDefault="005F2EA4" w:rsidP="00505FC1">
            <w:pPr>
              <w:rPr>
                <w:sz w:val="22"/>
                <w:szCs w:val="22"/>
                <w:lang w:val="en-CA"/>
              </w:rPr>
            </w:pPr>
            <w:r w:rsidRPr="00067F82">
              <w:rPr>
                <w:sz w:val="22"/>
                <w:szCs w:val="22"/>
                <w:lang w:val="en-CA"/>
              </w:rPr>
              <w:t>201</w:t>
            </w:r>
            <w:r w:rsidR="005E4869" w:rsidRPr="00067F82">
              <w:rPr>
                <w:sz w:val="22"/>
                <w:szCs w:val="22"/>
                <w:lang w:val="en-CA"/>
              </w:rPr>
              <w:t>5</w:t>
            </w:r>
          </w:p>
        </w:tc>
        <w:tc>
          <w:tcPr>
            <w:tcW w:w="7655" w:type="dxa"/>
          </w:tcPr>
          <w:p w14:paraId="16100D17" w14:textId="236039E7" w:rsidR="005B0EBC" w:rsidRPr="00067F82" w:rsidRDefault="005F2EA4" w:rsidP="005E4869">
            <w:pPr>
              <w:pStyle w:val="BodyText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067F82">
              <w:rPr>
                <w:rFonts w:ascii="Times New Roman" w:hAnsi="Times New Roman"/>
                <w:b/>
                <w:i w:val="0"/>
                <w:sz w:val="22"/>
                <w:szCs w:val="22"/>
                <w:lang w:val="en-US"/>
              </w:rPr>
              <w:t>Audousset-Coulier, S.</w:t>
            </w:r>
            <w:r w:rsidR="006F30B4"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,</w:t>
            </w:r>
            <w:r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 xml:space="preserve"> Audit </w:t>
            </w:r>
            <w:r w:rsidR="002E7486"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F</w:t>
            </w:r>
            <w:r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 xml:space="preserve">ees in a </w:t>
            </w:r>
            <w:r w:rsidR="002E7486"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J</w:t>
            </w:r>
            <w:r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oint-</w:t>
            </w:r>
            <w:r w:rsidR="002E7486"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A</w:t>
            </w:r>
            <w:r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 xml:space="preserve">udit </w:t>
            </w:r>
            <w:r w:rsidR="002E7486"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S</w:t>
            </w:r>
            <w:r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 xml:space="preserve">etting, </w:t>
            </w:r>
            <w:r w:rsidRPr="00067F82">
              <w:rPr>
                <w:rFonts w:ascii="Times New Roman" w:hAnsi="Times New Roman"/>
                <w:sz w:val="22"/>
                <w:szCs w:val="22"/>
                <w:lang w:val="en-US"/>
              </w:rPr>
              <w:t>European Accounting Review</w:t>
            </w:r>
            <w:r w:rsidR="005E4869"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 xml:space="preserve">, 24(2), </w:t>
            </w:r>
            <w:r w:rsidR="002B2F6B"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 xml:space="preserve">2015, </w:t>
            </w:r>
            <w:r w:rsidR="005E4869"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pp. 347-377</w:t>
            </w:r>
          </w:p>
        </w:tc>
      </w:tr>
      <w:tr w:rsidR="00505FC1" w:rsidRPr="00310A80" w14:paraId="4B224A13" w14:textId="77777777" w:rsidTr="00505FC1">
        <w:trPr>
          <w:trHeight w:val="785"/>
        </w:trPr>
        <w:tc>
          <w:tcPr>
            <w:tcW w:w="1771" w:type="dxa"/>
          </w:tcPr>
          <w:p w14:paraId="34C6E289" w14:textId="77777777" w:rsidR="00505FC1" w:rsidRPr="00067F82" w:rsidRDefault="00505FC1" w:rsidP="00505FC1">
            <w:pPr>
              <w:rPr>
                <w:sz w:val="22"/>
                <w:szCs w:val="22"/>
                <w:lang w:val="en-CA"/>
              </w:rPr>
            </w:pPr>
            <w:r w:rsidRPr="00067F82">
              <w:rPr>
                <w:sz w:val="22"/>
                <w:szCs w:val="22"/>
                <w:lang w:val="en-CA"/>
              </w:rPr>
              <w:t>2013</w:t>
            </w:r>
          </w:p>
        </w:tc>
        <w:tc>
          <w:tcPr>
            <w:tcW w:w="7655" w:type="dxa"/>
          </w:tcPr>
          <w:p w14:paraId="72E763C2" w14:textId="0A36A967" w:rsidR="00505FC1" w:rsidRPr="00067F82" w:rsidRDefault="00505FC1" w:rsidP="00DB59B6">
            <w:pPr>
              <w:pStyle w:val="BodyText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 xml:space="preserve">Ratzinger-Sakel, N., </w:t>
            </w:r>
            <w:r w:rsidRPr="00067F82">
              <w:rPr>
                <w:rFonts w:ascii="Times New Roman" w:hAnsi="Times New Roman"/>
                <w:b/>
                <w:i w:val="0"/>
                <w:sz w:val="22"/>
                <w:szCs w:val="22"/>
                <w:lang w:val="en-US"/>
              </w:rPr>
              <w:t>Audousset-Coulier, S</w:t>
            </w:r>
            <w:r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., Kettunen, J.</w:t>
            </w:r>
            <w:r w:rsidR="002B2F6B"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,</w:t>
            </w:r>
            <w:r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 xml:space="preserve"> and Lesage, C., Joint </w:t>
            </w:r>
            <w:r w:rsidR="002E7486"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A</w:t>
            </w:r>
            <w:r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 xml:space="preserve">udit: Issues and </w:t>
            </w:r>
            <w:r w:rsidR="002E7486"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C</w:t>
            </w:r>
            <w:r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 xml:space="preserve">hallenges for </w:t>
            </w:r>
            <w:r w:rsidR="002E7486"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Re</w:t>
            </w:r>
            <w:r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 xml:space="preserve">searchers and </w:t>
            </w:r>
            <w:r w:rsidR="002E7486"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P</w:t>
            </w:r>
            <w:r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olicy-</w:t>
            </w:r>
            <w:r w:rsidR="002E7486"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M</w:t>
            </w:r>
            <w:r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 xml:space="preserve">akers, </w:t>
            </w:r>
            <w:r w:rsidRPr="00067F82">
              <w:rPr>
                <w:rFonts w:ascii="Times New Roman" w:hAnsi="Times New Roman"/>
                <w:sz w:val="22"/>
                <w:szCs w:val="22"/>
                <w:lang w:val="en-US"/>
              </w:rPr>
              <w:t>Accounting in Europe</w:t>
            </w:r>
            <w:r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 xml:space="preserve">, 10(2), </w:t>
            </w:r>
            <w:r w:rsidR="002B2F6B"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 xml:space="preserve">2013, </w:t>
            </w:r>
            <w:r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pp. 175-199.</w:t>
            </w:r>
          </w:p>
          <w:p w14:paraId="4CED6AAD" w14:textId="77777777" w:rsidR="00464E82" w:rsidRPr="00067F82" w:rsidRDefault="00464E82" w:rsidP="00DB59B6">
            <w:pPr>
              <w:pStyle w:val="BodyText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</w:p>
        </w:tc>
      </w:tr>
      <w:tr w:rsidR="00505FC1" w:rsidRPr="00067F82" w14:paraId="0592BDEC" w14:textId="77777777" w:rsidTr="00505FC1">
        <w:trPr>
          <w:trHeight w:val="785"/>
        </w:trPr>
        <w:tc>
          <w:tcPr>
            <w:tcW w:w="1771" w:type="dxa"/>
          </w:tcPr>
          <w:p w14:paraId="7D80872D" w14:textId="77777777" w:rsidR="00505FC1" w:rsidRPr="00067F82" w:rsidRDefault="00505FC1" w:rsidP="00505FC1">
            <w:pPr>
              <w:rPr>
                <w:sz w:val="22"/>
                <w:szCs w:val="22"/>
                <w:lang w:val="en-CA"/>
              </w:rPr>
            </w:pPr>
            <w:r w:rsidRPr="00067F82">
              <w:rPr>
                <w:sz w:val="22"/>
                <w:szCs w:val="22"/>
                <w:lang w:val="en-CA"/>
              </w:rPr>
              <w:t>2012</w:t>
            </w:r>
          </w:p>
        </w:tc>
        <w:tc>
          <w:tcPr>
            <w:tcW w:w="7655" w:type="dxa"/>
          </w:tcPr>
          <w:p w14:paraId="4ED914F3" w14:textId="4492EAFB" w:rsidR="00505FC1" w:rsidRPr="00067F82" w:rsidRDefault="00505FC1" w:rsidP="00FB7036">
            <w:pPr>
              <w:pStyle w:val="BodyText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 xml:space="preserve">Ratzinger-Sakel, N., </w:t>
            </w:r>
            <w:r w:rsidRPr="00067F82">
              <w:rPr>
                <w:rFonts w:ascii="Times New Roman" w:hAnsi="Times New Roman"/>
                <w:b/>
                <w:i w:val="0"/>
                <w:sz w:val="22"/>
                <w:szCs w:val="22"/>
                <w:lang w:val="en-US"/>
              </w:rPr>
              <w:t>Audousset-Coulier, S</w:t>
            </w:r>
            <w:r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 xml:space="preserve">., Kettunen, J. and Lesage, C. What do we </w:t>
            </w:r>
            <w:r w:rsidR="002E7486"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K</w:t>
            </w:r>
            <w:r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 xml:space="preserve">now about </w:t>
            </w:r>
            <w:r w:rsidR="002E7486"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J</w:t>
            </w:r>
            <w:r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 xml:space="preserve">oint </w:t>
            </w:r>
            <w:r w:rsidR="002E7486"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A</w:t>
            </w:r>
            <w:r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udit? Research report published by the Institute of Chartered accountants of Scotland, December 2012, 48 pages</w:t>
            </w:r>
            <w:r w:rsidR="009B783B"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. Available online:</w:t>
            </w:r>
            <w:r w:rsidR="00B7413F" w:rsidRPr="00067F82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 xml:space="preserve"> </w:t>
            </w:r>
            <w:hyperlink r:id="rId13" w:history="1">
              <w:r w:rsidR="00B7413F" w:rsidRPr="00067F82">
                <w:rPr>
                  <w:rStyle w:val="Hyperlink"/>
                  <w:rFonts w:ascii="Times New Roman" w:hAnsi="Times New Roman"/>
                  <w:i w:val="0"/>
                  <w:sz w:val="22"/>
                  <w:szCs w:val="22"/>
                  <w:lang w:val="en-US"/>
                </w:rPr>
                <w:t>https://www.icas.com/professional-resources/audit-and-assurance/what-do-we-know-about-joint-audit</w:t>
              </w:r>
            </w:hyperlink>
          </w:p>
          <w:p w14:paraId="46CEC61A" w14:textId="00977E68" w:rsidR="00B7413F" w:rsidRPr="00067F82" w:rsidRDefault="00B7413F" w:rsidP="00FB7036">
            <w:pPr>
              <w:pStyle w:val="BodyText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</w:p>
        </w:tc>
      </w:tr>
    </w:tbl>
    <w:p w14:paraId="24C4330B" w14:textId="1AAD4AE5" w:rsidR="003D70F5" w:rsidRPr="00067F82" w:rsidRDefault="00D53C77" w:rsidP="00505FC1">
      <w:pPr>
        <w:rPr>
          <w:b/>
          <w:sz w:val="22"/>
          <w:szCs w:val="22"/>
          <w:lang w:val="en-CA"/>
        </w:rPr>
      </w:pPr>
      <w:r w:rsidRPr="00067F82">
        <w:rPr>
          <w:b/>
          <w:sz w:val="22"/>
          <w:szCs w:val="22"/>
          <w:lang w:val="en-CA"/>
        </w:rPr>
        <w:t>Papers under review</w:t>
      </w:r>
    </w:p>
    <w:p w14:paraId="476B80EA" w14:textId="77777777" w:rsidR="00D53C77" w:rsidRPr="00067F82" w:rsidRDefault="00D53C77" w:rsidP="00505FC1">
      <w:pPr>
        <w:rPr>
          <w:b/>
          <w:sz w:val="22"/>
          <w:szCs w:val="22"/>
          <w:lang w:val="en-CA"/>
        </w:rPr>
      </w:pPr>
    </w:p>
    <w:tbl>
      <w:tblPr>
        <w:tblW w:w="0" w:type="auto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D53C77" w:rsidRPr="00310A80" w14:paraId="141E6B22" w14:textId="77777777" w:rsidTr="00C61D8B">
        <w:trPr>
          <w:trHeight w:val="785"/>
        </w:trPr>
        <w:tc>
          <w:tcPr>
            <w:tcW w:w="1771" w:type="dxa"/>
          </w:tcPr>
          <w:p w14:paraId="6BAE6067" w14:textId="562475C3" w:rsidR="00D53C77" w:rsidRPr="00067F82" w:rsidRDefault="00D53C77" w:rsidP="00C61D8B">
            <w:pPr>
              <w:rPr>
                <w:sz w:val="22"/>
                <w:szCs w:val="22"/>
                <w:lang w:val="en-CA"/>
              </w:rPr>
            </w:pPr>
            <w:r w:rsidRPr="00067F82">
              <w:rPr>
                <w:sz w:val="22"/>
                <w:szCs w:val="22"/>
                <w:lang w:val="en-CA"/>
              </w:rPr>
              <w:t>202</w:t>
            </w:r>
            <w:r w:rsidR="008C1ECA">
              <w:rPr>
                <w:sz w:val="22"/>
                <w:szCs w:val="22"/>
                <w:lang w:val="en-CA"/>
              </w:rPr>
              <w:t>5</w:t>
            </w:r>
          </w:p>
        </w:tc>
        <w:tc>
          <w:tcPr>
            <w:tcW w:w="7655" w:type="dxa"/>
          </w:tcPr>
          <w:p w14:paraId="6D0CA9A7" w14:textId="668EBBAD" w:rsidR="00846342" w:rsidRDefault="00D53C77" w:rsidP="00310A80">
            <w:pPr>
              <w:rPr>
                <w:sz w:val="22"/>
                <w:szCs w:val="22"/>
                <w:lang w:val="en-CA"/>
              </w:rPr>
            </w:pPr>
            <w:r w:rsidRPr="00067F82">
              <w:rPr>
                <w:sz w:val="22"/>
                <w:szCs w:val="22"/>
                <w:lang w:val="en-CA"/>
              </w:rPr>
              <w:t>Mangen, C., and Audousset-Coulier, S., The role of identities in reproducing and disrupting gendered norms: A study of women leaders in Canadian firms</w:t>
            </w:r>
            <w:r w:rsidR="00584728" w:rsidRPr="00067F82">
              <w:rPr>
                <w:sz w:val="22"/>
                <w:szCs w:val="22"/>
                <w:lang w:val="en-CA"/>
              </w:rPr>
              <w:t>.</w:t>
            </w:r>
            <w:r w:rsidRPr="00067F82">
              <w:rPr>
                <w:sz w:val="22"/>
                <w:szCs w:val="22"/>
                <w:lang w:val="en-CA"/>
              </w:rPr>
              <w:t xml:space="preserve"> </w:t>
            </w:r>
            <w:r w:rsidR="00310A80">
              <w:rPr>
                <w:sz w:val="22"/>
                <w:szCs w:val="22"/>
                <w:lang w:val="en-CA"/>
              </w:rPr>
              <w:t xml:space="preserve">Under review </w:t>
            </w:r>
            <w:r w:rsidRPr="00067F82">
              <w:rPr>
                <w:sz w:val="22"/>
                <w:szCs w:val="22"/>
                <w:lang w:val="en-CA"/>
              </w:rPr>
              <w:t xml:space="preserve">in the </w:t>
            </w:r>
            <w:r w:rsidRPr="00067F82">
              <w:rPr>
                <w:i/>
                <w:iCs/>
                <w:sz w:val="22"/>
                <w:szCs w:val="22"/>
                <w:lang w:val="en-CA"/>
              </w:rPr>
              <w:t>Journal of Vocational Behavior (special Issue: “Is it a Man’s World? Empowering Women in Male-Dominated Careers”)</w:t>
            </w:r>
            <w:r w:rsidR="00A82A96" w:rsidRPr="00067F82">
              <w:rPr>
                <w:sz w:val="22"/>
                <w:szCs w:val="22"/>
                <w:lang w:val="en-CA"/>
              </w:rPr>
              <w:t>.</w:t>
            </w:r>
            <w:r w:rsidR="008C5651" w:rsidRPr="00067F82">
              <w:rPr>
                <w:sz w:val="22"/>
                <w:szCs w:val="22"/>
                <w:lang w:val="en-CA"/>
              </w:rPr>
              <w:t xml:space="preserve"> </w:t>
            </w:r>
          </w:p>
          <w:p w14:paraId="1BB544D5" w14:textId="12A4F33E" w:rsidR="00310A80" w:rsidRPr="00067F82" w:rsidRDefault="00310A80" w:rsidP="00310A80">
            <w:pPr>
              <w:rPr>
                <w:sz w:val="22"/>
                <w:szCs w:val="22"/>
                <w:lang w:val="en-CA"/>
              </w:rPr>
            </w:pPr>
          </w:p>
        </w:tc>
      </w:tr>
      <w:tr w:rsidR="00846342" w:rsidRPr="00067F82" w14:paraId="64E7EA2F" w14:textId="77777777" w:rsidTr="00846342">
        <w:trPr>
          <w:trHeight w:val="785"/>
        </w:trPr>
        <w:tc>
          <w:tcPr>
            <w:tcW w:w="1771" w:type="dxa"/>
          </w:tcPr>
          <w:p w14:paraId="107B03CB" w14:textId="136F259B" w:rsidR="00846342" w:rsidRPr="00067F82" w:rsidRDefault="00846342" w:rsidP="00683FAD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067F82">
              <w:rPr>
                <w:color w:val="000000" w:themeColor="text1"/>
                <w:sz w:val="22"/>
                <w:szCs w:val="22"/>
                <w:lang w:val="en-CA"/>
              </w:rPr>
              <w:t>202</w:t>
            </w:r>
            <w:r w:rsidR="008C1ECA">
              <w:rPr>
                <w:color w:val="000000" w:themeColor="text1"/>
                <w:sz w:val="22"/>
                <w:szCs w:val="22"/>
                <w:lang w:val="en-CA"/>
              </w:rPr>
              <w:t>5</w:t>
            </w:r>
          </w:p>
        </w:tc>
        <w:tc>
          <w:tcPr>
            <w:tcW w:w="7655" w:type="dxa"/>
          </w:tcPr>
          <w:p w14:paraId="791690DE" w14:textId="77777777" w:rsidR="00846342" w:rsidRDefault="00846342" w:rsidP="00846342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067F82">
              <w:rPr>
                <w:color w:val="000000" w:themeColor="text1"/>
                <w:sz w:val="22"/>
                <w:szCs w:val="22"/>
                <w:lang w:val="en-CA"/>
              </w:rPr>
              <w:t xml:space="preserve">Audousset-Coulier, S., Broye, G., </w:t>
            </w:r>
            <w:proofErr w:type="spellStart"/>
            <w:r w:rsidRPr="00067F82">
              <w:rPr>
                <w:color w:val="000000" w:themeColor="text1"/>
                <w:sz w:val="22"/>
                <w:szCs w:val="22"/>
                <w:lang w:val="en-CA"/>
              </w:rPr>
              <w:t>Kermiche</w:t>
            </w:r>
            <w:proofErr w:type="spellEnd"/>
            <w:r w:rsidRPr="00067F82">
              <w:rPr>
                <w:color w:val="000000" w:themeColor="text1"/>
                <w:sz w:val="22"/>
                <w:szCs w:val="22"/>
                <w:lang w:val="en-CA"/>
              </w:rPr>
              <w:t xml:space="preserve">, L., and Piot, C. The Determinants of Joint Audit Imbalance: A Supply-Side Analysis. </w:t>
            </w:r>
            <w:r w:rsidR="00B6419B">
              <w:rPr>
                <w:color w:val="000000" w:themeColor="text1"/>
                <w:sz w:val="22"/>
                <w:szCs w:val="22"/>
                <w:lang w:val="en-CA"/>
              </w:rPr>
              <w:t>Revise and resubmit (R1)</w:t>
            </w:r>
            <w:r w:rsidRPr="00067F82">
              <w:rPr>
                <w:color w:val="000000" w:themeColor="text1"/>
                <w:sz w:val="22"/>
                <w:szCs w:val="22"/>
                <w:lang w:val="en-CA"/>
              </w:rPr>
              <w:t xml:space="preserve"> in </w:t>
            </w:r>
            <w:r w:rsidRPr="00067F82">
              <w:rPr>
                <w:i/>
                <w:iCs/>
                <w:color w:val="000000" w:themeColor="text1"/>
                <w:sz w:val="22"/>
                <w:szCs w:val="22"/>
                <w:lang w:val="en-CA"/>
              </w:rPr>
              <w:t>Accounting in Europe</w:t>
            </w:r>
            <w:r w:rsidRPr="00067F82">
              <w:rPr>
                <w:color w:val="000000" w:themeColor="text1"/>
                <w:sz w:val="22"/>
                <w:szCs w:val="22"/>
                <w:lang w:val="en-CA"/>
              </w:rPr>
              <w:t>.</w:t>
            </w:r>
          </w:p>
          <w:p w14:paraId="5DC18A6A" w14:textId="246A8115" w:rsidR="00310A80" w:rsidRPr="00067F82" w:rsidRDefault="00310A80" w:rsidP="00846342">
            <w:pPr>
              <w:rPr>
                <w:color w:val="000000" w:themeColor="text1"/>
                <w:sz w:val="22"/>
                <w:szCs w:val="22"/>
                <w:lang w:val="en-CA"/>
              </w:rPr>
            </w:pPr>
          </w:p>
        </w:tc>
      </w:tr>
      <w:tr w:rsidR="00310A80" w:rsidRPr="00067F82" w14:paraId="2748C7A0" w14:textId="77777777" w:rsidTr="00310A80">
        <w:trPr>
          <w:trHeight w:val="785"/>
        </w:trPr>
        <w:tc>
          <w:tcPr>
            <w:tcW w:w="1771" w:type="dxa"/>
          </w:tcPr>
          <w:p w14:paraId="12408C43" w14:textId="3914CA05" w:rsidR="00310A80" w:rsidRPr="00310A80" w:rsidRDefault="00310A80" w:rsidP="005F76B8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310A80">
              <w:rPr>
                <w:color w:val="000000" w:themeColor="text1"/>
                <w:sz w:val="22"/>
                <w:szCs w:val="22"/>
                <w:lang w:val="en-CA"/>
              </w:rPr>
              <w:t>202</w:t>
            </w:r>
            <w:r w:rsidR="008C1ECA">
              <w:rPr>
                <w:color w:val="000000" w:themeColor="text1"/>
                <w:sz w:val="22"/>
                <w:szCs w:val="22"/>
                <w:lang w:val="en-CA"/>
              </w:rPr>
              <w:t>5</w:t>
            </w:r>
          </w:p>
        </w:tc>
        <w:tc>
          <w:tcPr>
            <w:tcW w:w="7655" w:type="dxa"/>
          </w:tcPr>
          <w:p w14:paraId="5151B0AB" w14:textId="77777777" w:rsidR="00310A80" w:rsidRPr="00310A80" w:rsidRDefault="00310A80" w:rsidP="005F76B8">
            <w:pPr>
              <w:rPr>
                <w:color w:val="000000" w:themeColor="text1"/>
                <w:sz w:val="22"/>
                <w:szCs w:val="22"/>
                <w:lang w:val="en-CA"/>
              </w:rPr>
            </w:pPr>
            <w:r w:rsidRPr="008C1ECA">
              <w:rPr>
                <w:color w:val="000000" w:themeColor="text1"/>
                <w:sz w:val="22"/>
                <w:szCs w:val="22"/>
                <w:lang w:val="fr-CA"/>
              </w:rPr>
              <w:t xml:space="preserve">Audousset-Coulier, S., </w:t>
            </w:r>
            <w:proofErr w:type="spellStart"/>
            <w:r w:rsidRPr="008C1ECA">
              <w:rPr>
                <w:color w:val="000000" w:themeColor="text1"/>
                <w:sz w:val="22"/>
                <w:szCs w:val="22"/>
                <w:lang w:val="fr-CA"/>
              </w:rPr>
              <w:t>Hottegindre</w:t>
            </w:r>
            <w:proofErr w:type="spellEnd"/>
            <w:r w:rsidRPr="008C1ECA">
              <w:rPr>
                <w:color w:val="000000" w:themeColor="text1"/>
                <w:sz w:val="22"/>
                <w:szCs w:val="22"/>
                <w:lang w:val="fr-CA"/>
              </w:rPr>
              <w:t xml:space="preserve">, G., </w:t>
            </w:r>
            <w:proofErr w:type="spellStart"/>
            <w:r w:rsidRPr="008C1ECA">
              <w:rPr>
                <w:color w:val="000000" w:themeColor="text1"/>
                <w:sz w:val="22"/>
                <w:szCs w:val="22"/>
                <w:lang w:val="fr-CA"/>
              </w:rPr>
              <w:t>Larmande</w:t>
            </w:r>
            <w:proofErr w:type="spellEnd"/>
            <w:r w:rsidRPr="008C1ECA">
              <w:rPr>
                <w:color w:val="000000" w:themeColor="text1"/>
                <w:sz w:val="22"/>
                <w:szCs w:val="22"/>
                <w:lang w:val="fr-CA"/>
              </w:rPr>
              <w:t xml:space="preserve">, F., and Loison, M.-C., Le bien-être animal, dimension oubliée de l’ESG ? </w:t>
            </w:r>
            <w:r w:rsidRPr="00310A80">
              <w:rPr>
                <w:color w:val="000000" w:themeColor="text1"/>
                <w:sz w:val="22"/>
                <w:szCs w:val="22"/>
                <w:lang w:val="en-CA"/>
              </w:rPr>
              <w:t>Submitted to Accounting Forum (Special issue “Developing and Measuring the ‘S’ (Social)”)</w:t>
            </w:r>
          </w:p>
          <w:p w14:paraId="45F37127" w14:textId="77777777" w:rsidR="00310A80" w:rsidRPr="00310A80" w:rsidRDefault="00310A80" w:rsidP="005F76B8">
            <w:pPr>
              <w:rPr>
                <w:color w:val="000000" w:themeColor="text1"/>
                <w:sz w:val="22"/>
                <w:szCs w:val="22"/>
                <w:lang w:val="en-CA"/>
              </w:rPr>
            </w:pPr>
          </w:p>
        </w:tc>
      </w:tr>
    </w:tbl>
    <w:p w14:paraId="11593FA2" w14:textId="77777777" w:rsidR="00846342" w:rsidRDefault="00846342" w:rsidP="009024AF">
      <w:pPr>
        <w:rPr>
          <w:b/>
          <w:sz w:val="22"/>
          <w:szCs w:val="22"/>
          <w:lang w:val="en-CA"/>
        </w:rPr>
      </w:pPr>
    </w:p>
    <w:p w14:paraId="6AB6029B" w14:textId="0276F5D3" w:rsidR="009024AF" w:rsidRPr="00067F82" w:rsidRDefault="009024AF" w:rsidP="009024AF">
      <w:pPr>
        <w:rPr>
          <w:b/>
          <w:sz w:val="22"/>
          <w:szCs w:val="22"/>
          <w:lang w:val="en-CA"/>
        </w:rPr>
      </w:pPr>
      <w:r w:rsidRPr="00067F82">
        <w:rPr>
          <w:b/>
          <w:sz w:val="22"/>
          <w:szCs w:val="22"/>
          <w:lang w:val="en-CA"/>
        </w:rPr>
        <w:t xml:space="preserve">Book chapter </w:t>
      </w:r>
    </w:p>
    <w:p w14:paraId="27B44212" w14:textId="77777777" w:rsidR="009024AF" w:rsidRPr="00067F82" w:rsidRDefault="009024AF" w:rsidP="009024AF">
      <w:pPr>
        <w:pStyle w:val="BodyText"/>
        <w:ind w:left="1843"/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</w:pPr>
    </w:p>
    <w:tbl>
      <w:tblPr>
        <w:tblW w:w="0" w:type="auto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7D74E5" w:rsidRPr="00310A80" w14:paraId="19835F7F" w14:textId="77777777" w:rsidTr="00205B78">
        <w:trPr>
          <w:trHeight w:val="785"/>
        </w:trPr>
        <w:tc>
          <w:tcPr>
            <w:tcW w:w="1771" w:type="dxa"/>
          </w:tcPr>
          <w:p w14:paraId="73C436AB" w14:textId="5127D165" w:rsidR="007D74E5" w:rsidRPr="00067F82" w:rsidRDefault="007D74E5" w:rsidP="00205B78">
            <w:pPr>
              <w:rPr>
                <w:sz w:val="22"/>
                <w:szCs w:val="22"/>
                <w:lang w:val="en-CA"/>
              </w:rPr>
            </w:pPr>
            <w:r w:rsidRPr="00067F82">
              <w:rPr>
                <w:sz w:val="22"/>
                <w:szCs w:val="22"/>
                <w:lang w:val="en-CA"/>
              </w:rPr>
              <w:t>202</w:t>
            </w:r>
            <w:r w:rsidR="008C1ECA">
              <w:rPr>
                <w:sz w:val="22"/>
                <w:szCs w:val="22"/>
                <w:lang w:val="en-CA"/>
              </w:rPr>
              <w:t>5</w:t>
            </w:r>
          </w:p>
        </w:tc>
        <w:tc>
          <w:tcPr>
            <w:tcW w:w="7655" w:type="dxa"/>
          </w:tcPr>
          <w:p w14:paraId="3B752E70" w14:textId="6B6ACE6E" w:rsidR="007D74E5" w:rsidRPr="00067F82" w:rsidRDefault="007D74E5" w:rsidP="007D74E5">
            <w:pPr>
              <w:pStyle w:val="BodyText"/>
              <w:rPr>
                <w:sz w:val="22"/>
                <w:szCs w:val="22"/>
                <w:lang w:val="en-CA"/>
              </w:rPr>
            </w:pPr>
            <w:r w:rsidRPr="00067F8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  <w:lang w:val="en-CA"/>
              </w:rPr>
              <w:t>Audousset-Coulier, S., Jeny-</w:t>
            </w:r>
            <w:proofErr w:type="spellStart"/>
            <w:r w:rsidRPr="00067F8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  <w:lang w:val="en-CA"/>
              </w:rPr>
              <w:t>Cazavan</w:t>
            </w:r>
            <w:proofErr w:type="spellEnd"/>
            <w:r w:rsidRPr="00067F8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  <w:lang w:val="en-CA"/>
              </w:rPr>
              <w:t xml:space="preserve">, A., and Jiang, L., </w:t>
            </w:r>
            <w:r w:rsidR="009A5FD7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  <w:lang w:val="en-CA"/>
              </w:rPr>
              <w:t>What do we know about a</w:t>
            </w:r>
            <w:r w:rsidRPr="00067F8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  <w:lang w:val="en-CA"/>
              </w:rPr>
              <w:t xml:space="preserve">uditor </w:t>
            </w:r>
            <w:r w:rsidR="009A5FD7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  <w:lang w:val="en-CA"/>
              </w:rPr>
              <w:t>i</w:t>
            </w:r>
            <w:r w:rsidRPr="00067F8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  <w:lang w:val="en-CA"/>
              </w:rPr>
              <w:t xml:space="preserve">ndustry </w:t>
            </w:r>
            <w:r w:rsidR="009A5FD7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  <w:lang w:val="en-CA"/>
              </w:rPr>
              <w:t>s</w:t>
            </w:r>
            <w:r w:rsidRPr="00067F8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  <w:lang w:val="en-CA"/>
              </w:rPr>
              <w:t>pecialization</w:t>
            </w:r>
            <w:r w:rsidR="009A5FD7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  <w:lang w:val="en-CA"/>
              </w:rPr>
              <w:t>?</w:t>
            </w:r>
            <w:r w:rsidRPr="00067F8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  <w:lang w:val="en-CA"/>
              </w:rPr>
              <w:t xml:space="preserve"> </w:t>
            </w:r>
            <w:r w:rsidRPr="00067F82"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en-CA"/>
              </w:rPr>
              <w:t>Routledge Handbook on Auditing</w:t>
            </w:r>
            <w:r w:rsidRPr="00067F8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  <w:lang w:val="en-CA"/>
              </w:rPr>
              <w:t>, 2</w:t>
            </w:r>
            <w:r w:rsidRPr="00067F8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  <w:vertAlign w:val="superscript"/>
                <w:lang w:val="en-CA"/>
              </w:rPr>
              <w:t>nd</w:t>
            </w:r>
            <w:r w:rsidRPr="00067F82">
              <w:rPr>
                <w:rFonts w:ascii="Times New Roman" w:hAnsi="Times New Roman"/>
                <w:i w:val="0"/>
                <w:color w:val="000000" w:themeColor="text1"/>
                <w:lang w:val="en-CA"/>
              </w:rPr>
              <w:t> </w:t>
            </w:r>
            <w:r w:rsidRPr="00067F8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  <w:lang w:val="en-CA"/>
              </w:rPr>
              <w:t xml:space="preserve">edition, Eds. Hay, D., Knechel, R., and </w:t>
            </w:r>
            <w:proofErr w:type="spellStart"/>
            <w:r w:rsidRPr="00067F8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  <w:lang w:val="en-CA"/>
              </w:rPr>
              <w:t>Willekens</w:t>
            </w:r>
            <w:proofErr w:type="spellEnd"/>
            <w:r w:rsidRPr="00067F82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  <w:lang w:val="en-CA"/>
              </w:rPr>
              <w:t xml:space="preserve">, M. </w:t>
            </w:r>
            <w:r w:rsidR="009A5FD7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  <w:lang w:val="en-CA"/>
              </w:rPr>
              <w:t>Under review.</w:t>
            </w:r>
          </w:p>
        </w:tc>
      </w:tr>
    </w:tbl>
    <w:p w14:paraId="086701F3" w14:textId="77777777" w:rsidR="00D53C77" w:rsidRPr="00067F82" w:rsidRDefault="00D53C77" w:rsidP="00505FC1">
      <w:pPr>
        <w:rPr>
          <w:b/>
          <w:sz w:val="22"/>
          <w:szCs w:val="22"/>
          <w:lang w:val="en-CA"/>
        </w:rPr>
      </w:pPr>
    </w:p>
    <w:p w14:paraId="01C326C1" w14:textId="77777777" w:rsidR="00846342" w:rsidRPr="00067F82" w:rsidRDefault="00846342" w:rsidP="00846342">
      <w:pPr>
        <w:rPr>
          <w:b/>
          <w:sz w:val="22"/>
          <w:szCs w:val="22"/>
          <w:lang w:val="en-CA"/>
        </w:rPr>
      </w:pPr>
    </w:p>
    <w:p w14:paraId="198031B9" w14:textId="26691B08" w:rsidR="00AB2575" w:rsidRPr="00067F82" w:rsidRDefault="00A7160F" w:rsidP="00AB2575">
      <w:pPr>
        <w:rPr>
          <w:b/>
          <w:sz w:val="22"/>
          <w:szCs w:val="22"/>
          <w:lang w:val="en-CA"/>
        </w:rPr>
      </w:pPr>
      <w:r w:rsidRPr="00067F82">
        <w:rPr>
          <w:b/>
          <w:sz w:val="22"/>
          <w:szCs w:val="22"/>
          <w:lang w:val="en-CA"/>
        </w:rPr>
        <w:t>Selected r</w:t>
      </w:r>
      <w:r w:rsidR="00AB2575" w:rsidRPr="00067F82">
        <w:rPr>
          <w:b/>
          <w:sz w:val="22"/>
          <w:szCs w:val="22"/>
          <w:lang w:val="en-CA"/>
        </w:rPr>
        <w:t xml:space="preserve">esearch in progress </w:t>
      </w:r>
    </w:p>
    <w:p w14:paraId="379E75D7" w14:textId="77777777" w:rsidR="00BB6670" w:rsidRPr="00067F82" w:rsidRDefault="00BB6670" w:rsidP="00AB2575">
      <w:pPr>
        <w:rPr>
          <w:b/>
          <w:sz w:val="22"/>
          <w:szCs w:val="22"/>
          <w:lang w:val="en-CA"/>
        </w:rPr>
      </w:pPr>
    </w:p>
    <w:p w14:paraId="4D021980" w14:textId="0312CCD8" w:rsidR="008C69FE" w:rsidRPr="00310A80" w:rsidRDefault="008C69FE" w:rsidP="005B356E">
      <w:pPr>
        <w:pStyle w:val="BodyText"/>
        <w:ind w:left="1843"/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</w:pPr>
      <w:r w:rsidRPr="00067F82"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  <w:t>Audousset-Coulier, S.</w:t>
      </w:r>
      <w:r w:rsidR="002B2F6B" w:rsidRPr="00067F82"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  <w:t>,</w:t>
      </w:r>
      <w:r w:rsidRPr="00067F82"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  <w:t xml:space="preserve"> and Himick</w:t>
      </w:r>
      <w:r w:rsidR="00401107" w:rsidRPr="00067F82"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  <w:t>,</w:t>
      </w:r>
      <w:r w:rsidRPr="00067F82"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  <w:t xml:space="preserve"> D.</w:t>
      </w:r>
      <w:r w:rsidR="002B2F6B" w:rsidRPr="00067F82"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  <w:t>,</w:t>
      </w:r>
      <w:r w:rsidRPr="00067F82"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  <w:t xml:space="preserve"> Fossil-</w:t>
      </w:r>
      <w:r w:rsidR="002E7486" w:rsidRPr="00067F82"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  <w:t>F</w:t>
      </w:r>
      <w:r w:rsidRPr="00067F82"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  <w:t xml:space="preserve">uel </w:t>
      </w:r>
      <w:r w:rsidR="002E7486" w:rsidRPr="00067F82"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  <w:t>D</w:t>
      </w:r>
      <w:r w:rsidRPr="00067F82"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  <w:t xml:space="preserve">ivestments </w:t>
      </w:r>
      <w:r w:rsidR="009B4825" w:rsidRPr="00067F82"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  <w:t xml:space="preserve">of </w:t>
      </w:r>
      <w:r w:rsidR="002E7486" w:rsidRPr="00067F82"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  <w:t>U</w:t>
      </w:r>
      <w:r w:rsidR="009B4825" w:rsidRPr="00067F82"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  <w:t xml:space="preserve">niversity </w:t>
      </w:r>
      <w:r w:rsidR="002E7486" w:rsidRPr="00067F82"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  <w:t>F</w:t>
      </w:r>
      <w:r w:rsidR="009B4825" w:rsidRPr="00067F82"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  <w:t>unds</w:t>
      </w:r>
      <w:r w:rsidR="005B356E" w:rsidRPr="00067F82"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  <w:t xml:space="preserve">. </w:t>
      </w:r>
    </w:p>
    <w:p w14:paraId="519F315B" w14:textId="77777777" w:rsidR="00401107" w:rsidRPr="00310A80" w:rsidRDefault="00401107" w:rsidP="00E70C6C">
      <w:pPr>
        <w:pStyle w:val="BodyText"/>
        <w:ind w:left="2430" w:hanging="630"/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</w:pPr>
    </w:p>
    <w:p w14:paraId="09AF57EF" w14:textId="71C08DF4" w:rsidR="002B2F6B" w:rsidRPr="00067F82" w:rsidRDefault="00401107" w:rsidP="002B2F6B">
      <w:pPr>
        <w:pStyle w:val="BodyText"/>
        <w:ind w:left="1843"/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</w:pPr>
      <w:r w:rsidRPr="00310A80"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  <w:t>Audousset-Coulier, S.</w:t>
      </w:r>
      <w:r w:rsidR="002B2F6B" w:rsidRPr="00310A80"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  <w:t>,</w:t>
      </w:r>
      <w:r w:rsidRPr="00310A80"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  <w:t xml:space="preserve"> DeMott, K., and </w:t>
      </w:r>
      <w:r w:rsidR="002B2F6B" w:rsidRPr="00310A80"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  <w:t>Fortin, M</w:t>
      </w:r>
      <w:r w:rsidRPr="00310A80"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  <w:t>.</w:t>
      </w:r>
      <w:r w:rsidR="002B2F6B" w:rsidRPr="00310A80"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  <w:t xml:space="preserve">, La pertinence encore </w:t>
      </w:r>
      <w:proofErr w:type="gramStart"/>
      <w:r w:rsidR="002B2F6B" w:rsidRPr="00310A80"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  <w:t>perdue ?</w:t>
      </w:r>
      <w:proofErr w:type="gramEnd"/>
      <w:r w:rsidR="002B2F6B" w:rsidRPr="00310A80">
        <w:rPr>
          <w:rFonts w:ascii="Times New Roman" w:hAnsi="Times New Roman"/>
          <w:i w:val="0"/>
          <w:color w:val="000000" w:themeColor="text1"/>
          <w:sz w:val="22"/>
          <w:szCs w:val="22"/>
          <w:lang w:val="en-CA"/>
        </w:rPr>
        <w:t xml:space="preserve"> </w:t>
      </w:r>
      <w:r w:rsidR="002B2F6B" w:rsidRPr="00067F82">
        <w:rPr>
          <w:rFonts w:ascii="Times New Roman" w:hAnsi="Times New Roman"/>
          <w:i w:val="0"/>
          <w:color w:val="000000" w:themeColor="text1"/>
          <w:sz w:val="22"/>
          <w:szCs w:val="22"/>
          <w:lang w:val="fr-CA"/>
        </w:rPr>
        <w:t xml:space="preserve">Une étude de terrain sur l'attrait de la profession CPA. </w:t>
      </w:r>
    </w:p>
    <w:p w14:paraId="49D03DDC" w14:textId="77777777" w:rsidR="00C367DE" w:rsidRPr="00067F82" w:rsidRDefault="00C367DE" w:rsidP="006527D9">
      <w:pPr>
        <w:pStyle w:val="BodyText"/>
        <w:ind w:left="2430" w:hanging="630"/>
        <w:rPr>
          <w:rFonts w:ascii="Times New Roman" w:hAnsi="Times New Roman"/>
          <w:i w:val="0"/>
          <w:sz w:val="22"/>
          <w:szCs w:val="22"/>
          <w:lang w:val="en-CA"/>
        </w:rPr>
      </w:pPr>
    </w:p>
    <w:p w14:paraId="29C4EAF8" w14:textId="77777777" w:rsidR="00310A80" w:rsidRDefault="00310A80">
      <w:pPr>
        <w:rPr>
          <w:b/>
          <w:bCs/>
          <w:sz w:val="22"/>
          <w:szCs w:val="22"/>
          <w:lang w:val="en-CA"/>
        </w:rPr>
      </w:pPr>
      <w:r>
        <w:rPr>
          <w:b/>
          <w:bCs/>
          <w:sz w:val="22"/>
          <w:szCs w:val="22"/>
          <w:lang w:val="en-CA"/>
        </w:rPr>
        <w:br w:type="page"/>
      </w:r>
    </w:p>
    <w:p w14:paraId="7BBCBFF8" w14:textId="0349300C" w:rsidR="00505FC1" w:rsidRPr="00067F82" w:rsidRDefault="00505FC1" w:rsidP="00505FC1">
      <w:pPr>
        <w:rPr>
          <w:b/>
          <w:bCs/>
          <w:sz w:val="22"/>
          <w:szCs w:val="22"/>
          <w:lang w:val="en-CA"/>
        </w:rPr>
      </w:pPr>
      <w:r w:rsidRPr="00067F82">
        <w:rPr>
          <w:b/>
          <w:bCs/>
          <w:sz w:val="22"/>
          <w:szCs w:val="22"/>
          <w:lang w:val="en-CA"/>
        </w:rPr>
        <w:lastRenderedPageBreak/>
        <w:t>Published conference proceedings</w:t>
      </w:r>
    </w:p>
    <w:p w14:paraId="131D89B4" w14:textId="77777777" w:rsidR="00802E01" w:rsidRPr="00067F82" w:rsidRDefault="00802E01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6F387490" w14:textId="551B94D1" w:rsidR="0055024A" w:rsidRPr="00067F82" w:rsidRDefault="0055024A" w:rsidP="0055024A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  <w:r w:rsidRPr="00067F82">
        <w:rPr>
          <w:sz w:val="22"/>
          <w:szCs w:val="22"/>
          <w:lang w:val="en-CA"/>
        </w:rPr>
        <w:t xml:space="preserve">2013 </w:t>
      </w:r>
      <w:r w:rsidRPr="00067F82">
        <w:rPr>
          <w:sz w:val="22"/>
          <w:szCs w:val="22"/>
          <w:lang w:val="en-CA"/>
        </w:rPr>
        <w:tab/>
      </w:r>
      <w:r w:rsidRPr="00067F82">
        <w:rPr>
          <w:sz w:val="22"/>
          <w:szCs w:val="22"/>
          <w:lang w:val="en-US"/>
        </w:rPr>
        <w:t>A re-examination of the industry specialist audit fee premium</w:t>
      </w:r>
      <w:r w:rsidRPr="00067F82">
        <w:rPr>
          <w:sz w:val="22"/>
          <w:szCs w:val="22"/>
          <w:lang w:val="en-CA"/>
        </w:rPr>
        <w:t xml:space="preserve"> (with </w:t>
      </w:r>
      <w:r w:rsidRPr="00067F82">
        <w:rPr>
          <w:sz w:val="22"/>
          <w:szCs w:val="22"/>
          <w:lang w:val="en-US"/>
        </w:rPr>
        <w:t>Jiang L., Jeny-</w:t>
      </w:r>
      <w:proofErr w:type="spellStart"/>
      <w:r w:rsidRPr="00067F82">
        <w:rPr>
          <w:sz w:val="22"/>
          <w:szCs w:val="22"/>
          <w:lang w:val="en-US"/>
        </w:rPr>
        <w:t>Cazavan</w:t>
      </w:r>
      <w:proofErr w:type="spellEnd"/>
      <w:r w:rsidRPr="00067F82">
        <w:rPr>
          <w:sz w:val="22"/>
          <w:szCs w:val="22"/>
          <w:lang w:val="en-US"/>
        </w:rPr>
        <w:t xml:space="preserve"> A</w:t>
      </w:r>
      <w:r w:rsidRPr="00067F82">
        <w:rPr>
          <w:sz w:val="22"/>
          <w:szCs w:val="22"/>
          <w:lang w:val="en-CA"/>
        </w:rPr>
        <w:t xml:space="preserve">.) </w:t>
      </w:r>
      <w:proofErr w:type="gramStart"/>
      <w:r w:rsidRPr="00067F82">
        <w:rPr>
          <w:sz w:val="22"/>
          <w:szCs w:val="22"/>
          <w:lang w:val="en-US"/>
        </w:rPr>
        <w:t>34</w:t>
      </w:r>
      <w:r w:rsidRPr="00067F82">
        <w:rPr>
          <w:sz w:val="22"/>
          <w:szCs w:val="22"/>
          <w:vertAlign w:val="superscript"/>
          <w:lang w:val="en-US"/>
        </w:rPr>
        <w:t>rd</w:t>
      </w:r>
      <w:proofErr w:type="gramEnd"/>
      <w:r w:rsidRPr="00067F82">
        <w:rPr>
          <w:sz w:val="22"/>
          <w:szCs w:val="22"/>
          <w:vertAlign w:val="superscript"/>
          <w:lang w:val="en-US"/>
        </w:rPr>
        <w:t xml:space="preserve"> </w:t>
      </w:r>
      <w:r w:rsidRPr="00067F82">
        <w:rPr>
          <w:sz w:val="22"/>
          <w:szCs w:val="22"/>
          <w:lang w:val="en-US"/>
        </w:rPr>
        <w:t xml:space="preserve">Congress of the French Accounting Association (AFC), Montréal, Canada. Available online: </w:t>
      </w:r>
      <w:hyperlink r:id="rId14" w:history="1">
        <w:r w:rsidRPr="00067F82">
          <w:rPr>
            <w:rStyle w:val="Hyperlink"/>
            <w:sz w:val="22"/>
            <w:szCs w:val="22"/>
            <w:lang w:val="en-US"/>
          </w:rPr>
          <w:t>https://hal.archives-ouvertes.fr/hal-00993041</w:t>
        </w:r>
      </w:hyperlink>
    </w:p>
    <w:p w14:paraId="63DC9EAA" w14:textId="77777777" w:rsidR="0055024A" w:rsidRPr="00067F82" w:rsidRDefault="0055024A" w:rsidP="0055024A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21BFBE65" w14:textId="77777777" w:rsidR="002A3DF3" w:rsidRPr="00067F82" w:rsidRDefault="002A3DF3" w:rsidP="0055024A">
      <w:pPr>
        <w:tabs>
          <w:tab w:val="left" w:pos="1800"/>
        </w:tabs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 xml:space="preserve">2012 </w:t>
      </w:r>
      <w:r w:rsidRPr="00067F82">
        <w:rPr>
          <w:sz w:val="22"/>
          <w:szCs w:val="22"/>
          <w:lang w:val="en-CA"/>
        </w:rPr>
        <w:tab/>
        <w:t>Who are industry specialist auditors? (with Jiang L., Jeny-</w:t>
      </w:r>
      <w:proofErr w:type="spellStart"/>
      <w:r w:rsidRPr="00067F82">
        <w:rPr>
          <w:sz w:val="22"/>
          <w:szCs w:val="22"/>
          <w:lang w:val="en-CA"/>
        </w:rPr>
        <w:t>Cazavan</w:t>
      </w:r>
      <w:proofErr w:type="spellEnd"/>
      <w:r w:rsidRPr="00067F82">
        <w:rPr>
          <w:sz w:val="22"/>
          <w:szCs w:val="22"/>
          <w:lang w:val="en-CA"/>
        </w:rPr>
        <w:t xml:space="preserve"> A.) 33rd</w:t>
      </w:r>
    </w:p>
    <w:p w14:paraId="53F7EBFA" w14:textId="77777777" w:rsidR="004106B3" w:rsidRPr="00067F82" w:rsidRDefault="002A3DF3" w:rsidP="004106B3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ab/>
        <w:t xml:space="preserve">Congress of the French Accounting Association (AFC), </w:t>
      </w:r>
      <w:r w:rsidR="00A65758" w:rsidRPr="00067F82">
        <w:rPr>
          <w:sz w:val="22"/>
          <w:szCs w:val="22"/>
          <w:lang w:val="en-CA"/>
        </w:rPr>
        <w:t xml:space="preserve">Grenoble, France, May 2012. </w:t>
      </w:r>
    </w:p>
    <w:p w14:paraId="6924B401" w14:textId="77777777" w:rsidR="004106B3" w:rsidRPr="00067F82" w:rsidRDefault="004106B3" w:rsidP="004106B3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ab/>
        <w:t xml:space="preserve">Available online: </w:t>
      </w:r>
      <w:hyperlink r:id="rId15" w:history="1">
        <w:r w:rsidRPr="00067F82">
          <w:rPr>
            <w:rStyle w:val="Hyperlink"/>
            <w:sz w:val="22"/>
            <w:szCs w:val="22"/>
            <w:lang w:val="en-CA"/>
          </w:rPr>
          <w:t>https://hal.archives-ouvertes.fr/hal-00691057</w:t>
        </w:r>
      </w:hyperlink>
    </w:p>
    <w:p w14:paraId="401A7091" w14:textId="77777777" w:rsidR="004106B3" w:rsidRPr="00067F82" w:rsidRDefault="004106B3" w:rsidP="004106B3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515D3B39" w14:textId="77777777" w:rsidR="009B783B" w:rsidRPr="00067F82" w:rsidRDefault="00216034" w:rsidP="0055024A">
      <w:pPr>
        <w:tabs>
          <w:tab w:val="left" w:pos="1800"/>
        </w:tabs>
        <w:ind w:left="1800" w:hanging="1800"/>
        <w:rPr>
          <w:sz w:val="22"/>
          <w:szCs w:val="22"/>
        </w:rPr>
      </w:pPr>
      <w:r w:rsidRPr="00067F82">
        <w:rPr>
          <w:sz w:val="22"/>
          <w:szCs w:val="22"/>
          <w:lang w:val="en-CA"/>
        </w:rPr>
        <w:t>2</w:t>
      </w:r>
      <w:r w:rsidR="009B783B" w:rsidRPr="00067F82">
        <w:rPr>
          <w:sz w:val="22"/>
          <w:szCs w:val="22"/>
          <w:lang w:val="en-CA"/>
        </w:rPr>
        <w:t>009</w:t>
      </w:r>
      <w:r w:rsidR="009B783B" w:rsidRPr="00067F82">
        <w:rPr>
          <w:sz w:val="22"/>
          <w:szCs w:val="22"/>
          <w:lang w:val="en-CA"/>
        </w:rPr>
        <w:tab/>
      </w:r>
      <w:proofErr w:type="spellStart"/>
      <w:r w:rsidR="009B783B" w:rsidRPr="00067F82">
        <w:rPr>
          <w:sz w:val="22"/>
          <w:szCs w:val="22"/>
          <w:lang w:val="en-CA"/>
        </w:rPr>
        <w:t>L’utilisation</w:t>
      </w:r>
      <w:proofErr w:type="spellEnd"/>
      <w:r w:rsidR="009B783B" w:rsidRPr="00067F82">
        <w:rPr>
          <w:sz w:val="22"/>
          <w:szCs w:val="22"/>
          <w:lang w:val="en-CA"/>
        </w:rPr>
        <w:t xml:space="preserve"> des </w:t>
      </w:r>
      <w:proofErr w:type="spellStart"/>
      <w:r w:rsidR="009B783B" w:rsidRPr="00067F82">
        <w:rPr>
          <w:sz w:val="22"/>
          <w:szCs w:val="22"/>
          <w:lang w:val="en-CA"/>
        </w:rPr>
        <w:t>honoraires</w:t>
      </w:r>
      <w:proofErr w:type="spellEnd"/>
      <w:r w:rsidR="009B783B" w:rsidRPr="00067F82">
        <w:rPr>
          <w:sz w:val="22"/>
          <w:szCs w:val="22"/>
          <w:lang w:val="en-CA"/>
        </w:rPr>
        <w:t xml:space="preserve"> </w:t>
      </w:r>
      <w:proofErr w:type="spellStart"/>
      <w:r w:rsidR="009B783B" w:rsidRPr="00067F82">
        <w:rPr>
          <w:sz w:val="22"/>
          <w:szCs w:val="22"/>
          <w:lang w:val="en-CA"/>
        </w:rPr>
        <w:t>d’audit</w:t>
      </w:r>
      <w:proofErr w:type="spellEnd"/>
      <w:r w:rsidR="009B783B" w:rsidRPr="00067F82">
        <w:rPr>
          <w:sz w:val="22"/>
          <w:szCs w:val="22"/>
          <w:lang w:val="en-CA"/>
        </w:rPr>
        <w:t xml:space="preserve"> pour </w:t>
      </w:r>
      <w:proofErr w:type="spellStart"/>
      <w:r w:rsidR="009B783B" w:rsidRPr="00067F82">
        <w:rPr>
          <w:sz w:val="22"/>
          <w:szCs w:val="22"/>
          <w:lang w:val="en-CA"/>
        </w:rPr>
        <w:t>mesurer</w:t>
      </w:r>
      <w:proofErr w:type="spellEnd"/>
      <w:r w:rsidR="009B783B" w:rsidRPr="00067F82">
        <w:rPr>
          <w:sz w:val="22"/>
          <w:szCs w:val="22"/>
          <w:lang w:val="en-CA"/>
        </w:rPr>
        <w:t xml:space="preserve"> la </w:t>
      </w:r>
      <w:proofErr w:type="spellStart"/>
      <w:r w:rsidR="009B783B" w:rsidRPr="00067F82">
        <w:rPr>
          <w:sz w:val="22"/>
          <w:szCs w:val="22"/>
          <w:lang w:val="en-CA"/>
        </w:rPr>
        <w:t>qualité</w:t>
      </w:r>
      <w:proofErr w:type="spellEnd"/>
      <w:r w:rsidR="009B783B" w:rsidRPr="00067F82">
        <w:rPr>
          <w:sz w:val="22"/>
          <w:szCs w:val="22"/>
          <w:lang w:val="en-CA"/>
        </w:rPr>
        <w:t xml:space="preserve"> de </w:t>
      </w:r>
      <w:proofErr w:type="spellStart"/>
      <w:proofErr w:type="gramStart"/>
      <w:r w:rsidR="009B783B" w:rsidRPr="00067F82">
        <w:rPr>
          <w:sz w:val="22"/>
          <w:szCs w:val="22"/>
          <w:lang w:val="en-CA"/>
        </w:rPr>
        <w:t>l’audit</w:t>
      </w:r>
      <w:proofErr w:type="spellEnd"/>
      <w:r w:rsidR="009B783B" w:rsidRPr="00067F82">
        <w:rPr>
          <w:sz w:val="22"/>
          <w:szCs w:val="22"/>
          <w:lang w:val="en-CA"/>
        </w:rPr>
        <w:t> :</w:t>
      </w:r>
      <w:proofErr w:type="gramEnd"/>
      <w:r w:rsidR="009B783B" w:rsidRPr="00067F82">
        <w:rPr>
          <w:sz w:val="22"/>
          <w:szCs w:val="22"/>
          <w:lang w:val="en-CA"/>
        </w:rPr>
        <w:t xml:space="preserve"> </w:t>
      </w:r>
      <w:proofErr w:type="spellStart"/>
      <w:r w:rsidR="009B783B" w:rsidRPr="00067F82">
        <w:rPr>
          <w:sz w:val="22"/>
          <w:szCs w:val="22"/>
          <w:lang w:val="en-CA"/>
        </w:rPr>
        <w:t>Théorie</w:t>
      </w:r>
      <w:proofErr w:type="spellEnd"/>
      <w:r w:rsidR="009B783B" w:rsidRPr="00067F82">
        <w:rPr>
          <w:sz w:val="22"/>
          <w:szCs w:val="22"/>
          <w:lang w:val="en-CA"/>
        </w:rPr>
        <w:t xml:space="preserve"> et </w:t>
      </w:r>
      <w:proofErr w:type="spellStart"/>
      <w:r w:rsidR="009B783B" w:rsidRPr="00067F82">
        <w:rPr>
          <w:sz w:val="22"/>
          <w:szCs w:val="22"/>
          <w:lang w:val="en-CA"/>
        </w:rPr>
        <w:t>évidence</w:t>
      </w:r>
      <w:proofErr w:type="spellEnd"/>
      <w:r w:rsidR="009B783B" w:rsidRPr="00067F82">
        <w:rPr>
          <w:sz w:val="22"/>
          <w:szCs w:val="22"/>
          <w:lang w:val="en-CA"/>
        </w:rPr>
        <w:t xml:space="preserve"> (The use of audit fees as a proxy for audit quality: theory and evidence). 30th Congress of the French Accounting Association (AFC), Strasbourg, France. </w:t>
      </w:r>
      <w:r w:rsidRPr="00067F82">
        <w:rPr>
          <w:sz w:val="22"/>
          <w:szCs w:val="22"/>
        </w:rPr>
        <w:t>May 2009</w:t>
      </w:r>
      <w:r w:rsidR="004106B3" w:rsidRPr="00067F82">
        <w:rPr>
          <w:sz w:val="22"/>
          <w:szCs w:val="22"/>
        </w:rPr>
        <w:t xml:space="preserve">. </w:t>
      </w:r>
      <w:proofErr w:type="spellStart"/>
      <w:r w:rsidR="004106B3" w:rsidRPr="00067F82">
        <w:rPr>
          <w:sz w:val="22"/>
          <w:szCs w:val="22"/>
        </w:rPr>
        <w:t>A</w:t>
      </w:r>
      <w:r w:rsidRPr="00067F82">
        <w:rPr>
          <w:sz w:val="22"/>
          <w:szCs w:val="22"/>
        </w:rPr>
        <w:t>vailable</w:t>
      </w:r>
      <w:proofErr w:type="spellEnd"/>
      <w:r w:rsidRPr="00067F82">
        <w:rPr>
          <w:sz w:val="22"/>
          <w:szCs w:val="22"/>
        </w:rPr>
        <w:t xml:space="preserve"> </w:t>
      </w:r>
      <w:proofErr w:type="gramStart"/>
      <w:r w:rsidRPr="00067F82">
        <w:rPr>
          <w:sz w:val="22"/>
          <w:szCs w:val="22"/>
        </w:rPr>
        <w:t>online</w:t>
      </w:r>
      <w:r w:rsidR="004106B3" w:rsidRPr="00067F82">
        <w:rPr>
          <w:sz w:val="22"/>
          <w:szCs w:val="22"/>
        </w:rPr>
        <w:t>:</w:t>
      </w:r>
      <w:proofErr w:type="gramEnd"/>
      <w:r w:rsidR="004106B3" w:rsidRPr="00067F82">
        <w:rPr>
          <w:sz w:val="22"/>
          <w:szCs w:val="22"/>
        </w:rPr>
        <w:t xml:space="preserve"> </w:t>
      </w:r>
      <w:hyperlink r:id="rId16" w:history="1">
        <w:r w:rsidR="0055024A" w:rsidRPr="00067F82">
          <w:rPr>
            <w:rStyle w:val="Hyperlink"/>
            <w:sz w:val="22"/>
            <w:szCs w:val="22"/>
          </w:rPr>
          <w:t>https://hal.archives-ouvertes.fr/halshs-00460230</w:t>
        </w:r>
      </w:hyperlink>
    </w:p>
    <w:p w14:paraId="00B5DDAA" w14:textId="77777777" w:rsidR="0055024A" w:rsidRPr="00067F82" w:rsidRDefault="0055024A" w:rsidP="0055024A">
      <w:pPr>
        <w:tabs>
          <w:tab w:val="left" w:pos="1800"/>
        </w:tabs>
        <w:ind w:left="1800" w:hanging="1800"/>
        <w:rPr>
          <w:sz w:val="22"/>
          <w:szCs w:val="22"/>
        </w:rPr>
      </w:pPr>
    </w:p>
    <w:p w14:paraId="5C058212" w14:textId="77777777" w:rsidR="0055024A" w:rsidRPr="00067F82" w:rsidRDefault="00505FC1" w:rsidP="0055024A">
      <w:pPr>
        <w:tabs>
          <w:tab w:val="left" w:pos="1800"/>
        </w:tabs>
        <w:ind w:left="1800" w:hanging="1800"/>
        <w:rPr>
          <w:sz w:val="22"/>
          <w:szCs w:val="22"/>
        </w:rPr>
      </w:pPr>
      <w:r w:rsidRPr="00067F82">
        <w:rPr>
          <w:sz w:val="22"/>
          <w:szCs w:val="22"/>
        </w:rPr>
        <w:t xml:space="preserve">2008 </w:t>
      </w:r>
      <w:r w:rsidRPr="00067F82">
        <w:rPr>
          <w:sz w:val="22"/>
          <w:szCs w:val="22"/>
        </w:rPr>
        <w:tab/>
        <w:t xml:space="preserve">Audousset-Coulier, S., </w:t>
      </w:r>
      <w:r w:rsidR="0055024A" w:rsidRPr="00067F82">
        <w:rPr>
          <w:sz w:val="22"/>
          <w:szCs w:val="22"/>
        </w:rPr>
        <w:t>Les déterminants de la publication volontaire des</w:t>
      </w:r>
    </w:p>
    <w:p w14:paraId="5A5BD909" w14:textId="77777777" w:rsidR="0055024A" w:rsidRPr="00067F82" w:rsidRDefault="0055024A" w:rsidP="0055024A">
      <w:pPr>
        <w:tabs>
          <w:tab w:val="left" w:pos="1800"/>
        </w:tabs>
        <w:ind w:left="1800" w:hanging="1800"/>
        <w:rPr>
          <w:rStyle w:val="Hyperlink"/>
          <w:bCs/>
        </w:rPr>
      </w:pPr>
      <w:r w:rsidRPr="00067F82">
        <w:rPr>
          <w:sz w:val="22"/>
          <w:szCs w:val="22"/>
        </w:rPr>
        <w:tab/>
      </w:r>
      <w:proofErr w:type="gramStart"/>
      <w:r w:rsidRPr="00067F82">
        <w:rPr>
          <w:sz w:val="22"/>
          <w:szCs w:val="22"/>
        </w:rPr>
        <w:t>honoraires</w:t>
      </w:r>
      <w:proofErr w:type="gramEnd"/>
      <w:r w:rsidRPr="00067F82">
        <w:rPr>
          <w:sz w:val="22"/>
          <w:szCs w:val="22"/>
        </w:rPr>
        <w:t xml:space="preserve"> d'audit par les sociétés cotées françaises en 2002 et 2003 (</w:t>
      </w:r>
      <w:r w:rsidR="00505FC1" w:rsidRPr="00067F82">
        <w:rPr>
          <w:sz w:val="22"/>
          <w:szCs w:val="22"/>
        </w:rPr>
        <w:t xml:space="preserve">The </w:t>
      </w:r>
      <w:proofErr w:type="spellStart"/>
      <w:r w:rsidR="00505FC1" w:rsidRPr="00067F82">
        <w:rPr>
          <w:sz w:val="22"/>
          <w:szCs w:val="22"/>
        </w:rPr>
        <w:t>determinants</w:t>
      </w:r>
      <w:proofErr w:type="spellEnd"/>
      <w:r w:rsidR="00505FC1" w:rsidRPr="00067F82">
        <w:rPr>
          <w:sz w:val="22"/>
          <w:szCs w:val="22"/>
        </w:rPr>
        <w:t xml:space="preserve"> of </w:t>
      </w:r>
      <w:proofErr w:type="spellStart"/>
      <w:r w:rsidR="00505FC1" w:rsidRPr="00067F82">
        <w:rPr>
          <w:sz w:val="22"/>
          <w:szCs w:val="22"/>
        </w:rPr>
        <w:t>voluntary</w:t>
      </w:r>
      <w:proofErr w:type="spellEnd"/>
      <w:r w:rsidR="00505FC1" w:rsidRPr="00067F82">
        <w:rPr>
          <w:sz w:val="22"/>
          <w:szCs w:val="22"/>
        </w:rPr>
        <w:t xml:space="preserve"> audit </w:t>
      </w:r>
      <w:proofErr w:type="spellStart"/>
      <w:r w:rsidR="00505FC1" w:rsidRPr="00067F82">
        <w:rPr>
          <w:sz w:val="22"/>
          <w:szCs w:val="22"/>
        </w:rPr>
        <w:t>fee</w:t>
      </w:r>
      <w:proofErr w:type="spellEnd"/>
      <w:r w:rsidR="00505FC1" w:rsidRPr="00067F82">
        <w:rPr>
          <w:sz w:val="22"/>
          <w:szCs w:val="22"/>
        </w:rPr>
        <w:t xml:space="preserve"> </w:t>
      </w:r>
      <w:proofErr w:type="spellStart"/>
      <w:r w:rsidR="00505FC1" w:rsidRPr="00067F82">
        <w:rPr>
          <w:sz w:val="22"/>
          <w:szCs w:val="22"/>
        </w:rPr>
        <w:t>disclosure</w:t>
      </w:r>
      <w:proofErr w:type="spellEnd"/>
      <w:r w:rsidR="00505FC1" w:rsidRPr="00067F82">
        <w:rPr>
          <w:sz w:val="22"/>
          <w:szCs w:val="22"/>
        </w:rPr>
        <w:t xml:space="preserve"> by Fren</w:t>
      </w:r>
      <w:r w:rsidRPr="00067F82">
        <w:rPr>
          <w:sz w:val="22"/>
          <w:szCs w:val="22"/>
        </w:rPr>
        <w:t xml:space="preserve">ch </w:t>
      </w:r>
      <w:proofErr w:type="spellStart"/>
      <w:r w:rsidRPr="00067F82">
        <w:rPr>
          <w:sz w:val="22"/>
          <w:szCs w:val="22"/>
        </w:rPr>
        <w:t>listed</w:t>
      </w:r>
      <w:proofErr w:type="spellEnd"/>
      <w:r w:rsidRPr="00067F82">
        <w:rPr>
          <w:sz w:val="22"/>
          <w:szCs w:val="22"/>
        </w:rPr>
        <w:t xml:space="preserve"> </w:t>
      </w:r>
      <w:proofErr w:type="spellStart"/>
      <w:r w:rsidRPr="00067F82">
        <w:rPr>
          <w:sz w:val="22"/>
          <w:szCs w:val="22"/>
        </w:rPr>
        <w:t>firms</w:t>
      </w:r>
      <w:proofErr w:type="spellEnd"/>
      <w:r w:rsidRPr="00067F82">
        <w:rPr>
          <w:sz w:val="22"/>
          <w:szCs w:val="22"/>
        </w:rPr>
        <w:t xml:space="preserve"> </w:t>
      </w:r>
      <w:proofErr w:type="spellStart"/>
      <w:r w:rsidRPr="00067F82">
        <w:rPr>
          <w:sz w:val="22"/>
          <w:szCs w:val="22"/>
        </w:rPr>
        <w:t>in</w:t>
      </w:r>
      <w:proofErr w:type="spellEnd"/>
      <w:r w:rsidRPr="00067F82">
        <w:rPr>
          <w:sz w:val="22"/>
          <w:szCs w:val="22"/>
        </w:rPr>
        <w:t xml:space="preserve"> 2002 and 2003)</w:t>
      </w:r>
      <w:r w:rsidR="00505FC1" w:rsidRPr="00067F82">
        <w:rPr>
          <w:sz w:val="22"/>
          <w:szCs w:val="22"/>
        </w:rPr>
        <w:t xml:space="preserve">. </w:t>
      </w:r>
      <w:r w:rsidR="00505FC1" w:rsidRPr="00067F82">
        <w:rPr>
          <w:sz w:val="22"/>
          <w:szCs w:val="22"/>
          <w:lang w:val="en-CA"/>
        </w:rPr>
        <w:t>29th Congress of the French Accounting Association (AFC), Cergy-</w:t>
      </w:r>
      <w:proofErr w:type="spellStart"/>
      <w:r w:rsidR="00505FC1" w:rsidRPr="00067F82">
        <w:rPr>
          <w:sz w:val="22"/>
          <w:szCs w:val="22"/>
          <w:lang w:val="en-CA"/>
        </w:rPr>
        <w:t>Pontoise</w:t>
      </w:r>
      <w:proofErr w:type="spellEnd"/>
      <w:r w:rsidR="00505FC1" w:rsidRPr="00067F82">
        <w:rPr>
          <w:sz w:val="22"/>
          <w:szCs w:val="22"/>
          <w:lang w:val="en-CA"/>
        </w:rPr>
        <w:t>, France, May 2008</w:t>
      </w:r>
      <w:r w:rsidR="004106B3" w:rsidRPr="00067F82">
        <w:rPr>
          <w:sz w:val="22"/>
          <w:szCs w:val="22"/>
          <w:lang w:val="en-CA"/>
        </w:rPr>
        <w:t xml:space="preserve">. </w:t>
      </w:r>
      <w:proofErr w:type="spellStart"/>
      <w:r w:rsidR="004106B3" w:rsidRPr="00067F82">
        <w:rPr>
          <w:sz w:val="22"/>
          <w:szCs w:val="22"/>
        </w:rPr>
        <w:t>A</w:t>
      </w:r>
      <w:r w:rsidR="00505FC1" w:rsidRPr="00067F82">
        <w:rPr>
          <w:sz w:val="22"/>
          <w:szCs w:val="22"/>
        </w:rPr>
        <w:t>vailable</w:t>
      </w:r>
      <w:proofErr w:type="spellEnd"/>
      <w:r w:rsidR="00505FC1" w:rsidRPr="00067F82">
        <w:rPr>
          <w:sz w:val="22"/>
          <w:szCs w:val="22"/>
        </w:rPr>
        <w:t xml:space="preserve"> </w:t>
      </w:r>
      <w:proofErr w:type="gramStart"/>
      <w:r w:rsidR="00505FC1" w:rsidRPr="00067F82">
        <w:rPr>
          <w:sz w:val="22"/>
          <w:szCs w:val="22"/>
        </w:rPr>
        <w:t>online:</w:t>
      </w:r>
      <w:proofErr w:type="gramEnd"/>
      <w:r w:rsidR="00505FC1" w:rsidRPr="00067F82">
        <w:rPr>
          <w:sz w:val="22"/>
          <w:szCs w:val="22"/>
        </w:rPr>
        <w:t xml:space="preserve"> </w:t>
      </w:r>
      <w:hyperlink r:id="rId17" w:history="1">
        <w:r w:rsidRPr="00067F82">
          <w:rPr>
            <w:rStyle w:val="Hyperlink"/>
            <w:bCs/>
            <w:sz w:val="22"/>
            <w:szCs w:val="22"/>
          </w:rPr>
          <w:t>https://hal.archives-ouvertes.fr/halshs-00522305</w:t>
        </w:r>
      </w:hyperlink>
    </w:p>
    <w:p w14:paraId="10A2142D" w14:textId="77777777" w:rsidR="0055024A" w:rsidRPr="00067F82" w:rsidRDefault="0055024A" w:rsidP="0055024A">
      <w:pPr>
        <w:tabs>
          <w:tab w:val="left" w:pos="1800"/>
        </w:tabs>
        <w:ind w:left="1800" w:hanging="1800"/>
        <w:rPr>
          <w:sz w:val="22"/>
          <w:szCs w:val="22"/>
        </w:rPr>
      </w:pPr>
    </w:p>
    <w:p w14:paraId="34ECB706" w14:textId="77777777" w:rsidR="00212167" w:rsidRPr="00067F82" w:rsidRDefault="00505FC1" w:rsidP="00212167">
      <w:pPr>
        <w:tabs>
          <w:tab w:val="left" w:pos="1800"/>
        </w:tabs>
        <w:ind w:left="1800" w:hanging="1800"/>
        <w:rPr>
          <w:bCs/>
          <w:sz w:val="22"/>
          <w:szCs w:val="22"/>
          <w:lang w:val="en-CA"/>
        </w:rPr>
      </w:pPr>
      <w:r w:rsidRPr="00067F82">
        <w:rPr>
          <w:sz w:val="22"/>
          <w:szCs w:val="22"/>
        </w:rPr>
        <w:t xml:space="preserve">2006 </w:t>
      </w:r>
      <w:r w:rsidRPr="00067F82">
        <w:rPr>
          <w:sz w:val="22"/>
          <w:szCs w:val="22"/>
        </w:rPr>
        <w:tab/>
        <w:t>Audousset-Coulier, S.,</w:t>
      </w:r>
      <w:r w:rsidRPr="00067F82">
        <w:rPr>
          <w:i/>
          <w:sz w:val="22"/>
          <w:szCs w:val="22"/>
        </w:rPr>
        <w:t xml:space="preserve"> </w:t>
      </w:r>
      <w:r w:rsidRPr="00067F82">
        <w:rPr>
          <w:sz w:val="22"/>
          <w:szCs w:val="22"/>
        </w:rPr>
        <w:t xml:space="preserve">L’influence du gouvernement d’entreprise et du </w:t>
      </w:r>
      <w:proofErr w:type="spellStart"/>
      <w:r w:rsidRPr="00067F82">
        <w:rPr>
          <w:sz w:val="22"/>
          <w:szCs w:val="22"/>
        </w:rPr>
        <w:t>co</w:t>
      </w:r>
      <w:proofErr w:type="spellEnd"/>
      <w:r w:rsidRPr="00067F82">
        <w:rPr>
          <w:sz w:val="22"/>
          <w:szCs w:val="22"/>
        </w:rPr>
        <w:t xml:space="preserve">-commissariat aux comptes sur la détermination des honoraires d’audit des sociétés cotées françaises (The influence of </w:t>
      </w:r>
      <w:proofErr w:type="spellStart"/>
      <w:r w:rsidRPr="00067F82">
        <w:rPr>
          <w:sz w:val="22"/>
          <w:szCs w:val="22"/>
        </w:rPr>
        <w:t>corporate</w:t>
      </w:r>
      <w:proofErr w:type="spellEnd"/>
      <w:r w:rsidRPr="00067F82">
        <w:rPr>
          <w:sz w:val="22"/>
          <w:szCs w:val="22"/>
        </w:rPr>
        <w:t xml:space="preserve"> </w:t>
      </w:r>
      <w:proofErr w:type="spellStart"/>
      <w:r w:rsidRPr="00067F82">
        <w:rPr>
          <w:sz w:val="22"/>
          <w:szCs w:val="22"/>
        </w:rPr>
        <w:t>governance</w:t>
      </w:r>
      <w:proofErr w:type="spellEnd"/>
      <w:r w:rsidRPr="00067F82">
        <w:rPr>
          <w:sz w:val="22"/>
          <w:szCs w:val="22"/>
        </w:rPr>
        <w:t xml:space="preserve"> and joint-audit </w:t>
      </w:r>
      <w:proofErr w:type="spellStart"/>
      <w:r w:rsidRPr="00067F82">
        <w:rPr>
          <w:sz w:val="22"/>
          <w:szCs w:val="22"/>
        </w:rPr>
        <w:t>specificities</w:t>
      </w:r>
      <w:proofErr w:type="spellEnd"/>
      <w:r w:rsidRPr="00067F82">
        <w:rPr>
          <w:sz w:val="22"/>
          <w:szCs w:val="22"/>
        </w:rPr>
        <w:t xml:space="preserve"> on the </w:t>
      </w:r>
      <w:proofErr w:type="spellStart"/>
      <w:r w:rsidRPr="00067F82">
        <w:rPr>
          <w:sz w:val="22"/>
          <w:szCs w:val="22"/>
        </w:rPr>
        <w:t>determination</w:t>
      </w:r>
      <w:proofErr w:type="spellEnd"/>
      <w:r w:rsidRPr="00067F82">
        <w:rPr>
          <w:sz w:val="22"/>
          <w:szCs w:val="22"/>
        </w:rPr>
        <w:t xml:space="preserve"> of audit </w:t>
      </w:r>
      <w:proofErr w:type="spellStart"/>
      <w:r w:rsidRPr="00067F82">
        <w:rPr>
          <w:sz w:val="22"/>
          <w:szCs w:val="22"/>
        </w:rPr>
        <w:t>fees</w:t>
      </w:r>
      <w:proofErr w:type="spellEnd"/>
      <w:r w:rsidRPr="00067F82">
        <w:rPr>
          <w:sz w:val="22"/>
          <w:szCs w:val="22"/>
        </w:rPr>
        <w:t xml:space="preserve"> for French </w:t>
      </w:r>
      <w:proofErr w:type="spellStart"/>
      <w:r w:rsidRPr="00067F82">
        <w:rPr>
          <w:sz w:val="22"/>
          <w:szCs w:val="22"/>
        </w:rPr>
        <w:t>listed</w:t>
      </w:r>
      <w:proofErr w:type="spellEnd"/>
      <w:r w:rsidRPr="00067F82">
        <w:rPr>
          <w:sz w:val="22"/>
          <w:szCs w:val="22"/>
        </w:rPr>
        <w:t xml:space="preserve"> </w:t>
      </w:r>
      <w:proofErr w:type="spellStart"/>
      <w:r w:rsidRPr="00067F82">
        <w:rPr>
          <w:sz w:val="22"/>
          <w:szCs w:val="22"/>
        </w:rPr>
        <w:t>firms</w:t>
      </w:r>
      <w:proofErr w:type="spellEnd"/>
      <w:r w:rsidRPr="00067F82">
        <w:rPr>
          <w:sz w:val="22"/>
          <w:szCs w:val="22"/>
        </w:rPr>
        <w:t>).</w:t>
      </w:r>
      <w:r w:rsidR="003B59FF" w:rsidRPr="00067F82">
        <w:rPr>
          <w:sz w:val="22"/>
          <w:szCs w:val="22"/>
        </w:rPr>
        <w:t xml:space="preserve"> </w:t>
      </w:r>
      <w:r w:rsidRPr="00067F82">
        <w:rPr>
          <w:sz w:val="22"/>
          <w:szCs w:val="22"/>
          <w:lang w:val="en-US"/>
        </w:rPr>
        <w:t>27</w:t>
      </w:r>
      <w:r w:rsidRPr="00067F82">
        <w:rPr>
          <w:sz w:val="22"/>
          <w:szCs w:val="22"/>
          <w:vertAlign w:val="superscript"/>
          <w:lang w:val="en-US"/>
        </w:rPr>
        <w:t>th</w:t>
      </w:r>
      <w:r w:rsidRPr="00067F82">
        <w:rPr>
          <w:sz w:val="22"/>
          <w:szCs w:val="22"/>
          <w:lang w:val="en-US"/>
        </w:rPr>
        <w:t xml:space="preserve"> Congress of the French Accounting Association (AFC), Tunis, Tunisia,</w:t>
      </w:r>
      <w:r w:rsidRPr="00067F82">
        <w:rPr>
          <w:sz w:val="22"/>
          <w:szCs w:val="22"/>
          <w:lang w:val="en-CA"/>
        </w:rPr>
        <w:t xml:space="preserve"> May 2006</w:t>
      </w:r>
      <w:r w:rsidR="004106B3" w:rsidRPr="00067F82">
        <w:rPr>
          <w:sz w:val="22"/>
          <w:szCs w:val="22"/>
          <w:lang w:val="en-CA"/>
        </w:rPr>
        <w:t>. A</w:t>
      </w:r>
      <w:r w:rsidRPr="00067F82">
        <w:rPr>
          <w:sz w:val="22"/>
          <w:szCs w:val="22"/>
          <w:lang w:val="en-CA"/>
        </w:rPr>
        <w:t xml:space="preserve">vailable online: </w:t>
      </w:r>
      <w:hyperlink r:id="rId18" w:history="1">
        <w:r w:rsidR="0055024A" w:rsidRPr="00067F82">
          <w:rPr>
            <w:rStyle w:val="Hyperlink"/>
            <w:bCs/>
            <w:sz w:val="22"/>
            <w:szCs w:val="22"/>
            <w:lang w:val="en-CA"/>
          </w:rPr>
          <w:t>https://hal.archives-ouvertes.fr/halshs-00548082</w:t>
        </w:r>
      </w:hyperlink>
      <w:r w:rsidR="00212167" w:rsidRPr="00067F82">
        <w:rPr>
          <w:bCs/>
          <w:sz w:val="22"/>
          <w:szCs w:val="22"/>
          <w:lang w:val="en-CA"/>
        </w:rPr>
        <w:t xml:space="preserve"> </w:t>
      </w:r>
    </w:p>
    <w:p w14:paraId="78362F40" w14:textId="77777777" w:rsidR="00212167" w:rsidRPr="00067F82" w:rsidRDefault="00212167" w:rsidP="00212167">
      <w:pPr>
        <w:tabs>
          <w:tab w:val="left" w:pos="1800"/>
        </w:tabs>
        <w:ind w:left="1800" w:hanging="1800"/>
        <w:rPr>
          <w:bCs/>
          <w:sz w:val="22"/>
          <w:szCs w:val="22"/>
          <w:lang w:val="en-CA"/>
        </w:rPr>
      </w:pPr>
    </w:p>
    <w:p w14:paraId="51BFB4CB" w14:textId="3011E252" w:rsidR="008A2009" w:rsidRPr="00067F82" w:rsidRDefault="00216034" w:rsidP="00212167">
      <w:pPr>
        <w:tabs>
          <w:tab w:val="left" w:pos="1800"/>
        </w:tabs>
        <w:ind w:left="1800" w:hanging="1800"/>
        <w:rPr>
          <w:b/>
          <w:bCs/>
          <w:sz w:val="22"/>
          <w:szCs w:val="22"/>
          <w:lang w:val="en-CA"/>
        </w:rPr>
      </w:pPr>
      <w:r w:rsidRPr="00067F82">
        <w:rPr>
          <w:b/>
          <w:bCs/>
          <w:sz w:val="22"/>
          <w:szCs w:val="22"/>
          <w:lang w:val="en-CA"/>
        </w:rPr>
        <w:t>Other p</w:t>
      </w:r>
      <w:r w:rsidR="009C075D" w:rsidRPr="00067F82">
        <w:rPr>
          <w:b/>
          <w:bCs/>
          <w:sz w:val="22"/>
          <w:szCs w:val="22"/>
          <w:lang w:val="en-CA"/>
        </w:rPr>
        <w:t xml:space="preserve">apers </w:t>
      </w:r>
      <w:r w:rsidR="00A2428C" w:rsidRPr="00067F82">
        <w:rPr>
          <w:b/>
          <w:bCs/>
          <w:sz w:val="22"/>
          <w:szCs w:val="22"/>
          <w:lang w:val="en-CA"/>
        </w:rPr>
        <w:t xml:space="preserve">presented at </w:t>
      </w:r>
      <w:r w:rsidR="008C7EA1" w:rsidRPr="00067F82">
        <w:rPr>
          <w:b/>
          <w:bCs/>
          <w:sz w:val="22"/>
          <w:szCs w:val="22"/>
          <w:lang w:val="en-CA"/>
        </w:rPr>
        <w:t xml:space="preserve">Academic </w:t>
      </w:r>
      <w:r w:rsidR="00A2428C" w:rsidRPr="00067F82">
        <w:rPr>
          <w:b/>
          <w:bCs/>
          <w:sz w:val="22"/>
          <w:szCs w:val="22"/>
          <w:lang w:val="en-CA"/>
        </w:rPr>
        <w:t>Conferences and W</w:t>
      </w:r>
      <w:r w:rsidR="009C075D" w:rsidRPr="00067F82">
        <w:rPr>
          <w:b/>
          <w:bCs/>
          <w:sz w:val="22"/>
          <w:szCs w:val="22"/>
          <w:lang w:val="en-CA"/>
        </w:rPr>
        <w:t>orkshops</w:t>
      </w:r>
      <w:r w:rsidR="008C7EA1" w:rsidRPr="00067F82">
        <w:rPr>
          <w:b/>
          <w:bCs/>
          <w:sz w:val="22"/>
          <w:szCs w:val="22"/>
          <w:lang w:val="en-CA"/>
        </w:rPr>
        <w:t xml:space="preserve"> (peer reviewed)</w:t>
      </w:r>
    </w:p>
    <w:p w14:paraId="4287A40A" w14:textId="6852EDED" w:rsidR="00370175" w:rsidRPr="00067F82" w:rsidRDefault="00370175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60F85861" w14:textId="35A65C69" w:rsidR="005B356E" w:rsidRPr="00067F82" w:rsidRDefault="005B356E" w:rsidP="005B356E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  <w:r w:rsidRPr="00067F82">
        <w:rPr>
          <w:color w:val="000000" w:themeColor="text1"/>
          <w:sz w:val="22"/>
          <w:szCs w:val="22"/>
          <w:lang w:val="en-US"/>
        </w:rPr>
        <w:t xml:space="preserve">June 2024 </w:t>
      </w:r>
      <w:r w:rsidRPr="00067F82">
        <w:rPr>
          <w:color w:val="000000" w:themeColor="text1"/>
          <w:sz w:val="22"/>
          <w:szCs w:val="22"/>
          <w:lang w:val="en-US"/>
        </w:rPr>
        <w:tab/>
        <w:t xml:space="preserve">The Determinants of Joint Audit Imbalance: A Supply-Side Analysis (with Broye G., </w:t>
      </w:r>
      <w:proofErr w:type="spellStart"/>
      <w:r w:rsidRPr="00067F82">
        <w:rPr>
          <w:color w:val="000000" w:themeColor="text1"/>
          <w:sz w:val="22"/>
          <w:szCs w:val="22"/>
          <w:lang w:val="en-US"/>
        </w:rPr>
        <w:t>Kermiche</w:t>
      </w:r>
      <w:proofErr w:type="spellEnd"/>
      <w:r w:rsidRPr="00067F82">
        <w:rPr>
          <w:color w:val="000000" w:themeColor="text1"/>
          <w:sz w:val="22"/>
          <w:szCs w:val="22"/>
          <w:lang w:val="en-US"/>
        </w:rPr>
        <w:t xml:space="preserve"> L. and Piot C.), </w:t>
      </w:r>
      <w:r w:rsidRPr="00067F82">
        <w:rPr>
          <w:sz w:val="22"/>
          <w:szCs w:val="22"/>
          <w:lang w:val="en-US"/>
        </w:rPr>
        <w:t>Annual Conference of the Canadian Academic Accounting Association (CAAA), Halifax, Canada.</w:t>
      </w:r>
    </w:p>
    <w:p w14:paraId="44715DEE" w14:textId="77777777" w:rsidR="005B356E" w:rsidRPr="00067F82" w:rsidRDefault="005B356E" w:rsidP="005B356E">
      <w:pPr>
        <w:tabs>
          <w:tab w:val="left" w:pos="1800"/>
        </w:tabs>
        <w:ind w:left="1800" w:hanging="1800"/>
        <w:rPr>
          <w:color w:val="000000" w:themeColor="text1"/>
          <w:sz w:val="22"/>
          <w:szCs w:val="22"/>
          <w:lang w:val="en-US"/>
        </w:rPr>
      </w:pPr>
    </w:p>
    <w:p w14:paraId="780ED05C" w14:textId="7BE7F2EB" w:rsidR="002E7486" w:rsidRPr="00067F82" w:rsidRDefault="002E7486" w:rsidP="008A4550">
      <w:pPr>
        <w:tabs>
          <w:tab w:val="left" w:pos="1800"/>
        </w:tabs>
        <w:ind w:left="1800" w:hanging="1800"/>
        <w:rPr>
          <w:color w:val="000000" w:themeColor="text1"/>
          <w:sz w:val="22"/>
          <w:szCs w:val="22"/>
          <w:lang w:val="en-US"/>
        </w:rPr>
      </w:pPr>
      <w:r w:rsidRPr="00067F82">
        <w:rPr>
          <w:color w:val="000000" w:themeColor="text1"/>
          <w:sz w:val="22"/>
          <w:szCs w:val="22"/>
          <w:lang w:val="en-US"/>
        </w:rPr>
        <w:t xml:space="preserve">August 2023 </w:t>
      </w:r>
      <w:r w:rsidRPr="00067F82">
        <w:rPr>
          <w:color w:val="000000" w:themeColor="text1"/>
          <w:sz w:val="22"/>
          <w:szCs w:val="22"/>
          <w:lang w:val="en-US"/>
        </w:rPr>
        <w:tab/>
      </w:r>
      <w:r w:rsidR="008A4550" w:rsidRPr="00067F82">
        <w:rPr>
          <w:color w:val="000000" w:themeColor="text1"/>
          <w:sz w:val="22"/>
          <w:szCs w:val="22"/>
          <w:lang w:val="en-US"/>
        </w:rPr>
        <w:t xml:space="preserve">The Determinants of Joint Audit Imbalance: A Supply-Side Analysis </w:t>
      </w:r>
      <w:r w:rsidRPr="00067F82">
        <w:rPr>
          <w:color w:val="000000" w:themeColor="text1"/>
          <w:sz w:val="22"/>
          <w:szCs w:val="22"/>
          <w:lang w:val="en-US"/>
        </w:rPr>
        <w:t>(with Broye G.</w:t>
      </w:r>
      <w:r w:rsidR="00662F48" w:rsidRPr="00067F82">
        <w:rPr>
          <w:color w:val="000000" w:themeColor="text1"/>
          <w:sz w:val="22"/>
          <w:szCs w:val="22"/>
          <w:lang w:val="en-US"/>
        </w:rPr>
        <w:t xml:space="preserve"> and </w:t>
      </w:r>
      <w:proofErr w:type="spellStart"/>
      <w:r w:rsidRPr="00067F82">
        <w:rPr>
          <w:color w:val="000000" w:themeColor="text1"/>
          <w:sz w:val="22"/>
          <w:szCs w:val="22"/>
          <w:lang w:val="en-US"/>
        </w:rPr>
        <w:t>Kermiche</w:t>
      </w:r>
      <w:proofErr w:type="spellEnd"/>
      <w:r w:rsidRPr="00067F82">
        <w:rPr>
          <w:color w:val="000000" w:themeColor="text1"/>
          <w:sz w:val="22"/>
          <w:szCs w:val="22"/>
          <w:lang w:val="en-US"/>
        </w:rPr>
        <w:t xml:space="preserve"> L</w:t>
      </w:r>
      <w:r w:rsidR="00662F48" w:rsidRPr="00067F82">
        <w:rPr>
          <w:color w:val="000000" w:themeColor="text1"/>
          <w:sz w:val="22"/>
          <w:szCs w:val="22"/>
          <w:lang w:val="en-US"/>
        </w:rPr>
        <w:t>.</w:t>
      </w:r>
      <w:r w:rsidRPr="00067F82">
        <w:rPr>
          <w:color w:val="000000" w:themeColor="text1"/>
          <w:sz w:val="22"/>
          <w:szCs w:val="22"/>
          <w:lang w:val="en-US"/>
        </w:rPr>
        <w:t xml:space="preserve">), </w:t>
      </w:r>
      <w:r w:rsidR="008A4550" w:rsidRPr="00067F82">
        <w:rPr>
          <w:color w:val="000000" w:themeColor="text1"/>
          <w:sz w:val="22"/>
          <w:szCs w:val="22"/>
          <w:lang w:val="en-US"/>
        </w:rPr>
        <w:t xml:space="preserve">18th Workshop on European Financial Reporting </w:t>
      </w:r>
      <w:r w:rsidRPr="00067F82">
        <w:rPr>
          <w:color w:val="000000" w:themeColor="text1"/>
          <w:sz w:val="22"/>
          <w:szCs w:val="22"/>
          <w:lang w:val="en-US"/>
        </w:rPr>
        <w:t>(</w:t>
      </w:r>
      <w:r w:rsidR="00810FE9" w:rsidRPr="00067F82">
        <w:rPr>
          <w:color w:val="000000" w:themeColor="text1"/>
          <w:sz w:val="22"/>
          <w:szCs w:val="22"/>
          <w:lang w:val="en-US"/>
        </w:rPr>
        <w:t>EUFIN</w:t>
      </w:r>
      <w:r w:rsidRPr="00067F82">
        <w:rPr>
          <w:color w:val="000000" w:themeColor="text1"/>
          <w:sz w:val="22"/>
          <w:szCs w:val="22"/>
          <w:lang w:val="en-US"/>
        </w:rPr>
        <w:t xml:space="preserve">), </w:t>
      </w:r>
      <w:proofErr w:type="spellStart"/>
      <w:r w:rsidR="008A4550" w:rsidRPr="00067F82">
        <w:rPr>
          <w:color w:val="000000" w:themeColor="text1"/>
          <w:sz w:val="22"/>
          <w:szCs w:val="22"/>
          <w:lang w:val="en-US"/>
        </w:rPr>
        <w:t>Pireus</w:t>
      </w:r>
      <w:proofErr w:type="spellEnd"/>
      <w:r w:rsidRPr="00067F82">
        <w:rPr>
          <w:color w:val="000000" w:themeColor="text1"/>
          <w:sz w:val="22"/>
          <w:szCs w:val="22"/>
          <w:lang w:val="en-US"/>
        </w:rPr>
        <w:t xml:space="preserve">, </w:t>
      </w:r>
      <w:r w:rsidR="008A4550" w:rsidRPr="00067F82">
        <w:rPr>
          <w:color w:val="000000" w:themeColor="text1"/>
          <w:sz w:val="22"/>
          <w:szCs w:val="22"/>
          <w:lang w:val="en-US"/>
        </w:rPr>
        <w:t>Greece.</w:t>
      </w:r>
    </w:p>
    <w:p w14:paraId="50D8C198" w14:textId="77777777" w:rsidR="002E7486" w:rsidRPr="00067F82" w:rsidRDefault="002E7486" w:rsidP="002E7486">
      <w:pPr>
        <w:tabs>
          <w:tab w:val="left" w:pos="1800"/>
        </w:tabs>
        <w:ind w:left="1800" w:hanging="1800"/>
        <w:rPr>
          <w:color w:val="000000" w:themeColor="text1"/>
          <w:sz w:val="22"/>
          <w:szCs w:val="22"/>
          <w:lang w:val="en-US"/>
        </w:rPr>
      </w:pPr>
    </w:p>
    <w:p w14:paraId="62827ABF" w14:textId="6F6E95D5" w:rsidR="002E7486" w:rsidRPr="00067F82" w:rsidRDefault="00810FE9" w:rsidP="00810FE9">
      <w:pPr>
        <w:tabs>
          <w:tab w:val="left" w:pos="1800"/>
        </w:tabs>
        <w:ind w:left="1800" w:hanging="1800"/>
        <w:rPr>
          <w:color w:val="000000" w:themeColor="text1"/>
          <w:sz w:val="22"/>
          <w:szCs w:val="22"/>
          <w:lang w:val="en-CA"/>
        </w:rPr>
      </w:pPr>
      <w:r w:rsidRPr="00067F82">
        <w:rPr>
          <w:color w:val="000000" w:themeColor="text1"/>
          <w:sz w:val="22"/>
          <w:szCs w:val="22"/>
          <w:lang w:val="en-CA"/>
        </w:rPr>
        <w:t xml:space="preserve">June </w:t>
      </w:r>
      <w:r w:rsidR="002E7486" w:rsidRPr="00067F82">
        <w:rPr>
          <w:color w:val="000000" w:themeColor="text1"/>
          <w:sz w:val="22"/>
          <w:szCs w:val="22"/>
          <w:lang w:val="en-CA"/>
        </w:rPr>
        <w:t>2023</w:t>
      </w:r>
      <w:r w:rsidR="002E7486" w:rsidRPr="00067F82">
        <w:rPr>
          <w:color w:val="000000" w:themeColor="text1"/>
          <w:sz w:val="22"/>
          <w:szCs w:val="22"/>
          <w:lang w:val="en-CA"/>
        </w:rPr>
        <w:tab/>
      </w:r>
      <w:r w:rsidRPr="00067F82">
        <w:rPr>
          <w:color w:val="000000" w:themeColor="text1"/>
          <w:sz w:val="22"/>
          <w:szCs w:val="22"/>
          <w:lang w:val="en-CA"/>
        </w:rPr>
        <w:t xml:space="preserve">The </w:t>
      </w:r>
      <w:r w:rsidR="00662F48" w:rsidRPr="00067F82">
        <w:rPr>
          <w:color w:val="000000" w:themeColor="text1"/>
          <w:sz w:val="22"/>
          <w:szCs w:val="22"/>
          <w:lang w:val="en-CA"/>
        </w:rPr>
        <w:t xml:space="preserve">Reproduction and the Disruption of Gendered Norms: </w:t>
      </w:r>
      <w:r w:rsidRPr="00067F82">
        <w:rPr>
          <w:color w:val="000000" w:themeColor="text1"/>
          <w:sz w:val="22"/>
          <w:szCs w:val="22"/>
          <w:lang w:val="en-CA"/>
        </w:rPr>
        <w:t xml:space="preserve">The </w:t>
      </w:r>
      <w:r w:rsidR="00662F48" w:rsidRPr="00067F82">
        <w:rPr>
          <w:color w:val="000000" w:themeColor="text1"/>
          <w:sz w:val="22"/>
          <w:szCs w:val="22"/>
          <w:lang w:val="en-CA"/>
        </w:rPr>
        <w:t>Case of Organizational Leaders</w:t>
      </w:r>
      <w:r w:rsidRPr="00067F82">
        <w:rPr>
          <w:color w:val="000000" w:themeColor="text1"/>
          <w:sz w:val="22"/>
          <w:szCs w:val="22"/>
          <w:lang w:val="en-CA"/>
        </w:rPr>
        <w:t xml:space="preserve"> </w:t>
      </w:r>
      <w:r w:rsidR="002E7486" w:rsidRPr="00067F82">
        <w:rPr>
          <w:color w:val="000000" w:themeColor="text1"/>
          <w:sz w:val="22"/>
          <w:szCs w:val="22"/>
          <w:lang w:val="en-CA"/>
        </w:rPr>
        <w:t xml:space="preserve">(with Mangen C.) </w:t>
      </w:r>
      <w:r w:rsidRPr="00067F82">
        <w:rPr>
          <w:color w:val="000000" w:themeColor="text1"/>
          <w:sz w:val="22"/>
          <w:szCs w:val="22"/>
          <w:lang w:val="en-CA"/>
        </w:rPr>
        <w:t>44</w:t>
      </w:r>
      <w:r w:rsidR="002E7486" w:rsidRPr="00067F82">
        <w:rPr>
          <w:color w:val="000000" w:themeColor="text1"/>
          <w:sz w:val="22"/>
          <w:szCs w:val="22"/>
          <w:lang w:val="en-CA"/>
        </w:rPr>
        <w:t>th Congress of the French Accounting Association (AFC), Lyon, France.</w:t>
      </w:r>
    </w:p>
    <w:p w14:paraId="4455C84F" w14:textId="77777777" w:rsidR="002E7486" w:rsidRPr="00067F82" w:rsidRDefault="002E7486" w:rsidP="005B356E">
      <w:pPr>
        <w:tabs>
          <w:tab w:val="left" w:pos="1800"/>
        </w:tabs>
        <w:rPr>
          <w:sz w:val="22"/>
          <w:szCs w:val="22"/>
          <w:lang w:val="en-US"/>
        </w:rPr>
      </w:pPr>
    </w:p>
    <w:p w14:paraId="0BE48E2C" w14:textId="6C58BD18" w:rsidR="00DC41A5" w:rsidRPr="00067F82" w:rsidRDefault="00DC41A5" w:rsidP="00DC41A5">
      <w:pPr>
        <w:tabs>
          <w:tab w:val="left" w:pos="1800"/>
        </w:tabs>
        <w:ind w:left="1800" w:hanging="1800"/>
        <w:rPr>
          <w:i/>
          <w:iCs/>
          <w:sz w:val="22"/>
          <w:szCs w:val="22"/>
          <w:lang w:val="en-US"/>
        </w:rPr>
      </w:pPr>
      <w:r w:rsidRPr="00067F82">
        <w:rPr>
          <w:sz w:val="22"/>
          <w:szCs w:val="22"/>
          <w:lang w:val="en-US"/>
        </w:rPr>
        <w:t>July 2021</w:t>
      </w:r>
      <w:r w:rsidRPr="00067F82">
        <w:rPr>
          <w:sz w:val="22"/>
          <w:szCs w:val="22"/>
          <w:lang w:val="en-US"/>
        </w:rPr>
        <w:tab/>
      </w:r>
      <w:r w:rsidRPr="00067F82">
        <w:rPr>
          <w:iCs/>
          <w:sz w:val="22"/>
          <w:szCs w:val="22"/>
          <w:lang w:val="en-US"/>
        </w:rPr>
        <w:t>The reproduction and disruption of gender stereotypes through identities: The case of corporate leaders</w:t>
      </w:r>
      <w:r w:rsidRPr="00067F82">
        <w:rPr>
          <w:sz w:val="22"/>
          <w:szCs w:val="22"/>
          <w:lang w:val="en-US"/>
        </w:rPr>
        <w:t xml:space="preserve"> (with Mangen C.) </w:t>
      </w:r>
      <w:r w:rsidR="006D337A" w:rsidRPr="00067F82">
        <w:rPr>
          <w:sz w:val="22"/>
          <w:szCs w:val="22"/>
          <w:lang w:val="en-US"/>
        </w:rPr>
        <w:t>Gender Work and Organization (GWO) Conference.</w:t>
      </w:r>
      <w:r w:rsidRPr="00067F82">
        <w:rPr>
          <w:sz w:val="22"/>
          <w:szCs w:val="22"/>
          <w:lang w:val="en-US"/>
        </w:rPr>
        <w:t xml:space="preserve"> (Online Conference) </w:t>
      </w:r>
    </w:p>
    <w:p w14:paraId="1E7C7F3A" w14:textId="2929A9A4" w:rsidR="00DC41A5" w:rsidRPr="00067F82" w:rsidRDefault="00DC41A5" w:rsidP="00DC41A5">
      <w:pPr>
        <w:tabs>
          <w:tab w:val="left" w:pos="1800"/>
        </w:tabs>
        <w:ind w:left="1800" w:hanging="1800"/>
        <w:rPr>
          <w:i/>
          <w:iCs/>
          <w:sz w:val="22"/>
          <w:szCs w:val="22"/>
          <w:lang w:val="en-US"/>
        </w:rPr>
      </w:pPr>
    </w:p>
    <w:p w14:paraId="00483BEF" w14:textId="1713C427" w:rsidR="00AB2575" w:rsidRPr="00067F82" w:rsidRDefault="00AB2575" w:rsidP="00AB2575">
      <w:pPr>
        <w:tabs>
          <w:tab w:val="left" w:pos="1800"/>
        </w:tabs>
        <w:ind w:left="1800" w:hanging="1800"/>
        <w:rPr>
          <w:i/>
          <w:iCs/>
          <w:sz w:val="22"/>
          <w:szCs w:val="22"/>
          <w:lang w:val="en-US"/>
        </w:rPr>
      </w:pPr>
      <w:r w:rsidRPr="00067F82">
        <w:rPr>
          <w:sz w:val="22"/>
          <w:szCs w:val="22"/>
          <w:lang w:val="en-US"/>
        </w:rPr>
        <w:t>Nov. 2020</w:t>
      </w:r>
      <w:r w:rsidRPr="00067F82">
        <w:rPr>
          <w:sz w:val="22"/>
          <w:szCs w:val="22"/>
          <w:lang w:val="en-US"/>
        </w:rPr>
        <w:tab/>
      </w:r>
      <w:r w:rsidR="00762781" w:rsidRPr="00067F82">
        <w:rPr>
          <w:iCs/>
          <w:sz w:val="22"/>
          <w:szCs w:val="22"/>
          <w:lang w:val="en-US"/>
        </w:rPr>
        <w:t>How gender stereotypes are resisted and reproduced through identity regulation, identity conflicts, and identity work</w:t>
      </w:r>
      <w:r w:rsidR="00762781" w:rsidRPr="00067F82">
        <w:rPr>
          <w:sz w:val="22"/>
          <w:szCs w:val="22"/>
          <w:lang w:val="en-US"/>
        </w:rPr>
        <w:t xml:space="preserve"> </w:t>
      </w:r>
      <w:r w:rsidRPr="00067F82">
        <w:rPr>
          <w:sz w:val="22"/>
          <w:szCs w:val="22"/>
          <w:lang w:val="en-US"/>
        </w:rPr>
        <w:t xml:space="preserve">(with </w:t>
      </w:r>
      <w:r w:rsidR="00762781" w:rsidRPr="00067F82">
        <w:rPr>
          <w:sz w:val="22"/>
          <w:szCs w:val="22"/>
          <w:lang w:val="en-US"/>
        </w:rPr>
        <w:t>Mangen C</w:t>
      </w:r>
      <w:r w:rsidRPr="00067F82">
        <w:rPr>
          <w:sz w:val="22"/>
          <w:szCs w:val="22"/>
          <w:lang w:val="en-US"/>
        </w:rPr>
        <w:t>.) 19th International Conference on Corporate Governance (CIG), Clermont Ferrand, France</w:t>
      </w:r>
      <w:r w:rsidR="00762781" w:rsidRPr="00067F82">
        <w:rPr>
          <w:sz w:val="22"/>
          <w:szCs w:val="22"/>
          <w:lang w:val="en-US"/>
        </w:rPr>
        <w:t xml:space="preserve"> (Online Conference)</w:t>
      </w:r>
      <w:r w:rsidR="00DC41A5" w:rsidRPr="00067F82">
        <w:rPr>
          <w:sz w:val="22"/>
          <w:szCs w:val="22"/>
          <w:lang w:val="en-US"/>
        </w:rPr>
        <w:t xml:space="preserve"> </w:t>
      </w:r>
    </w:p>
    <w:p w14:paraId="2F82D8B7" w14:textId="77777777" w:rsidR="00AB2575" w:rsidRPr="00067F82" w:rsidRDefault="00AB2575" w:rsidP="004136BB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</w:p>
    <w:p w14:paraId="14933E55" w14:textId="49C0C357" w:rsidR="004136BB" w:rsidRPr="00067F82" w:rsidRDefault="004136BB" w:rsidP="004136BB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  <w:r w:rsidRPr="00067F82">
        <w:rPr>
          <w:sz w:val="22"/>
          <w:szCs w:val="22"/>
          <w:lang w:val="en-CA"/>
        </w:rPr>
        <w:t xml:space="preserve">May 2019 </w:t>
      </w:r>
      <w:r w:rsidRPr="00067F82">
        <w:rPr>
          <w:sz w:val="22"/>
          <w:szCs w:val="22"/>
          <w:lang w:val="en-CA"/>
        </w:rPr>
        <w:tab/>
      </w:r>
      <w:r w:rsidRPr="00067F82">
        <w:rPr>
          <w:iCs/>
          <w:sz w:val="22"/>
          <w:szCs w:val="22"/>
          <w:lang w:val="en-CA"/>
        </w:rPr>
        <w:t xml:space="preserve">Why are joint audits imbalanced? (with G. Broye, L. </w:t>
      </w:r>
      <w:proofErr w:type="spellStart"/>
      <w:r w:rsidRPr="00067F82">
        <w:rPr>
          <w:iCs/>
          <w:sz w:val="22"/>
          <w:szCs w:val="22"/>
          <w:lang w:val="en-CA"/>
        </w:rPr>
        <w:t>Kermiche</w:t>
      </w:r>
      <w:proofErr w:type="spellEnd"/>
      <w:r w:rsidRPr="00067F82">
        <w:rPr>
          <w:iCs/>
          <w:sz w:val="22"/>
          <w:szCs w:val="22"/>
          <w:lang w:val="en-CA"/>
        </w:rPr>
        <w:t xml:space="preserve"> and Piot, C.), </w:t>
      </w:r>
      <w:r w:rsidRPr="00067F82">
        <w:rPr>
          <w:sz w:val="22"/>
          <w:szCs w:val="22"/>
          <w:lang w:val="en-US"/>
        </w:rPr>
        <w:t>Annual Conference of the Canadian Academic Accounting Association (CAAA), Ottawa, Canada.</w:t>
      </w:r>
    </w:p>
    <w:p w14:paraId="47F78A98" w14:textId="77777777" w:rsidR="004136BB" w:rsidRPr="00067F82" w:rsidRDefault="004136BB" w:rsidP="004136BB">
      <w:pPr>
        <w:tabs>
          <w:tab w:val="left" w:pos="1800"/>
        </w:tabs>
        <w:ind w:left="1800" w:hanging="1800"/>
        <w:rPr>
          <w:iCs/>
          <w:sz w:val="22"/>
          <w:szCs w:val="22"/>
          <w:lang w:val="en-CA"/>
        </w:rPr>
      </w:pPr>
    </w:p>
    <w:p w14:paraId="5823B5D0" w14:textId="20318F53" w:rsidR="004136BB" w:rsidRPr="00067F82" w:rsidRDefault="004136BB" w:rsidP="004136BB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  <w:r w:rsidRPr="00067F82">
        <w:rPr>
          <w:sz w:val="22"/>
          <w:szCs w:val="22"/>
          <w:lang w:val="en-US"/>
        </w:rPr>
        <w:lastRenderedPageBreak/>
        <w:t xml:space="preserve">May 2019 </w:t>
      </w:r>
      <w:r w:rsidRPr="00067F82">
        <w:rPr>
          <w:sz w:val="22"/>
          <w:szCs w:val="22"/>
          <w:lang w:val="en-US"/>
        </w:rPr>
        <w:tab/>
        <w:t>Framing investors’ needs in the context of Audit committee disclosures: evidence from comment letters (with Sahyoun, N., Magnan, M. Tekathen M.)</w:t>
      </w:r>
      <w:r w:rsidR="008F3AB8" w:rsidRPr="00067F82">
        <w:rPr>
          <w:sz w:val="22"/>
          <w:szCs w:val="22"/>
          <w:lang w:val="en-US"/>
        </w:rPr>
        <w:t xml:space="preserve"> </w:t>
      </w:r>
      <w:r w:rsidRPr="00067F82">
        <w:rPr>
          <w:sz w:val="22"/>
          <w:szCs w:val="22"/>
          <w:lang w:val="en-US"/>
        </w:rPr>
        <w:t>18th International Conference on Corporate Governance (CIG), Brussels, Belgium.</w:t>
      </w:r>
    </w:p>
    <w:p w14:paraId="6C51D1AB" w14:textId="77777777" w:rsidR="004136BB" w:rsidRPr="00067F82" w:rsidRDefault="004136BB" w:rsidP="00590A6D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3DB89B29" w14:textId="60CE7B01" w:rsidR="00590A6D" w:rsidRPr="00067F82" w:rsidRDefault="00590A6D" w:rsidP="00590A6D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 xml:space="preserve">June 2018 </w:t>
      </w:r>
      <w:r w:rsidRPr="00067F82">
        <w:rPr>
          <w:sz w:val="22"/>
          <w:szCs w:val="22"/>
          <w:lang w:val="en-CA"/>
        </w:rPr>
        <w:tab/>
      </w:r>
      <w:r w:rsidRPr="00067F82">
        <w:rPr>
          <w:iCs/>
          <w:sz w:val="22"/>
          <w:szCs w:val="22"/>
          <w:lang w:val="en-CA"/>
        </w:rPr>
        <w:t xml:space="preserve">Why are joint audits imbalanced? (with L. </w:t>
      </w:r>
      <w:proofErr w:type="spellStart"/>
      <w:r w:rsidRPr="00067F82">
        <w:rPr>
          <w:iCs/>
          <w:sz w:val="22"/>
          <w:szCs w:val="22"/>
          <w:lang w:val="en-CA"/>
        </w:rPr>
        <w:t>Kermiche</w:t>
      </w:r>
      <w:proofErr w:type="spellEnd"/>
      <w:r w:rsidRPr="00067F82">
        <w:rPr>
          <w:iCs/>
          <w:sz w:val="22"/>
          <w:szCs w:val="22"/>
          <w:lang w:val="en-CA"/>
        </w:rPr>
        <w:t xml:space="preserve"> and Piot, C.)</w:t>
      </w:r>
      <w:r w:rsidR="00032D3D" w:rsidRPr="00067F82">
        <w:rPr>
          <w:iCs/>
          <w:sz w:val="22"/>
          <w:szCs w:val="22"/>
          <w:lang w:val="en-CA"/>
        </w:rPr>
        <w:t xml:space="preserve">, </w:t>
      </w:r>
      <w:r w:rsidRPr="00067F82">
        <w:rPr>
          <w:sz w:val="22"/>
          <w:szCs w:val="22"/>
          <w:lang w:val="en-US"/>
        </w:rPr>
        <w:t xml:space="preserve">17th </w:t>
      </w:r>
      <w:r w:rsidRPr="00067F82">
        <w:rPr>
          <w:sz w:val="22"/>
          <w:szCs w:val="22"/>
          <w:lang w:val="en-CA"/>
        </w:rPr>
        <w:t>International Conference on Corporate Governance</w:t>
      </w:r>
      <w:r w:rsidRPr="00067F82">
        <w:rPr>
          <w:sz w:val="22"/>
          <w:szCs w:val="22"/>
          <w:lang w:val="en-US"/>
        </w:rPr>
        <w:t xml:space="preserve"> (CIG), Nice, France.</w:t>
      </w:r>
    </w:p>
    <w:p w14:paraId="6CCAA759" w14:textId="77777777" w:rsidR="00590A6D" w:rsidRPr="00067F82" w:rsidRDefault="00590A6D" w:rsidP="00081B98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0B48EE33" w14:textId="260EAB9A" w:rsidR="00081B98" w:rsidRPr="00067F82" w:rsidRDefault="00081B98" w:rsidP="00081B98">
      <w:pPr>
        <w:tabs>
          <w:tab w:val="left" w:pos="1800"/>
        </w:tabs>
        <w:ind w:left="1800" w:hanging="1800"/>
        <w:rPr>
          <w:iCs/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 xml:space="preserve">May 2018 </w:t>
      </w:r>
      <w:r w:rsidRPr="00067F82">
        <w:rPr>
          <w:sz w:val="22"/>
          <w:szCs w:val="22"/>
          <w:lang w:val="en-CA"/>
        </w:rPr>
        <w:tab/>
      </w:r>
      <w:r w:rsidRPr="00067F82">
        <w:rPr>
          <w:iCs/>
          <w:sz w:val="22"/>
          <w:szCs w:val="22"/>
          <w:lang w:val="en-CA"/>
        </w:rPr>
        <w:t xml:space="preserve">Why are joint audits imbalanced? (with L. </w:t>
      </w:r>
      <w:proofErr w:type="spellStart"/>
      <w:r w:rsidRPr="00067F82">
        <w:rPr>
          <w:iCs/>
          <w:sz w:val="22"/>
          <w:szCs w:val="22"/>
          <w:lang w:val="en-CA"/>
        </w:rPr>
        <w:t>Kermiche</w:t>
      </w:r>
      <w:proofErr w:type="spellEnd"/>
      <w:r w:rsidRPr="00067F82">
        <w:rPr>
          <w:iCs/>
          <w:sz w:val="22"/>
          <w:szCs w:val="22"/>
          <w:lang w:val="en-CA"/>
        </w:rPr>
        <w:t xml:space="preserve"> and Piot, C.)</w:t>
      </w:r>
      <w:r w:rsidR="00032D3D" w:rsidRPr="00067F82">
        <w:rPr>
          <w:i/>
          <w:iCs/>
          <w:sz w:val="22"/>
          <w:szCs w:val="22"/>
          <w:lang w:val="en-CA"/>
        </w:rPr>
        <w:t xml:space="preserve">, </w:t>
      </w:r>
      <w:r w:rsidRPr="00067F82">
        <w:rPr>
          <w:sz w:val="22"/>
          <w:szCs w:val="22"/>
          <w:lang w:val="en-US"/>
        </w:rPr>
        <w:t>European Accounting Association (EAA) Congress, Milan, Italy.</w:t>
      </w:r>
    </w:p>
    <w:p w14:paraId="4AB4D540" w14:textId="77777777" w:rsidR="00081B98" w:rsidRPr="00067F82" w:rsidRDefault="00081B98" w:rsidP="003A72B5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68ACFABB" w14:textId="00474F2B" w:rsidR="003A72B5" w:rsidRPr="00067F82" w:rsidRDefault="003A72B5" w:rsidP="003A72B5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May 2016</w:t>
      </w:r>
      <w:r w:rsidRPr="00067F82">
        <w:rPr>
          <w:sz w:val="22"/>
          <w:szCs w:val="22"/>
          <w:lang w:val="en-CA"/>
        </w:rPr>
        <w:tab/>
      </w:r>
      <w:r w:rsidRPr="00067F82">
        <w:rPr>
          <w:bCs/>
          <w:sz w:val="22"/>
          <w:szCs w:val="22"/>
          <w:lang w:val="en-CA"/>
        </w:rPr>
        <w:t xml:space="preserve">La </w:t>
      </w:r>
      <w:proofErr w:type="spellStart"/>
      <w:r w:rsidRPr="00067F82">
        <w:rPr>
          <w:bCs/>
          <w:sz w:val="22"/>
          <w:szCs w:val="22"/>
          <w:lang w:val="en-CA"/>
        </w:rPr>
        <w:t>qualité</w:t>
      </w:r>
      <w:proofErr w:type="spellEnd"/>
      <w:r w:rsidRPr="00067F82">
        <w:rPr>
          <w:bCs/>
          <w:sz w:val="22"/>
          <w:szCs w:val="22"/>
          <w:lang w:val="en-CA"/>
        </w:rPr>
        <w:t xml:space="preserve"> de </w:t>
      </w:r>
      <w:proofErr w:type="spellStart"/>
      <w:proofErr w:type="gramStart"/>
      <w:r w:rsidRPr="00067F82">
        <w:rPr>
          <w:bCs/>
          <w:sz w:val="22"/>
          <w:szCs w:val="22"/>
          <w:lang w:val="en-CA"/>
        </w:rPr>
        <w:t>l’audit</w:t>
      </w:r>
      <w:proofErr w:type="spellEnd"/>
      <w:r w:rsidRPr="00067F82">
        <w:rPr>
          <w:bCs/>
          <w:sz w:val="22"/>
          <w:szCs w:val="22"/>
          <w:lang w:val="en-CA"/>
        </w:rPr>
        <w:t xml:space="preserve"> :</w:t>
      </w:r>
      <w:proofErr w:type="gramEnd"/>
      <w:r w:rsidRPr="00067F82">
        <w:rPr>
          <w:bCs/>
          <w:sz w:val="22"/>
          <w:szCs w:val="22"/>
          <w:lang w:val="en-CA"/>
        </w:rPr>
        <w:t xml:space="preserve"> histoire d’un concept et de son utilisation dans la recherche </w:t>
      </w:r>
      <w:proofErr w:type="spellStart"/>
      <w:r w:rsidRPr="00067F82">
        <w:rPr>
          <w:bCs/>
          <w:sz w:val="22"/>
          <w:szCs w:val="22"/>
          <w:lang w:val="en-CA"/>
        </w:rPr>
        <w:t>académique</w:t>
      </w:r>
      <w:proofErr w:type="spellEnd"/>
      <w:r w:rsidRPr="00067F82">
        <w:rPr>
          <w:bCs/>
          <w:sz w:val="22"/>
          <w:szCs w:val="22"/>
          <w:lang w:val="en-CA"/>
        </w:rPr>
        <w:t xml:space="preserve"> (</w:t>
      </w:r>
      <w:r w:rsidRPr="00067F82">
        <w:rPr>
          <w:sz w:val="22"/>
          <w:szCs w:val="22"/>
          <w:lang w:val="en-CA"/>
        </w:rPr>
        <w:t xml:space="preserve">Audit quality in academic research: an historical perspective) (with S., Marmousez, S. and Pezet, A.), </w:t>
      </w:r>
      <w:r w:rsidRPr="00067F82">
        <w:rPr>
          <w:sz w:val="22"/>
          <w:szCs w:val="22"/>
          <w:lang w:val="en-US"/>
        </w:rPr>
        <w:t>37</w:t>
      </w:r>
      <w:r w:rsidRPr="00067F82">
        <w:rPr>
          <w:sz w:val="22"/>
          <w:szCs w:val="22"/>
          <w:vertAlign w:val="superscript"/>
          <w:lang w:val="en-US"/>
        </w:rPr>
        <w:t xml:space="preserve">th </w:t>
      </w:r>
      <w:r w:rsidRPr="00067F82">
        <w:rPr>
          <w:sz w:val="22"/>
          <w:szCs w:val="22"/>
          <w:lang w:val="en-US"/>
        </w:rPr>
        <w:t xml:space="preserve"> Congress of the French Accounting Association (AFC), Clermont-Ferrand, France.</w:t>
      </w:r>
    </w:p>
    <w:p w14:paraId="4F1BD5BD" w14:textId="77777777" w:rsidR="003A72B5" w:rsidRPr="00067F82" w:rsidRDefault="003A72B5" w:rsidP="003A72B5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79E38C86" w14:textId="77777777" w:rsidR="003A72B5" w:rsidRPr="00067F82" w:rsidRDefault="003A72B5" w:rsidP="003A72B5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May 2016</w:t>
      </w:r>
      <w:r w:rsidRPr="00067F82">
        <w:rPr>
          <w:sz w:val="22"/>
          <w:szCs w:val="22"/>
          <w:lang w:val="en-CA"/>
        </w:rPr>
        <w:tab/>
      </w:r>
      <w:r w:rsidRPr="00067F82">
        <w:rPr>
          <w:bCs/>
          <w:sz w:val="22"/>
          <w:szCs w:val="22"/>
          <w:lang w:val="en-CA"/>
        </w:rPr>
        <w:t xml:space="preserve">La </w:t>
      </w:r>
      <w:proofErr w:type="spellStart"/>
      <w:r w:rsidRPr="00067F82">
        <w:rPr>
          <w:bCs/>
          <w:sz w:val="22"/>
          <w:szCs w:val="22"/>
          <w:lang w:val="en-CA"/>
        </w:rPr>
        <w:t>qualité</w:t>
      </w:r>
      <w:proofErr w:type="spellEnd"/>
      <w:r w:rsidRPr="00067F82">
        <w:rPr>
          <w:bCs/>
          <w:sz w:val="22"/>
          <w:szCs w:val="22"/>
          <w:lang w:val="en-CA"/>
        </w:rPr>
        <w:t xml:space="preserve"> de </w:t>
      </w:r>
      <w:proofErr w:type="spellStart"/>
      <w:proofErr w:type="gramStart"/>
      <w:r w:rsidRPr="00067F82">
        <w:rPr>
          <w:bCs/>
          <w:sz w:val="22"/>
          <w:szCs w:val="22"/>
          <w:lang w:val="en-CA"/>
        </w:rPr>
        <w:t>l’audit</w:t>
      </w:r>
      <w:proofErr w:type="spellEnd"/>
      <w:r w:rsidRPr="00067F82">
        <w:rPr>
          <w:bCs/>
          <w:sz w:val="22"/>
          <w:szCs w:val="22"/>
          <w:lang w:val="en-CA"/>
        </w:rPr>
        <w:t xml:space="preserve"> :</w:t>
      </w:r>
      <w:proofErr w:type="gramEnd"/>
      <w:r w:rsidRPr="00067F82">
        <w:rPr>
          <w:bCs/>
          <w:sz w:val="22"/>
          <w:szCs w:val="22"/>
          <w:lang w:val="en-CA"/>
        </w:rPr>
        <w:t xml:space="preserve"> histoire d’un concept et de son utilisation dans la recherche </w:t>
      </w:r>
      <w:proofErr w:type="spellStart"/>
      <w:r w:rsidRPr="00067F82">
        <w:rPr>
          <w:bCs/>
          <w:sz w:val="22"/>
          <w:szCs w:val="22"/>
          <w:lang w:val="en-CA"/>
        </w:rPr>
        <w:t>académique</w:t>
      </w:r>
      <w:proofErr w:type="spellEnd"/>
      <w:r w:rsidRPr="00067F82">
        <w:rPr>
          <w:bCs/>
          <w:sz w:val="22"/>
          <w:szCs w:val="22"/>
          <w:lang w:val="en-CA"/>
        </w:rPr>
        <w:t xml:space="preserve"> (</w:t>
      </w:r>
      <w:r w:rsidRPr="00067F82">
        <w:rPr>
          <w:sz w:val="22"/>
          <w:szCs w:val="22"/>
          <w:lang w:val="en-CA"/>
        </w:rPr>
        <w:t xml:space="preserve">Audit quality in academic research: an historical perspective) (with S., Marmousez, S. and Pezet, A.), </w:t>
      </w:r>
      <w:r w:rsidRPr="00067F82">
        <w:rPr>
          <w:sz w:val="22"/>
          <w:szCs w:val="22"/>
          <w:lang w:val="en-US"/>
        </w:rPr>
        <w:t xml:space="preserve">15th </w:t>
      </w:r>
      <w:r w:rsidRPr="00067F82">
        <w:rPr>
          <w:sz w:val="22"/>
          <w:szCs w:val="22"/>
          <w:lang w:val="en-CA"/>
        </w:rPr>
        <w:t>International Conference on Corporate Governance</w:t>
      </w:r>
      <w:r w:rsidRPr="00067F82">
        <w:rPr>
          <w:sz w:val="22"/>
          <w:szCs w:val="22"/>
          <w:lang w:val="en-US"/>
        </w:rPr>
        <w:t xml:space="preserve"> (CIG), Montpellier, France.</w:t>
      </w:r>
    </w:p>
    <w:p w14:paraId="2992DADB" w14:textId="77777777" w:rsidR="003A72B5" w:rsidRPr="00067F82" w:rsidRDefault="003A72B5" w:rsidP="00132FEB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01E2C5E0" w14:textId="77777777" w:rsidR="00132FEB" w:rsidRPr="00067F82" w:rsidRDefault="00132FEB" w:rsidP="00132FEB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  <w:r w:rsidRPr="00067F82">
        <w:rPr>
          <w:sz w:val="22"/>
          <w:szCs w:val="22"/>
          <w:lang w:val="en-CA"/>
        </w:rPr>
        <w:t>July 2014</w:t>
      </w:r>
      <w:r w:rsidRPr="00067F82">
        <w:rPr>
          <w:sz w:val="22"/>
          <w:szCs w:val="22"/>
          <w:lang w:val="en-CA"/>
        </w:rPr>
        <w:tab/>
        <w:t xml:space="preserve">Socially Responsible Investing of Pension Assets: Links between Framing and Practices for Evaluation (with Himick, D), </w:t>
      </w:r>
      <w:r w:rsidRPr="00067F82">
        <w:rPr>
          <w:sz w:val="22"/>
          <w:szCs w:val="22"/>
          <w:lang w:val="en-US"/>
        </w:rPr>
        <w:t>18th International Symposium on Ethics, Business and Society, Barcelona, Spain.</w:t>
      </w:r>
    </w:p>
    <w:p w14:paraId="73CDCC55" w14:textId="77777777" w:rsidR="00132FEB" w:rsidRPr="00067F82" w:rsidRDefault="00132FEB" w:rsidP="000434F9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</w:p>
    <w:p w14:paraId="3924CE4B" w14:textId="77777777" w:rsidR="000434F9" w:rsidRPr="00067F82" w:rsidRDefault="000434F9" w:rsidP="000434F9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  <w:r w:rsidRPr="00067F82">
        <w:rPr>
          <w:sz w:val="22"/>
          <w:szCs w:val="22"/>
          <w:lang w:val="en-CA"/>
        </w:rPr>
        <w:t>May 2014</w:t>
      </w:r>
      <w:r w:rsidRPr="00067F82">
        <w:rPr>
          <w:sz w:val="22"/>
          <w:szCs w:val="22"/>
          <w:lang w:val="en-CA"/>
        </w:rPr>
        <w:tab/>
        <w:t xml:space="preserve">Socially Responsible Investing of Pension Assets: Links between Framing and Practices for Evaluation (with Himick, D), </w:t>
      </w:r>
      <w:r w:rsidRPr="00067F82">
        <w:rPr>
          <w:sz w:val="22"/>
          <w:szCs w:val="22"/>
          <w:lang w:val="en-US"/>
        </w:rPr>
        <w:t xml:space="preserve">13th </w:t>
      </w:r>
      <w:r w:rsidRPr="00067F82">
        <w:rPr>
          <w:sz w:val="22"/>
          <w:szCs w:val="22"/>
          <w:lang w:val="en-CA"/>
        </w:rPr>
        <w:t>International Conference on Corporate Governance</w:t>
      </w:r>
      <w:r w:rsidRPr="00067F82">
        <w:rPr>
          <w:sz w:val="22"/>
          <w:szCs w:val="22"/>
          <w:lang w:val="en-US"/>
        </w:rPr>
        <w:t xml:space="preserve"> (CIG), Dijon, France.</w:t>
      </w:r>
    </w:p>
    <w:p w14:paraId="540AF5ED" w14:textId="77777777" w:rsidR="000434F9" w:rsidRPr="00067F82" w:rsidRDefault="000434F9" w:rsidP="00505FC1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</w:p>
    <w:p w14:paraId="43896767" w14:textId="24BCBBDE" w:rsidR="00BE4701" w:rsidRPr="00067F82" w:rsidRDefault="00BE4701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August 2013</w:t>
      </w:r>
      <w:r w:rsidRPr="00067F82">
        <w:rPr>
          <w:sz w:val="22"/>
          <w:szCs w:val="22"/>
          <w:lang w:val="en-CA"/>
        </w:rPr>
        <w:tab/>
        <w:t xml:space="preserve">Joint audit: Issues and challenges for researchers and </w:t>
      </w:r>
      <w:proofErr w:type="gramStart"/>
      <w:r w:rsidRPr="00067F82">
        <w:rPr>
          <w:sz w:val="22"/>
          <w:szCs w:val="22"/>
          <w:lang w:val="en-CA"/>
        </w:rPr>
        <w:t>policy-makers</w:t>
      </w:r>
      <w:proofErr w:type="gramEnd"/>
      <w:r w:rsidRPr="00067F82">
        <w:rPr>
          <w:sz w:val="22"/>
          <w:szCs w:val="22"/>
          <w:lang w:val="en-CA"/>
        </w:rPr>
        <w:t xml:space="preserve"> </w:t>
      </w:r>
      <w:r w:rsidR="002A3DF3" w:rsidRPr="00067F82">
        <w:rPr>
          <w:sz w:val="22"/>
          <w:szCs w:val="22"/>
          <w:lang w:val="en-CA"/>
        </w:rPr>
        <w:t>(w</w:t>
      </w:r>
      <w:r w:rsidRPr="00067F82">
        <w:rPr>
          <w:sz w:val="22"/>
          <w:szCs w:val="22"/>
          <w:lang w:val="en-CA"/>
        </w:rPr>
        <w:t>ith Ratzinger-Sakel N., Kettunen J., and Lesage C.)</w:t>
      </w:r>
      <w:r w:rsidR="002A3DF3" w:rsidRPr="00067F82">
        <w:rPr>
          <w:sz w:val="22"/>
          <w:szCs w:val="22"/>
          <w:lang w:val="en-CA"/>
        </w:rPr>
        <w:t>,</w:t>
      </w:r>
      <w:r w:rsidRPr="00067F82">
        <w:rPr>
          <w:sz w:val="22"/>
          <w:szCs w:val="22"/>
          <w:lang w:val="en-CA"/>
        </w:rPr>
        <w:t xml:space="preserve"> AAA Conference, Anaheim, USA.</w:t>
      </w:r>
    </w:p>
    <w:p w14:paraId="777FFA74" w14:textId="77777777" w:rsidR="00D8027A" w:rsidRPr="00067F82" w:rsidRDefault="00D8027A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79EC04F4" w14:textId="77777777" w:rsidR="002A3DF3" w:rsidRPr="00067F82" w:rsidRDefault="002A3DF3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 xml:space="preserve">August 2013 </w:t>
      </w:r>
      <w:r w:rsidRPr="00067F82">
        <w:rPr>
          <w:sz w:val="22"/>
          <w:szCs w:val="22"/>
          <w:lang w:val="en-CA"/>
        </w:rPr>
        <w:tab/>
        <w:t xml:space="preserve">The structuration of the independent audit profession in Vietnam, a </w:t>
      </w:r>
      <w:proofErr w:type="gramStart"/>
      <w:r w:rsidRPr="00067F82">
        <w:rPr>
          <w:sz w:val="22"/>
          <w:szCs w:val="22"/>
          <w:lang w:val="en-CA"/>
        </w:rPr>
        <w:t>20 year</w:t>
      </w:r>
      <w:proofErr w:type="gramEnd"/>
      <w:r w:rsidRPr="00067F82">
        <w:rPr>
          <w:sz w:val="22"/>
          <w:szCs w:val="22"/>
          <w:lang w:val="en-CA"/>
        </w:rPr>
        <w:t xml:space="preserve"> perspective (1991-2011) (with Le, N. </w:t>
      </w:r>
      <w:proofErr w:type="spellStart"/>
      <w:r w:rsidRPr="00067F82">
        <w:rPr>
          <w:sz w:val="22"/>
          <w:szCs w:val="22"/>
          <w:lang w:val="en-CA"/>
        </w:rPr>
        <w:t>T.and</w:t>
      </w:r>
      <w:proofErr w:type="spellEnd"/>
      <w:r w:rsidRPr="00067F82">
        <w:rPr>
          <w:sz w:val="22"/>
          <w:szCs w:val="22"/>
          <w:lang w:val="en-CA"/>
        </w:rPr>
        <w:t xml:space="preserve"> Vu, M. C), AAA Conference, Anaheim, USA.</w:t>
      </w:r>
    </w:p>
    <w:p w14:paraId="6E86FD33" w14:textId="77777777" w:rsidR="00BE4701" w:rsidRPr="00067F82" w:rsidRDefault="00BE4701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4BAC7168" w14:textId="77777777" w:rsidR="00BE4701" w:rsidRPr="00067F82" w:rsidRDefault="00BE4701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June 2013</w:t>
      </w:r>
      <w:r w:rsidRPr="00067F82">
        <w:rPr>
          <w:sz w:val="22"/>
          <w:szCs w:val="22"/>
          <w:lang w:val="en-CA"/>
        </w:rPr>
        <w:tab/>
        <w:t>Socially Responsible Investing of Pension Assets: Links between Framing and Practices for Evaluation (with Himick, D), EGOS Conference, Montréal, Canada.</w:t>
      </w:r>
    </w:p>
    <w:p w14:paraId="31878191" w14:textId="77777777" w:rsidR="00BE4701" w:rsidRPr="00067F82" w:rsidRDefault="00BE4701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368268E6" w14:textId="77777777" w:rsidR="00FC1AC3" w:rsidRPr="00067F82" w:rsidRDefault="00FC1AC3" w:rsidP="00FC1AC3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  <w:r w:rsidRPr="00067F82">
        <w:rPr>
          <w:sz w:val="22"/>
          <w:szCs w:val="22"/>
          <w:lang w:val="en-CA"/>
        </w:rPr>
        <w:t xml:space="preserve">May 2013 </w:t>
      </w:r>
      <w:r w:rsidRPr="00067F82">
        <w:rPr>
          <w:sz w:val="22"/>
          <w:szCs w:val="22"/>
          <w:lang w:val="en-CA"/>
        </w:rPr>
        <w:tab/>
      </w:r>
      <w:r w:rsidRPr="00067F82">
        <w:rPr>
          <w:sz w:val="22"/>
          <w:szCs w:val="22"/>
          <w:lang w:val="en-US"/>
        </w:rPr>
        <w:t>A re-examination of the industry specialist audit fee premium</w:t>
      </w:r>
      <w:r w:rsidRPr="00067F82">
        <w:rPr>
          <w:sz w:val="22"/>
          <w:szCs w:val="22"/>
          <w:lang w:val="en-CA"/>
        </w:rPr>
        <w:t xml:space="preserve"> (with </w:t>
      </w:r>
      <w:r w:rsidRPr="00067F82">
        <w:rPr>
          <w:sz w:val="22"/>
          <w:szCs w:val="22"/>
          <w:lang w:val="en-US"/>
        </w:rPr>
        <w:t>Jiang L., Jeny-</w:t>
      </w:r>
      <w:proofErr w:type="spellStart"/>
      <w:r w:rsidRPr="00067F82">
        <w:rPr>
          <w:sz w:val="22"/>
          <w:szCs w:val="22"/>
          <w:lang w:val="en-US"/>
        </w:rPr>
        <w:t>Cazavan</w:t>
      </w:r>
      <w:proofErr w:type="spellEnd"/>
      <w:r w:rsidRPr="00067F82">
        <w:rPr>
          <w:sz w:val="22"/>
          <w:szCs w:val="22"/>
          <w:lang w:val="en-US"/>
        </w:rPr>
        <w:t xml:space="preserve"> A</w:t>
      </w:r>
      <w:r w:rsidRPr="00067F82">
        <w:rPr>
          <w:sz w:val="22"/>
          <w:szCs w:val="22"/>
          <w:lang w:val="en-CA"/>
        </w:rPr>
        <w:t xml:space="preserve">.), </w:t>
      </w:r>
      <w:r w:rsidRPr="00067F82">
        <w:rPr>
          <w:sz w:val="22"/>
          <w:szCs w:val="22"/>
          <w:lang w:val="en-US"/>
        </w:rPr>
        <w:t>European Accounting Association (EAA) Congress, Paris, France.</w:t>
      </w:r>
    </w:p>
    <w:p w14:paraId="43FF157F" w14:textId="77777777" w:rsidR="00FC1AC3" w:rsidRPr="00067F82" w:rsidRDefault="00FC1AC3" w:rsidP="00505FC1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</w:p>
    <w:p w14:paraId="2BE89017" w14:textId="77777777" w:rsidR="00FC1AC3" w:rsidRPr="00067F82" w:rsidRDefault="00FC1AC3" w:rsidP="00505FC1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  <w:r w:rsidRPr="00067F82">
        <w:rPr>
          <w:sz w:val="22"/>
          <w:szCs w:val="22"/>
          <w:lang w:val="en-CA"/>
        </w:rPr>
        <w:t xml:space="preserve">May 2013 </w:t>
      </w:r>
      <w:r w:rsidRPr="00067F82">
        <w:rPr>
          <w:sz w:val="22"/>
          <w:szCs w:val="22"/>
          <w:lang w:val="en-CA"/>
        </w:rPr>
        <w:tab/>
      </w:r>
      <w:r w:rsidRPr="00067F82">
        <w:rPr>
          <w:sz w:val="22"/>
          <w:szCs w:val="22"/>
          <w:lang w:val="en-US"/>
        </w:rPr>
        <w:t>A re-examination of the industry specialist audit fee premium</w:t>
      </w:r>
      <w:r w:rsidRPr="00067F82">
        <w:rPr>
          <w:sz w:val="22"/>
          <w:szCs w:val="22"/>
          <w:lang w:val="en-CA"/>
        </w:rPr>
        <w:t xml:space="preserve"> (with </w:t>
      </w:r>
      <w:r w:rsidRPr="00067F82">
        <w:rPr>
          <w:sz w:val="22"/>
          <w:szCs w:val="22"/>
          <w:lang w:val="en-US"/>
        </w:rPr>
        <w:t>Jiang L., Jeny-</w:t>
      </w:r>
      <w:proofErr w:type="spellStart"/>
      <w:r w:rsidRPr="00067F82">
        <w:rPr>
          <w:sz w:val="22"/>
          <w:szCs w:val="22"/>
          <w:lang w:val="en-US"/>
        </w:rPr>
        <w:t>Cazavan</w:t>
      </w:r>
      <w:proofErr w:type="spellEnd"/>
      <w:r w:rsidRPr="00067F82">
        <w:rPr>
          <w:sz w:val="22"/>
          <w:szCs w:val="22"/>
          <w:lang w:val="en-US"/>
        </w:rPr>
        <w:t xml:space="preserve"> A</w:t>
      </w:r>
      <w:r w:rsidRPr="00067F82">
        <w:rPr>
          <w:sz w:val="22"/>
          <w:szCs w:val="22"/>
          <w:lang w:val="en-CA"/>
        </w:rPr>
        <w:t xml:space="preserve">.), </w:t>
      </w:r>
      <w:r w:rsidRPr="00067F82">
        <w:rPr>
          <w:sz w:val="22"/>
          <w:szCs w:val="22"/>
          <w:lang w:val="en-US"/>
        </w:rPr>
        <w:t xml:space="preserve">12th </w:t>
      </w:r>
      <w:r w:rsidRPr="00067F82">
        <w:rPr>
          <w:sz w:val="22"/>
          <w:szCs w:val="22"/>
          <w:lang w:val="en-CA"/>
        </w:rPr>
        <w:t>International Conference on Corporate Governance</w:t>
      </w:r>
      <w:r w:rsidRPr="00067F82">
        <w:rPr>
          <w:sz w:val="22"/>
          <w:szCs w:val="22"/>
          <w:lang w:val="en-US"/>
        </w:rPr>
        <w:t xml:space="preserve"> (CIG), Nantes, France.</w:t>
      </w:r>
    </w:p>
    <w:p w14:paraId="13EC8BDD" w14:textId="77777777" w:rsidR="00FC1AC3" w:rsidRPr="00067F82" w:rsidRDefault="00FC1AC3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74BE5807" w14:textId="77777777" w:rsidR="00370175" w:rsidRPr="00067F82" w:rsidRDefault="00370175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 xml:space="preserve">May 2013 </w:t>
      </w:r>
      <w:r w:rsidRPr="00067F82">
        <w:rPr>
          <w:sz w:val="22"/>
          <w:szCs w:val="22"/>
          <w:lang w:val="en-CA"/>
        </w:rPr>
        <w:tab/>
        <w:t xml:space="preserve">Joint audit: Issues and challenges for researchers and </w:t>
      </w:r>
      <w:proofErr w:type="gramStart"/>
      <w:r w:rsidRPr="00067F82">
        <w:rPr>
          <w:sz w:val="22"/>
          <w:szCs w:val="22"/>
          <w:lang w:val="en-CA"/>
        </w:rPr>
        <w:t>policy-makers</w:t>
      </w:r>
      <w:proofErr w:type="gramEnd"/>
      <w:r w:rsidRPr="00067F82">
        <w:rPr>
          <w:sz w:val="22"/>
          <w:szCs w:val="22"/>
          <w:lang w:val="en-CA"/>
        </w:rPr>
        <w:t xml:space="preserve"> (With Ratzinger-Sakel N., Kettunen J., and Lesage C.</w:t>
      </w:r>
      <w:r w:rsidR="00BE4701" w:rsidRPr="00067F82">
        <w:rPr>
          <w:sz w:val="22"/>
          <w:szCs w:val="22"/>
          <w:lang w:val="en-CA"/>
        </w:rPr>
        <w:t>);</w:t>
      </w:r>
      <w:r w:rsidRPr="00067F82">
        <w:rPr>
          <w:sz w:val="22"/>
          <w:szCs w:val="22"/>
          <w:lang w:val="en-CA"/>
        </w:rPr>
        <w:t xml:space="preserve"> 12th International Conference on Corporate Governance (CIG), Nantes, France</w:t>
      </w:r>
      <w:r w:rsidR="00BE4701" w:rsidRPr="00067F82">
        <w:rPr>
          <w:sz w:val="22"/>
          <w:szCs w:val="22"/>
          <w:lang w:val="en-CA"/>
        </w:rPr>
        <w:t>.</w:t>
      </w:r>
    </w:p>
    <w:p w14:paraId="4543EDF8" w14:textId="77777777" w:rsidR="00370175" w:rsidRPr="00067F82" w:rsidRDefault="00370175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5A0D0C73" w14:textId="77777777" w:rsidR="002842CB" w:rsidRPr="00067F82" w:rsidRDefault="002842CB" w:rsidP="00505FC1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  <w:r w:rsidRPr="00067F82">
        <w:rPr>
          <w:sz w:val="22"/>
          <w:szCs w:val="22"/>
          <w:lang w:val="en-CA"/>
        </w:rPr>
        <w:t xml:space="preserve">June 2012 </w:t>
      </w:r>
      <w:r w:rsidRPr="00067F82">
        <w:rPr>
          <w:sz w:val="22"/>
          <w:szCs w:val="22"/>
          <w:lang w:val="en-CA"/>
        </w:rPr>
        <w:tab/>
      </w:r>
      <w:r w:rsidRPr="00067F82">
        <w:rPr>
          <w:sz w:val="22"/>
          <w:szCs w:val="22"/>
          <w:lang w:val="en-US"/>
        </w:rPr>
        <w:t xml:space="preserve">Who are industry specialist auditors? </w:t>
      </w:r>
      <w:r w:rsidRPr="00067F82">
        <w:rPr>
          <w:sz w:val="22"/>
          <w:szCs w:val="22"/>
          <w:lang w:val="en-CA"/>
        </w:rPr>
        <w:t xml:space="preserve">(with </w:t>
      </w:r>
      <w:r w:rsidRPr="00067F82">
        <w:rPr>
          <w:sz w:val="22"/>
          <w:szCs w:val="22"/>
          <w:lang w:val="en-US"/>
        </w:rPr>
        <w:t>Jiang L., Jeny-</w:t>
      </w:r>
      <w:proofErr w:type="spellStart"/>
      <w:r w:rsidRPr="00067F82">
        <w:rPr>
          <w:sz w:val="22"/>
          <w:szCs w:val="22"/>
          <w:lang w:val="en-US"/>
        </w:rPr>
        <w:t>Cazavan</w:t>
      </w:r>
      <w:proofErr w:type="spellEnd"/>
      <w:r w:rsidRPr="00067F82">
        <w:rPr>
          <w:sz w:val="22"/>
          <w:szCs w:val="22"/>
          <w:lang w:val="en-US"/>
        </w:rPr>
        <w:t xml:space="preserve"> A</w:t>
      </w:r>
      <w:r w:rsidRPr="00067F82">
        <w:rPr>
          <w:sz w:val="22"/>
          <w:szCs w:val="22"/>
          <w:lang w:val="en-CA"/>
        </w:rPr>
        <w:t xml:space="preserve">.) </w:t>
      </w:r>
      <w:r w:rsidRPr="00067F82">
        <w:rPr>
          <w:sz w:val="22"/>
          <w:szCs w:val="22"/>
          <w:lang w:val="en-US"/>
        </w:rPr>
        <w:t>Annual Conference of the Canadian Academic Accounting Association (CAAA), Charlottetown, Canada.</w:t>
      </w:r>
    </w:p>
    <w:p w14:paraId="41A36AF3" w14:textId="77777777" w:rsidR="002842CB" w:rsidRPr="00067F82" w:rsidRDefault="002842CB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354AB795" w14:textId="77777777" w:rsidR="002842CB" w:rsidRPr="00067F82" w:rsidRDefault="002842CB" w:rsidP="00505FC1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  <w:r w:rsidRPr="00067F82">
        <w:rPr>
          <w:sz w:val="22"/>
          <w:szCs w:val="22"/>
          <w:lang w:val="en-CA"/>
        </w:rPr>
        <w:lastRenderedPageBreak/>
        <w:t xml:space="preserve">May 2012 </w:t>
      </w:r>
      <w:r w:rsidRPr="00067F82">
        <w:rPr>
          <w:sz w:val="22"/>
          <w:szCs w:val="22"/>
          <w:lang w:val="en-CA"/>
        </w:rPr>
        <w:tab/>
      </w:r>
      <w:r w:rsidRPr="00067F82">
        <w:rPr>
          <w:sz w:val="22"/>
          <w:szCs w:val="22"/>
          <w:lang w:val="en-US"/>
        </w:rPr>
        <w:t xml:space="preserve">Who are industry specialist auditors? </w:t>
      </w:r>
      <w:r w:rsidRPr="00067F82">
        <w:rPr>
          <w:sz w:val="22"/>
          <w:szCs w:val="22"/>
          <w:lang w:val="en-CA"/>
        </w:rPr>
        <w:t xml:space="preserve">(with </w:t>
      </w:r>
      <w:r w:rsidRPr="00067F82">
        <w:rPr>
          <w:sz w:val="22"/>
          <w:szCs w:val="22"/>
          <w:lang w:val="en-US"/>
        </w:rPr>
        <w:t>Jiang L., Jeny-</w:t>
      </w:r>
      <w:proofErr w:type="spellStart"/>
      <w:r w:rsidRPr="00067F82">
        <w:rPr>
          <w:sz w:val="22"/>
          <w:szCs w:val="22"/>
          <w:lang w:val="en-US"/>
        </w:rPr>
        <w:t>Cazavan</w:t>
      </w:r>
      <w:proofErr w:type="spellEnd"/>
      <w:r w:rsidRPr="00067F82">
        <w:rPr>
          <w:sz w:val="22"/>
          <w:szCs w:val="22"/>
          <w:lang w:val="en-US"/>
        </w:rPr>
        <w:t xml:space="preserve"> A</w:t>
      </w:r>
      <w:r w:rsidRPr="00067F82">
        <w:rPr>
          <w:sz w:val="22"/>
          <w:szCs w:val="22"/>
          <w:lang w:val="en-CA"/>
        </w:rPr>
        <w:t>.) 11</w:t>
      </w:r>
      <w:r w:rsidRPr="00067F82">
        <w:rPr>
          <w:sz w:val="22"/>
          <w:szCs w:val="22"/>
          <w:vertAlign w:val="superscript"/>
          <w:lang w:val="en-CA"/>
        </w:rPr>
        <w:t>th</w:t>
      </w:r>
      <w:r w:rsidRPr="00067F82">
        <w:rPr>
          <w:sz w:val="22"/>
          <w:szCs w:val="22"/>
          <w:lang w:val="en-CA"/>
        </w:rPr>
        <w:t xml:space="preserve"> International Conference on Corporate Governance</w:t>
      </w:r>
      <w:r w:rsidRPr="00067F82">
        <w:rPr>
          <w:sz w:val="22"/>
          <w:szCs w:val="22"/>
          <w:lang w:val="en-US"/>
        </w:rPr>
        <w:t xml:space="preserve"> (CIG), Lyon, France.  </w:t>
      </w:r>
    </w:p>
    <w:p w14:paraId="0E7197AA" w14:textId="77777777" w:rsidR="002842CB" w:rsidRPr="00067F82" w:rsidRDefault="002842CB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36D401A4" w14:textId="77777777" w:rsidR="00950D9B" w:rsidRPr="00067F82" w:rsidRDefault="00950D9B" w:rsidP="00505FC1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  <w:r w:rsidRPr="00067F82">
        <w:rPr>
          <w:sz w:val="22"/>
          <w:szCs w:val="22"/>
          <w:lang w:val="en-CA"/>
        </w:rPr>
        <w:t xml:space="preserve">May 2011 </w:t>
      </w:r>
      <w:r w:rsidRPr="00067F82">
        <w:rPr>
          <w:sz w:val="22"/>
          <w:szCs w:val="22"/>
          <w:lang w:val="en-CA"/>
        </w:rPr>
        <w:tab/>
      </w:r>
      <w:r w:rsidR="003B3DED" w:rsidRPr="00067F82">
        <w:rPr>
          <w:bCs/>
          <w:sz w:val="22"/>
          <w:szCs w:val="22"/>
          <w:lang w:val="en-CA"/>
        </w:rPr>
        <w:t>Abnormal audit fees and properties of analyst forecasts, the role of cross-listing and legal origin</w:t>
      </w:r>
      <w:r w:rsidR="003B3DED" w:rsidRPr="00067F82">
        <w:rPr>
          <w:sz w:val="22"/>
          <w:szCs w:val="22"/>
          <w:lang w:val="en-CA"/>
        </w:rPr>
        <w:t xml:space="preserve"> </w:t>
      </w:r>
      <w:r w:rsidRPr="00067F82">
        <w:rPr>
          <w:sz w:val="22"/>
          <w:szCs w:val="22"/>
          <w:lang w:val="en-CA"/>
        </w:rPr>
        <w:t xml:space="preserve">(with </w:t>
      </w:r>
      <w:proofErr w:type="spellStart"/>
      <w:r w:rsidRPr="00067F82">
        <w:rPr>
          <w:sz w:val="22"/>
          <w:szCs w:val="22"/>
          <w:lang w:val="en-CA"/>
        </w:rPr>
        <w:t>Cazavan-Jeny</w:t>
      </w:r>
      <w:proofErr w:type="spellEnd"/>
      <w:r w:rsidRPr="00067F82">
        <w:rPr>
          <w:sz w:val="22"/>
          <w:szCs w:val="22"/>
          <w:lang w:val="en-CA"/>
        </w:rPr>
        <w:t>, A. and Song, B.) 10</w:t>
      </w:r>
      <w:r w:rsidRPr="00067F82">
        <w:rPr>
          <w:sz w:val="22"/>
          <w:szCs w:val="22"/>
          <w:vertAlign w:val="superscript"/>
          <w:lang w:val="en-CA"/>
        </w:rPr>
        <w:t>th</w:t>
      </w:r>
      <w:r w:rsidRPr="00067F82">
        <w:rPr>
          <w:sz w:val="22"/>
          <w:szCs w:val="22"/>
          <w:lang w:val="en-CA"/>
        </w:rPr>
        <w:t xml:space="preserve"> International Conference on Corporate Governance</w:t>
      </w:r>
      <w:r w:rsidRPr="00067F82">
        <w:rPr>
          <w:sz w:val="22"/>
          <w:szCs w:val="22"/>
          <w:lang w:val="en-US"/>
        </w:rPr>
        <w:t xml:space="preserve"> (CIG), Montreal.  </w:t>
      </w:r>
    </w:p>
    <w:p w14:paraId="7E4FC2D9" w14:textId="77777777" w:rsidR="00950D9B" w:rsidRPr="00067F82" w:rsidRDefault="00950D9B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54F2E99B" w14:textId="77777777" w:rsidR="00950D9B" w:rsidRPr="00067F82" w:rsidRDefault="00950D9B" w:rsidP="00505FC1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  <w:r w:rsidRPr="00067F82">
        <w:rPr>
          <w:sz w:val="22"/>
          <w:szCs w:val="22"/>
          <w:lang w:val="en-CA"/>
        </w:rPr>
        <w:t xml:space="preserve">May 2011 </w:t>
      </w:r>
      <w:r w:rsidRPr="00067F82">
        <w:rPr>
          <w:sz w:val="22"/>
          <w:szCs w:val="22"/>
          <w:lang w:val="en-CA"/>
        </w:rPr>
        <w:tab/>
      </w:r>
      <w:r w:rsidR="003B3DED" w:rsidRPr="00067F82">
        <w:rPr>
          <w:bCs/>
          <w:sz w:val="22"/>
          <w:szCs w:val="22"/>
          <w:lang w:val="en-CA"/>
        </w:rPr>
        <w:t>Abnormal audit fees and properties of analyst forecasts, the role of cross-listing and legal origin</w:t>
      </w:r>
      <w:r w:rsidR="003B3DED" w:rsidRPr="00067F82">
        <w:rPr>
          <w:sz w:val="22"/>
          <w:szCs w:val="22"/>
          <w:lang w:val="en-CA"/>
        </w:rPr>
        <w:t xml:space="preserve"> </w:t>
      </w:r>
      <w:r w:rsidRPr="00067F82">
        <w:rPr>
          <w:sz w:val="22"/>
          <w:szCs w:val="22"/>
          <w:lang w:val="en-CA"/>
        </w:rPr>
        <w:t xml:space="preserve">(with </w:t>
      </w:r>
      <w:proofErr w:type="spellStart"/>
      <w:r w:rsidRPr="00067F82">
        <w:rPr>
          <w:sz w:val="22"/>
          <w:szCs w:val="22"/>
          <w:lang w:val="en-CA"/>
        </w:rPr>
        <w:t>Cazavan-Jeny</w:t>
      </w:r>
      <w:proofErr w:type="spellEnd"/>
      <w:r w:rsidRPr="00067F82">
        <w:rPr>
          <w:sz w:val="22"/>
          <w:szCs w:val="22"/>
          <w:lang w:val="en-CA"/>
        </w:rPr>
        <w:t xml:space="preserve">, A. and Song, B.) </w:t>
      </w:r>
      <w:r w:rsidRPr="00067F82">
        <w:rPr>
          <w:sz w:val="22"/>
          <w:szCs w:val="22"/>
          <w:lang w:val="en-US"/>
        </w:rPr>
        <w:t>Annual Conference of the Canadian Academic Accounting Association (CAAA), Toronto, Canada.</w:t>
      </w:r>
    </w:p>
    <w:p w14:paraId="05F8B302" w14:textId="77777777" w:rsidR="00950D9B" w:rsidRPr="00067F82" w:rsidRDefault="00950D9B" w:rsidP="00505FC1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</w:p>
    <w:p w14:paraId="30F80315" w14:textId="77777777" w:rsidR="00950D9B" w:rsidRPr="00067F82" w:rsidRDefault="00950D9B" w:rsidP="00505FC1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  <w:r w:rsidRPr="00067F82">
        <w:rPr>
          <w:sz w:val="22"/>
          <w:szCs w:val="22"/>
          <w:lang w:val="en-CA"/>
        </w:rPr>
        <w:t xml:space="preserve">May 2011 </w:t>
      </w:r>
      <w:r w:rsidRPr="00067F82">
        <w:rPr>
          <w:sz w:val="22"/>
          <w:szCs w:val="22"/>
          <w:lang w:val="en-CA"/>
        </w:rPr>
        <w:tab/>
      </w:r>
      <w:r w:rsidR="003B3DED" w:rsidRPr="00067F82">
        <w:rPr>
          <w:bCs/>
          <w:sz w:val="22"/>
          <w:szCs w:val="22"/>
          <w:lang w:val="en-CA"/>
        </w:rPr>
        <w:t>Abnormal audit fees and properties of analyst forecasts, the role of cross-listing and legal origin</w:t>
      </w:r>
      <w:r w:rsidR="003B3DED" w:rsidRPr="00067F82">
        <w:rPr>
          <w:sz w:val="22"/>
          <w:szCs w:val="22"/>
          <w:lang w:val="en-CA"/>
        </w:rPr>
        <w:t xml:space="preserve"> </w:t>
      </w:r>
      <w:r w:rsidRPr="00067F82">
        <w:rPr>
          <w:sz w:val="22"/>
          <w:szCs w:val="22"/>
          <w:lang w:val="en-CA"/>
        </w:rPr>
        <w:t xml:space="preserve">(with </w:t>
      </w:r>
      <w:proofErr w:type="spellStart"/>
      <w:r w:rsidRPr="00067F82">
        <w:rPr>
          <w:sz w:val="22"/>
          <w:szCs w:val="22"/>
          <w:lang w:val="en-CA"/>
        </w:rPr>
        <w:t>Cazavan-Jeny</w:t>
      </w:r>
      <w:proofErr w:type="spellEnd"/>
      <w:r w:rsidRPr="00067F82">
        <w:rPr>
          <w:sz w:val="22"/>
          <w:szCs w:val="22"/>
          <w:lang w:val="en-CA"/>
        </w:rPr>
        <w:t xml:space="preserve">, A. and Song, B.) </w:t>
      </w:r>
      <w:r w:rsidRPr="00067F82">
        <w:rPr>
          <w:sz w:val="22"/>
          <w:szCs w:val="22"/>
          <w:lang w:val="en-US"/>
        </w:rPr>
        <w:t>32</w:t>
      </w:r>
      <w:r w:rsidR="00E7380C" w:rsidRPr="00067F82">
        <w:rPr>
          <w:sz w:val="22"/>
          <w:szCs w:val="22"/>
          <w:vertAlign w:val="superscript"/>
          <w:lang w:val="en-US"/>
        </w:rPr>
        <w:t>nd</w:t>
      </w:r>
      <w:r w:rsidRPr="00067F82">
        <w:rPr>
          <w:sz w:val="22"/>
          <w:szCs w:val="22"/>
          <w:vertAlign w:val="superscript"/>
          <w:lang w:val="en-US"/>
        </w:rPr>
        <w:t xml:space="preserve"> </w:t>
      </w:r>
      <w:r w:rsidRPr="00067F82">
        <w:rPr>
          <w:sz w:val="22"/>
          <w:szCs w:val="22"/>
          <w:lang w:val="en-US"/>
        </w:rPr>
        <w:t xml:space="preserve">Congress of the French Accounting Association (AFC), Montpellier, France.  </w:t>
      </w:r>
    </w:p>
    <w:p w14:paraId="359B0EAD" w14:textId="77777777" w:rsidR="00950D9B" w:rsidRPr="00067F82" w:rsidRDefault="00950D9B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188ED8B8" w14:textId="77777777" w:rsidR="00CD392C" w:rsidRPr="00067F82" w:rsidRDefault="00CD392C" w:rsidP="00505FC1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  <w:r w:rsidRPr="00067F82">
        <w:rPr>
          <w:sz w:val="22"/>
          <w:szCs w:val="22"/>
          <w:lang w:val="en-CA"/>
        </w:rPr>
        <w:t>May 2010</w:t>
      </w:r>
      <w:r w:rsidRPr="00067F82">
        <w:rPr>
          <w:sz w:val="22"/>
          <w:szCs w:val="22"/>
          <w:lang w:val="en-CA"/>
        </w:rPr>
        <w:tab/>
        <w:t xml:space="preserve">From state bookkeeping inspection to audit emergence in transitional economies: audit demand characteristics in </w:t>
      </w:r>
      <w:proofErr w:type="gramStart"/>
      <w:r w:rsidRPr="00067F82">
        <w:rPr>
          <w:sz w:val="22"/>
          <w:szCs w:val="22"/>
          <w:lang w:val="en-CA"/>
        </w:rPr>
        <w:t>Vietnam</w:t>
      </w:r>
      <w:r w:rsidR="00950D9B" w:rsidRPr="00067F82">
        <w:rPr>
          <w:sz w:val="22"/>
          <w:szCs w:val="22"/>
          <w:lang w:val="en-CA"/>
        </w:rPr>
        <w:t xml:space="preserve"> </w:t>
      </w:r>
      <w:r w:rsidR="00344043" w:rsidRPr="00067F82">
        <w:rPr>
          <w:sz w:val="22"/>
          <w:szCs w:val="22"/>
          <w:lang w:val="en-CA"/>
        </w:rPr>
        <w:t>)</w:t>
      </w:r>
      <w:proofErr w:type="gramEnd"/>
      <w:r w:rsidR="00344043" w:rsidRPr="00067F82">
        <w:rPr>
          <w:sz w:val="22"/>
          <w:szCs w:val="22"/>
          <w:lang w:val="en-CA"/>
        </w:rPr>
        <w:t xml:space="preserve"> (with Le, N. </w:t>
      </w:r>
      <w:proofErr w:type="spellStart"/>
      <w:r w:rsidR="00344043" w:rsidRPr="00067F82">
        <w:rPr>
          <w:sz w:val="22"/>
          <w:szCs w:val="22"/>
          <w:lang w:val="en-CA"/>
        </w:rPr>
        <w:t>T.and</w:t>
      </w:r>
      <w:proofErr w:type="spellEnd"/>
      <w:r w:rsidR="00344043" w:rsidRPr="00067F82">
        <w:rPr>
          <w:sz w:val="22"/>
          <w:szCs w:val="22"/>
          <w:lang w:val="en-CA"/>
        </w:rPr>
        <w:t xml:space="preserve"> Vu, M. C)</w:t>
      </w:r>
      <w:r w:rsidRPr="00067F82">
        <w:rPr>
          <w:sz w:val="22"/>
          <w:szCs w:val="22"/>
          <w:lang w:val="en-CA"/>
        </w:rPr>
        <w:t>. 9</w:t>
      </w:r>
      <w:r w:rsidRPr="00067F82">
        <w:rPr>
          <w:sz w:val="22"/>
          <w:szCs w:val="22"/>
          <w:vertAlign w:val="superscript"/>
          <w:lang w:val="en-CA"/>
        </w:rPr>
        <w:t>th</w:t>
      </w:r>
      <w:r w:rsidRPr="00067F82">
        <w:rPr>
          <w:sz w:val="22"/>
          <w:szCs w:val="22"/>
          <w:lang w:val="en-CA"/>
        </w:rPr>
        <w:t xml:space="preserve"> International Conference on Corporate Governance</w:t>
      </w:r>
      <w:r w:rsidRPr="00067F82">
        <w:rPr>
          <w:sz w:val="22"/>
          <w:szCs w:val="22"/>
          <w:lang w:val="en-US"/>
        </w:rPr>
        <w:t xml:space="preserve"> (CIG), Metz, France.  </w:t>
      </w:r>
    </w:p>
    <w:p w14:paraId="3B1CC477" w14:textId="77777777" w:rsidR="00CD392C" w:rsidRPr="00067F82" w:rsidRDefault="00CD392C" w:rsidP="00505FC1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</w:p>
    <w:p w14:paraId="59A9D6DB" w14:textId="77777777" w:rsidR="00CD392C" w:rsidRPr="00067F82" w:rsidRDefault="00CD392C" w:rsidP="00505FC1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  <w:r w:rsidRPr="00067F82">
        <w:rPr>
          <w:sz w:val="22"/>
          <w:szCs w:val="22"/>
          <w:lang w:val="en-CA"/>
        </w:rPr>
        <w:t>May 2010</w:t>
      </w:r>
      <w:r w:rsidRPr="00067F82">
        <w:rPr>
          <w:sz w:val="22"/>
          <w:szCs w:val="22"/>
          <w:lang w:val="en-CA"/>
        </w:rPr>
        <w:tab/>
        <w:t xml:space="preserve">From state bookkeeping inspection to audit emergence in transitional economies: audit demand characteristics in </w:t>
      </w:r>
      <w:proofErr w:type="gramStart"/>
      <w:r w:rsidRPr="00067F82">
        <w:rPr>
          <w:sz w:val="22"/>
          <w:szCs w:val="22"/>
          <w:lang w:val="en-CA"/>
        </w:rPr>
        <w:t>Vietnam</w:t>
      </w:r>
      <w:r w:rsidR="00216034" w:rsidRPr="00067F82">
        <w:rPr>
          <w:sz w:val="22"/>
          <w:szCs w:val="22"/>
          <w:lang w:val="en-CA"/>
        </w:rPr>
        <w:t xml:space="preserve"> </w:t>
      </w:r>
      <w:r w:rsidR="00344043" w:rsidRPr="00067F82">
        <w:rPr>
          <w:sz w:val="22"/>
          <w:szCs w:val="22"/>
          <w:lang w:val="en-CA"/>
        </w:rPr>
        <w:t>)</w:t>
      </w:r>
      <w:proofErr w:type="gramEnd"/>
      <w:r w:rsidR="00344043" w:rsidRPr="00067F82">
        <w:rPr>
          <w:sz w:val="22"/>
          <w:szCs w:val="22"/>
          <w:lang w:val="en-CA"/>
        </w:rPr>
        <w:t xml:space="preserve"> (with Le, N. </w:t>
      </w:r>
      <w:proofErr w:type="spellStart"/>
      <w:r w:rsidR="00344043" w:rsidRPr="00067F82">
        <w:rPr>
          <w:sz w:val="22"/>
          <w:szCs w:val="22"/>
          <w:lang w:val="en-CA"/>
        </w:rPr>
        <w:t>T.and</w:t>
      </w:r>
      <w:proofErr w:type="spellEnd"/>
      <w:r w:rsidR="00344043" w:rsidRPr="00067F82">
        <w:rPr>
          <w:sz w:val="22"/>
          <w:szCs w:val="22"/>
          <w:lang w:val="en-CA"/>
        </w:rPr>
        <w:t xml:space="preserve"> Vu, M. C)</w:t>
      </w:r>
      <w:r w:rsidR="00216034" w:rsidRPr="00067F82">
        <w:rPr>
          <w:sz w:val="22"/>
          <w:szCs w:val="22"/>
          <w:lang w:val="en-US"/>
        </w:rPr>
        <w:t xml:space="preserve">, </w:t>
      </w:r>
      <w:r w:rsidRPr="00067F82">
        <w:rPr>
          <w:sz w:val="22"/>
          <w:szCs w:val="22"/>
          <w:lang w:val="en-US"/>
        </w:rPr>
        <w:t>31</w:t>
      </w:r>
      <w:r w:rsidRPr="00067F82">
        <w:rPr>
          <w:sz w:val="22"/>
          <w:szCs w:val="22"/>
          <w:vertAlign w:val="superscript"/>
          <w:lang w:val="en-US"/>
        </w:rPr>
        <w:t xml:space="preserve">st </w:t>
      </w:r>
      <w:r w:rsidRPr="00067F82">
        <w:rPr>
          <w:sz w:val="22"/>
          <w:szCs w:val="22"/>
          <w:lang w:val="en-US"/>
        </w:rPr>
        <w:t xml:space="preserve">Congress of the French Accounting Association (AFC), Nice, France.  </w:t>
      </w:r>
    </w:p>
    <w:p w14:paraId="63A4704A" w14:textId="77777777" w:rsidR="00CD392C" w:rsidRPr="00067F82" w:rsidRDefault="00CD392C" w:rsidP="00505FC1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</w:p>
    <w:p w14:paraId="3674B3D4" w14:textId="77777777" w:rsidR="009C075D" w:rsidRPr="00067F82" w:rsidRDefault="00A2428C" w:rsidP="00505FC1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  <w:r w:rsidRPr="00067F82">
        <w:rPr>
          <w:sz w:val="22"/>
          <w:szCs w:val="22"/>
          <w:lang w:val="en-CA"/>
        </w:rPr>
        <w:t xml:space="preserve">June </w:t>
      </w:r>
      <w:r w:rsidR="009C075D" w:rsidRPr="00067F82">
        <w:rPr>
          <w:sz w:val="22"/>
          <w:szCs w:val="22"/>
          <w:lang w:val="en-CA"/>
        </w:rPr>
        <w:t>2009</w:t>
      </w:r>
      <w:r w:rsidR="009C075D" w:rsidRPr="00067F82">
        <w:rPr>
          <w:sz w:val="22"/>
          <w:szCs w:val="22"/>
          <w:lang w:val="en-CA"/>
        </w:rPr>
        <w:tab/>
      </w:r>
      <w:proofErr w:type="spellStart"/>
      <w:r w:rsidR="009C075D" w:rsidRPr="00067F82">
        <w:rPr>
          <w:sz w:val="22"/>
          <w:szCs w:val="22"/>
          <w:lang w:val="en-CA"/>
        </w:rPr>
        <w:t>L’utilisation</w:t>
      </w:r>
      <w:proofErr w:type="spellEnd"/>
      <w:r w:rsidR="009C075D" w:rsidRPr="00067F82">
        <w:rPr>
          <w:sz w:val="22"/>
          <w:szCs w:val="22"/>
          <w:lang w:val="en-CA"/>
        </w:rPr>
        <w:t xml:space="preserve"> des </w:t>
      </w:r>
      <w:proofErr w:type="spellStart"/>
      <w:r w:rsidR="009C075D" w:rsidRPr="00067F82">
        <w:rPr>
          <w:sz w:val="22"/>
          <w:szCs w:val="22"/>
          <w:lang w:val="en-CA"/>
        </w:rPr>
        <w:t>honoraires</w:t>
      </w:r>
      <w:proofErr w:type="spellEnd"/>
      <w:r w:rsidR="009C075D" w:rsidRPr="00067F82">
        <w:rPr>
          <w:sz w:val="22"/>
          <w:szCs w:val="22"/>
          <w:lang w:val="en-CA"/>
        </w:rPr>
        <w:t xml:space="preserve"> </w:t>
      </w:r>
      <w:proofErr w:type="spellStart"/>
      <w:r w:rsidR="009C075D" w:rsidRPr="00067F82">
        <w:rPr>
          <w:sz w:val="22"/>
          <w:szCs w:val="22"/>
          <w:lang w:val="en-CA"/>
        </w:rPr>
        <w:t>d’audit</w:t>
      </w:r>
      <w:proofErr w:type="spellEnd"/>
      <w:r w:rsidR="009C075D" w:rsidRPr="00067F82">
        <w:rPr>
          <w:sz w:val="22"/>
          <w:szCs w:val="22"/>
          <w:lang w:val="en-CA"/>
        </w:rPr>
        <w:t xml:space="preserve"> pour </w:t>
      </w:r>
      <w:proofErr w:type="spellStart"/>
      <w:r w:rsidR="009C075D" w:rsidRPr="00067F82">
        <w:rPr>
          <w:sz w:val="22"/>
          <w:szCs w:val="22"/>
          <w:lang w:val="en-CA"/>
        </w:rPr>
        <w:t>mesurer</w:t>
      </w:r>
      <w:proofErr w:type="spellEnd"/>
      <w:r w:rsidR="009C075D" w:rsidRPr="00067F82">
        <w:rPr>
          <w:sz w:val="22"/>
          <w:szCs w:val="22"/>
          <w:lang w:val="en-CA"/>
        </w:rPr>
        <w:t xml:space="preserve"> la </w:t>
      </w:r>
      <w:proofErr w:type="spellStart"/>
      <w:r w:rsidR="009C075D" w:rsidRPr="00067F82">
        <w:rPr>
          <w:sz w:val="22"/>
          <w:szCs w:val="22"/>
          <w:lang w:val="en-CA"/>
        </w:rPr>
        <w:t>qualité</w:t>
      </w:r>
      <w:proofErr w:type="spellEnd"/>
      <w:r w:rsidR="009C075D" w:rsidRPr="00067F82">
        <w:rPr>
          <w:sz w:val="22"/>
          <w:szCs w:val="22"/>
          <w:lang w:val="en-CA"/>
        </w:rPr>
        <w:t xml:space="preserve"> de </w:t>
      </w:r>
      <w:proofErr w:type="spellStart"/>
      <w:proofErr w:type="gramStart"/>
      <w:r w:rsidR="009C075D" w:rsidRPr="00067F82">
        <w:rPr>
          <w:sz w:val="22"/>
          <w:szCs w:val="22"/>
          <w:lang w:val="en-CA"/>
        </w:rPr>
        <w:t>l’audit</w:t>
      </w:r>
      <w:proofErr w:type="spellEnd"/>
      <w:r w:rsidR="009C075D" w:rsidRPr="00067F82">
        <w:rPr>
          <w:sz w:val="22"/>
          <w:szCs w:val="22"/>
          <w:lang w:val="en-CA"/>
        </w:rPr>
        <w:t> :</w:t>
      </w:r>
      <w:proofErr w:type="gramEnd"/>
      <w:r w:rsidR="009C075D" w:rsidRPr="00067F82">
        <w:rPr>
          <w:sz w:val="22"/>
          <w:szCs w:val="22"/>
          <w:lang w:val="en-CA"/>
        </w:rPr>
        <w:t xml:space="preserve"> </w:t>
      </w:r>
      <w:proofErr w:type="spellStart"/>
      <w:r w:rsidR="009C075D" w:rsidRPr="00067F82">
        <w:rPr>
          <w:sz w:val="22"/>
          <w:szCs w:val="22"/>
          <w:lang w:val="en-CA"/>
        </w:rPr>
        <w:t>Théorie</w:t>
      </w:r>
      <w:proofErr w:type="spellEnd"/>
      <w:r w:rsidR="009C075D" w:rsidRPr="00067F82">
        <w:rPr>
          <w:sz w:val="22"/>
          <w:szCs w:val="22"/>
          <w:lang w:val="en-CA"/>
        </w:rPr>
        <w:t xml:space="preserve"> et </w:t>
      </w:r>
      <w:proofErr w:type="spellStart"/>
      <w:r w:rsidR="009C075D" w:rsidRPr="00067F82">
        <w:rPr>
          <w:sz w:val="22"/>
          <w:szCs w:val="22"/>
          <w:lang w:val="en-CA"/>
        </w:rPr>
        <w:t>évidence</w:t>
      </w:r>
      <w:proofErr w:type="spellEnd"/>
      <w:r w:rsidRPr="00067F82">
        <w:rPr>
          <w:sz w:val="22"/>
          <w:szCs w:val="22"/>
          <w:lang w:val="en-CA"/>
        </w:rPr>
        <w:t xml:space="preserve"> (The use of audit fees as a proxy for audit quality: theory and evidence). </w:t>
      </w:r>
      <w:r w:rsidR="009C075D" w:rsidRPr="00067F82">
        <w:rPr>
          <w:sz w:val="22"/>
          <w:szCs w:val="22"/>
          <w:lang w:val="en-US"/>
        </w:rPr>
        <w:t>Annual Conference of the Canadian Academic Accounting Association</w:t>
      </w:r>
      <w:r w:rsidR="001452FE" w:rsidRPr="00067F82">
        <w:rPr>
          <w:sz w:val="22"/>
          <w:szCs w:val="22"/>
          <w:lang w:val="en-US"/>
        </w:rPr>
        <w:t xml:space="preserve"> (CAAA)</w:t>
      </w:r>
      <w:r w:rsidR="009C075D" w:rsidRPr="00067F82">
        <w:rPr>
          <w:sz w:val="22"/>
          <w:szCs w:val="22"/>
          <w:lang w:val="en-US"/>
        </w:rPr>
        <w:t>, Montréal, Canada.</w:t>
      </w:r>
    </w:p>
    <w:p w14:paraId="3623A9E7" w14:textId="77777777" w:rsidR="009C075D" w:rsidRPr="00067F82" w:rsidRDefault="009C075D" w:rsidP="00505FC1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</w:p>
    <w:p w14:paraId="1139CD40" w14:textId="77777777" w:rsidR="00A2428C" w:rsidRPr="00067F82" w:rsidRDefault="00A2428C" w:rsidP="00505FC1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  <w:r w:rsidRPr="00067F82">
        <w:rPr>
          <w:sz w:val="22"/>
          <w:szCs w:val="22"/>
          <w:lang w:val="en-CA"/>
        </w:rPr>
        <w:t>May 2009</w:t>
      </w:r>
      <w:r w:rsidRPr="00067F82">
        <w:rPr>
          <w:sz w:val="22"/>
          <w:szCs w:val="22"/>
          <w:lang w:val="en-CA"/>
        </w:rPr>
        <w:tab/>
      </w:r>
      <w:proofErr w:type="spellStart"/>
      <w:r w:rsidRPr="00067F82">
        <w:rPr>
          <w:sz w:val="22"/>
          <w:szCs w:val="22"/>
          <w:lang w:val="en-CA"/>
        </w:rPr>
        <w:t>L’utilisation</w:t>
      </w:r>
      <w:proofErr w:type="spellEnd"/>
      <w:r w:rsidRPr="00067F82">
        <w:rPr>
          <w:sz w:val="22"/>
          <w:szCs w:val="22"/>
          <w:lang w:val="en-CA"/>
        </w:rPr>
        <w:t xml:space="preserve"> des </w:t>
      </w:r>
      <w:proofErr w:type="spellStart"/>
      <w:r w:rsidRPr="00067F82">
        <w:rPr>
          <w:sz w:val="22"/>
          <w:szCs w:val="22"/>
          <w:lang w:val="en-CA"/>
        </w:rPr>
        <w:t>honoraires</w:t>
      </w:r>
      <w:proofErr w:type="spellEnd"/>
      <w:r w:rsidRPr="00067F82">
        <w:rPr>
          <w:sz w:val="22"/>
          <w:szCs w:val="22"/>
          <w:lang w:val="en-CA"/>
        </w:rPr>
        <w:t xml:space="preserve"> </w:t>
      </w:r>
      <w:proofErr w:type="spellStart"/>
      <w:r w:rsidRPr="00067F82">
        <w:rPr>
          <w:sz w:val="22"/>
          <w:szCs w:val="22"/>
          <w:lang w:val="en-CA"/>
        </w:rPr>
        <w:t>d’audit</w:t>
      </w:r>
      <w:proofErr w:type="spellEnd"/>
      <w:r w:rsidRPr="00067F82">
        <w:rPr>
          <w:sz w:val="22"/>
          <w:szCs w:val="22"/>
          <w:lang w:val="en-CA"/>
        </w:rPr>
        <w:t xml:space="preserve"> pour </w:t>
      </w:r>
      <w:proofErr w:type="spellStart"/>
      <w:r w:rsidRPr="00067F82">
        <w:rPr>
          <w:sz w:val="22"/>
          <w:szCs w:val="22"/>
          <w:lang w:val="en-CA"/>
        </w:rPr>
        <w:t>mesurer</w:t>
      </w:r>
      <w:proofErr w:type="spellEnd"/>
      <w:r w:rsidRPr="00067F82">
        <w:rPr>
          <w:sz w:val="22"/>
          <w:szCs w:val="22"/>
          <w:lang w:val="en-CA"/>
        </w:rPr>
        <w:t xml:space="preserve"> la </w:t>
      </w:r>
      <w:proofErr w:type="spellStart"/>
      <w:r w:rsidRPr="00067F82">
        <w:rPr>
          <w:sz w:val="22"/>
          <w:szCs w:val="22"/>
          <w:lang w:val="en-CA"/>
        </w:rPr>
        <w:t>qualité</w:t>
      </w:r>
      <w:proofErr w:type="spellEnd"/>
      <w:r w:rsidRPr="00067F82">
        <w:rPr>
          <w:sz w:val="22"/>
          <w:szCs w:val="22"/>
          <w:lang w:val="en-CA"/>
        </w:rPr>
        <w:t xml:space="preserve"> de </w:t>
      </w:r>
      <w:proofErr w:type="spellStart"/>
      <w:proofErr w:type="gramStart"/>
      <w:r w:rsidRPr="00067F82">
        <w:rPr>
          <w:sz w:val="22"/>
          <w:szCs w:val="22"/>
          <w:lang w:val="en-CA"/>
        </w:rPr>
        <w:t>l’audit</w:t>
      </w:r>
      <w:proofErr w:type="spellEnd"/>
      <w:r w:rsidRPr="00067F82">
        <w:rPr>
          <w:sz w:val="22"/>
          <w:szCs w:val="22"/>
          <w:lang w:val="en-CA"/>
        </w:rPr>
        <w:t> :</w:t>
      </w:r>
      <w:proofErr w:type="gramEnd"/>
      <w:r w:rsidRPr="00067F82">
        <w:rPr>
          <w:sz w:val="22"/>
          <w:szCs w:val="22"/>
          <w:lang w:val="en-CA"/>
        </w:rPr>
        <w:t xml:space="preserve"> </w:t>
      </w:r>
      <w:proofErr w:type="spellStart"/>
      <w:r w:rsidRPr="00067F82">
        <w:rPr>
          <w:sz w:val="22"/>
          <w:szCs w:val="22"/>
          <w:lang w:val="en-CA"/>
        </w:rPr>
        <w:t>Théorie</w:t>
      </w:r>
      <w:proofErr w:type="spellEnd"/>
      <w:r w:rsidRPr="00067F82">
        <w:rPr>
          <w:sz w:val="22"/>
          <w:szCs w:val="22"/>
          <w:lang w:val="en-CA"/>
        </w:rPr>
        <w:t xml:space="preserve"> et </w:t>
      </w:r>
      <w:proofErr w:type="spellStart"/>
      <w:r w:rsidRPr="00067F82">
        <w:rPr>
          <w:sz w:val="22"/>
          <w:szCs w:val="22"/>
          <w:lang w:val="en-CA"/>
        </w:rPr>
        <w:t>évidence</w:t>
      </w:r>
      <w:proofErr w:type="spellEnd"/>
      <w:r w:rsidRPr="00067F82">
        <w:rPr>
          <w:sz w:val="22"/>
          <w:szCs w:val="22"/>
          <w:lang w:val="en-CA"/>
        </w:rPr>
        <w:t xml:space="preserve"> (The use of audit fees as a proxy for audit quality: theory and evidence). </w:t>
      </w:r>
      <w:r w:rsidR="00AE6C96" w:rsidRPr="00067F82">
        <w:rPr>
          <w:sz w:val="22"/>
          <w:szCs w:val="22"/>
          <w:lang w:val="en-US"/>
        </w:rPr>
        <w:t>30</w:t>
      </w:r>
      <w:r w:rsidR="00CD392C" w:rsidRPr="00067F82">
        <w:rPr>
          <w:sz w:val="22"/>
          <w:szCs w:val="22"/>
          <w:vertAlign w:val="superscript"/>
          <w:lang w:val="en-US"/>
        </w:rPr>
        <w:t xml:space="preserve">th </w:t>
      </w:r>
      <w:r w:rsidR="00CD392C" w:rsidRPr="00067F82">
        <w:rPr>
          <w:sz w:val="22"/>
          <w:szCs w:val="22"/>
          <w:lang w:val="en-US"/>
        </w:rPr>
        <w:t xml:space="preserve">Congress of the French Accounting Association </w:t>
      </w:r>
      <w:r w:rsidRPr="00067F82">
        <w:rPr>
          <w:sz w:val="22"/>
          <w:szCs w:val="22"/>
          <w:lang w:val="en-US"/>
        </w:rPr>
        <w:t xml:space="preserve">(AFC), Strasbourg, France.  </w:t>
      </w:r>
    </w:p>
    <w:p w14:paraId="7183CAEB" w14:textId="77777777" w:rsidR="00A2428C" w:rsidRPr="00067F82" w:rsidRDefault="00A2428C" w:rsidP="00505FC1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</w:p>
    <w:p w14:paraId="680C7BD3" w14:textId="77777777" w:rsidR="00A2428C" w:rsidRPr="00067F82" w:rsidRDefault="001D0258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April 2008</w:t>
      </w:r>
      <w:r w:rsidRPr="00067F82">
        <w:rPr>
          <w:sz w:val="22"/>
          <w:szCs w:val="22"/>
          <w:lang w:val="en-CA"/>
        </w:rPr>
        <w:tab/>
        <w:t>The determinants of voluntary audit fee disclosure by French listed firms in 2002 and 2003</w:t>
      </w:r>
      <w:r w:rsidR="0055017F" w:rsidRPr="00067F82">
        <w:rPr>
          <w:sz w:val="22"/>
          <w:szCs w:val="22"/>
          <w:lang w:val="en-CA"/>
        </w:rPr>
        <w:t>. 31</w:t>
      </w:r>
      <w:r w:rsidR="0055017F" w:rsidRPr="00067F82">
        <w:rPr>
          <w:sz w:val="22"/>
          <w:szCs w:val="22"/>
          <w:vertAlign w:val="superscript"/>
          <w:lang w:val="en-CA"/>
        </w:rPr>
        <w:t>st</w:t>
      </w:r>
      <w:r w:rsidR="0055017F" w:rsidRPr="00067F82">
        <w:rPr>
          <w:sz w:val="22"/>
          <w:szCs w:val="22"/>
          <w:lang w:val="en-CA"/>
        </w:rPr>
        <w:t xml:space="preserve"> European Accounting Association (EAA) </w:t>
      </w:r>
      <w:r w:rsidR="00A2428C" w:rsidRPr="00067F82">
        <w:rPr>
          <w:sz w:val="22"/>
          <w:szCs w:val="22"/>
          <w:lang w:val="en-CA"/>
        </w:rPr>
        <w:t xml:space="preserve">Congress, Rotterdam, The Netherlands, </w:t>
      </w:r>
    </w:p>
    <w:p w14:paraId="41F74191" w14:textId="77777777" w:rsidR="001D0258" w:rsidRPr="00067F82" w:rsidRDefault="001D0258" w:rsidP="00505FC1">
      <w:pPr>
        <w:ind w:left="567" w:hanging="567"/>
        <w:rPr>
          <w:lang w:val="en-CA"/>
        </w:rPr>
      </w:pPr>
    </w:p>
    <w:p w14:paraId="459B3171" w14:textId="77777777" w:rsidR="001D0258" w:rsidRPr="00067F82" w:rsidRDefault="001D0258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 xml:space="preserve">May 2007 </w:t>
      </w:r>
      <w:r w:rsidRPr="00067F82">
        <w:rPr>
          <w:sz w:val="22"/>
          <w:szCs w:val="22"/>
          <w:lang w:val="en-CA"/>
        </w:rPr>
        <w:tab/>
        <w:t>The consequences of BIG 4 appointment on audit fees in a joint audit setting</w:t>
      </w:r>
      <w:r w:rsidR="0055017F" w:rsidRPr="00067F82">
        <w:rPr>
          <w:sz w:val="22"/>
          <w:szCs w:val="22"/>
          <w:lang w:val="en-CA"/>
        </w:rPr>
        <w:t xml:space="preserve">. </w:t>
      </w:r>
      <w:r w:rsidR="00AE6C96" w:rsidRPr="00067F82">
        <w:rPr>
          <w:sz w:val="22"/>
          <w:szCs w:val="22"/>
          <w:lang w:val="en-CA"/>
        </w:rPr>
        <w:t>6</w:t>
      </w:r>
      <w:r w:rsidR="00AE6C96" w:rsidRPr="00067F82">
        <w:rPr>
          <w:sz w:val="22"/>
          <w:szCs w:val="22"/>
          <w:vertAlign w:val="superscript"/>
          <w:lang w:val="en-CA"/>
        </w:rPr>
        <w:t>th</w:t>
      </w:r>
      <w:r w:rsidR="00AE6C96" w:rsidRPr="00067F82">
        <w:rPr>
          <w:sz w:val="22"/>
          <w:szCs w:val="22"/>
          <w:lang w:val="en-CA"/>
        </w:rPr>
        <w:t xml:space="preserve"> </w:t>
      </w:r>
      <w:r w:rsidRPr="00067F82">
        <w:rPr>
          <w:sz w:val="22"/>
          <w:szCs w:val="22"/>
          <w:lang w:val="en-CA"/>
        </w:rPr>
        <w:t xml:space="preserve">International </w:t>
      </w:r>
      <w:r w:rsidR="00AE6C96" w:rsidRPr="00067F82">
        <w:rPr>
          <w:sz w:val="22"/>
          <w:szCs w:val="22"/>
          <w:lang w:val="en-CA"/>
        </w:rPr>
        <w:t>Conference on Corporate</w:t>
      </w:r>
      <w:r w:rsidRPr="00067F82">
        <w:rPr>
          <w:sz w:val="22"/>
          <w:szCs w:val="22"/>
          <w:lang w:val="en-CA"/>
        </w:rPr>
        <w:t xml:space="preserve"> Governance</w:t>
      </w:r>
      <w:r w:rsidR="00160C8E" w:rsidRPr="00067F82">
        <w:rPr>
          <w:sz w:val="22"/>
          <w:szCs w:val="22"/>
          <w:lang w:val="en-CA"/>
        </w:rPr>
        <w:t xml:space="preserve"> (CIG)</w:t>
      </w:r>
      <w:r w:rsidRPr="00067F82">
        <w:rPr>
          <w:sz w:val="22"/>
          <w:szCs w:val="22"/>
          <w:lang w:val="en-CA"/>
        </w:rPr>
        <w:t>, Gen</w:t>
      </w:r>
      <w:r w:rsidR="009137B9" w:rsidRPr="00067F82">
        <w:rPr>
          <w:sz w:val="22"/>
          <w:szCs w:val="22"/>
          <w:lang w:val="en-CA"/>
        </w:rPr>
        <w:t>eva</w:t>
      </w:r>
      <w:r w:rsidRPr="00067F82">
        <w:rPr>
          <w:sz w:val="22"/>
          <w:szCs w:val="22"/>
          <w:lang w:val="en-CA"/>
        </w:rPr>
        <w:t>, Switzerland.</w:t>
      </w:r>
    </w:p>
    <w:p w14:paraId="6DC486C0" w14:textId="77777777" w:rsidR="001D0258" w:rsidRPr="00067F82" w:rsidRDefault="001D0258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277277A0" w14:textId="77777777" w:rsidR="00A2428C" w:rsidRPr="00067F82" w:rsidRDefault="001D0258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April 2007</w:t>
      </w:r>
      <w:r w:rsidRPr="00067F82">
        <w:rPr>
          <w:sz w:val="22"/>
          <w:szCs w:val="22"/>
          <w:lang w:val="en-CA"/>
        </w:rPr>
        <w:tab/>
      </w:r>
      <w:r w:rsidR="00A2428C" w:rsidRPr="00067F82">
        <w:rPr>
          <w:sz w:val="22"/>
          <w:szCs w:val="22"/>
          <w:lang w:val="en-CA"/>
        </w:rPr>
        <w:t>The consequences of BIG 4 appointment on audit fees in a joint audit setting</w:t>
      </w:r>
      <w:r w:rsidR="0055017F" w:rsidRPr="00067F82">
        <w:rPr>
          <w:sz w:val="22"/>
          <w:szCs w:val="22"/>
          <w:lang w:val="en-CA"/>
        </w:rPr>
        <w:t>. 30</w:t>
      </w:r>
      <w:r w:rsidR="0055017F" w:rsidRPr="00067F82">
        <w:rPr>
          <w:sz w:val="22"/>
          <w:szCs w:val="22"/>
          <w:vertAlign w:val="superscript"/>
          <w:lang w:val="en-CA"/>
        </w:rPr>
        <w:t>rd</w:t>
      </w:r>
      <w:r w:rsidR="0055017F" w:rsidRPr="00067F82">
        <w:rPr>
          <w:sz w:val="22"/>
          <w:szCs w:val="22"/>
          <w:lang w:val="en-CA"/>
        </w:rPr>
        <w:t xml:space="preserve"> European Accounting Association (EAA) Congress, Lisbon, Portugal.</w:t>
      </w:r>
    </w:p>
    <w:p w14:paraId="6D6402F9" w14:textId="77777777" w:rsidR="00A2428C" w:rsidRPr="00067F82" w:rsidRDefault="00A2428C" w:rsidP="00505FC1">
      <w:pPr>
        <w:ind w:left="450"/>
        <w:rPr>
          <w:sz w:val="22"/>
          <w:szCs w:val="22"/>
          <w:lang w:val="en-CA"/>
        </w:rPr>
      </w:pPr>
    </w:p>
    <w:p w14:paraId="30D30019" w14:textId="77777777" w:rsidR="00A2428C" w:rsidRPr="00067F82" w:rsidRDefault="00E86B8E" w:rsidP="00505FC1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  <w:r w:rsidRPr="00067F82">
        <w:rPr>
          <w:sz w:val="22"/>
          <w:szCs w:val="22"/>
          <w:lang w:val="en-CA"/>
        </w:rPr>
        <w:t xml:space="preserve">March 2006 </w:t>
      </w:r>
      <w:r w:rsidRPr="00067F82">
        <w:rPr>
          <w:sz w:val="22"/>
          <w:szCs w:val="22"/>
          <w:lang w:val="en-CA"/>
        </w:rPr>
        <w:tab/>
      </w:r>
      <w:r w:rsidR="00A2428C" w:rsidRPr="00067F82">
        <w:rPr>
          <w:sz w:val="22"/>
          <w:szCs w:val="22"/>
          <w:lang w:val="en-CA"/>
        </w:rPr>
        <w:t>Voluntary disclosure of audit fees by French listed companies: answer to financial market pressure or signal of high stan</w:t>
      </w:r>
      <w:r w:rsidR="0055017F" w:rsidRPr="00067F82">
        <w:rPr>
          <w:sz w:val="22"/>
          <w:szCs w:val="22"/>
          <w:lang w:val="en-CA"/>
        </w:rPr>
        <w:t>dards of corporate governance?</w:t>
      </w:r>
      <w:r w:rsidR="00A2428C" w:rsidRPr="00067F82">
        <w:rPr>
          <w:sz w:val="22"/>
          <w:szCs w:val="22"/>
          <w:lang w:val="en-CA"/>
        </w:rPr>
        <w:t xml:space="preserve"> </w:t>
      </w:r>
      <w:r w:rsidR="0055017F" w:rsidRPr="00067F82">
        <w:rPr>
          <w:sz w:val="22"/>
          <w:szCs w:val="22"/>
          <w:lang w:val="en-US"/>
        </w:rPr>
        <w:t>29</w:t>
      </w:r>
      <w:r w:rsidR="0055017F" w:rsidRPr="00067F82">
        <w:rPr>
          <w:sz w:val="22"/>
          <w:szCs w:val="22"/>
          <w:vertAlign w:val="superscript"/>
          <w:lang w:val="en-US"/>
        </w:rPr>
        <w:t>th</w:t>
      </w:r>
      <w:r w:rsidR="0055017F" w:rsidRPr="00067F82">
        <w:rPr>
          <w:sz w:val="22"/>
          <w:szCs w:val="22"/>
          <w:lang w:val="en-US"/>
        </w:rPr>
        <w:t xml:space="preserve"> European Accounting Association (EAA)</w:t>
      </w:r>
      <w:r w:rsidR="0055017F" w:rsidRPr="00067F82">
        <w:rPr>
          <w:sz w:val="22"/>
          <w:szCs w:val="22"/>
          <w:lang w:val="en-CA"/>
        </w:rPr>
        <w:t xml:space="preserve"> Congress, Dublin, Ireland.</w:t>
      </w:r>
    </w:p>
    <w:p w14:paraId="29B77974" w14:textId="77777777" w:rsidR="00A2428C" w:rsidRPr="00067F82" w:rsidRDefault="00A2428C" w:rsidP="00505FC1">
      <w:pPr>
        <w:pStyle w:val="BodyText"/>
        <w:rPr>
          <w:rFonts w:ascii="Times New Roman" w:hAnsi="Times New Roman"/>
          <w:b/>
          <w:bCs/>
          <w:i w:val="0"/>
          <w:sz w:val="22"/>
          <w:szCs w:val="22"/>
          <w:lang w:val="en-CA"/>
        </w:rPr>
      </w:pPr>
    </w:p>
    <w:p w14:paraId="7EBB1DB8" w14:textId="77777777" w:rsidR="00A2428C" w:rsidRPr="00067F82" w:rsidRDefault="00E86B8E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October 2005</w:t>
      </w:r>
      <w:r w:rsidRPr="00067F82">
        <w:rPr>
          <w:sz w:val="22"/>
          <w:szCs w:val="22"/>
          <w:lang w:val="en-CA"/>
        </w:rPr>
        <w:tab/>
      </w:r>
      <w:r w:rsidR="00DC6FE3" w:rsidRPr="00067F82">
        <w:rPr>
          <w:sz w:val="22"/>
          <w:szCs w:val="22"/>
          <w:lang w:val="en-CA"/>
        </w:rPr>
        <w:t xml:space="preserve">Determinants of the disclosure and of the level of audit fees for French listed firms. </w:t>
      </w:r>
      <w:r w:rsidR="0055017F" w:rsidRPr="00067F82">
        <w:rPr>
          <w:sz w:val="22"/>
          <w:szCs w:val="22"/>
          <w:lang w:val="en-CA"/>
        </w:rPr>
        <w:tab/>
      </w:r>
      <w:proofErr w:type="spellStart"/>
      <w:proofErr w:type="gramStart"/>
      <w:r w:rsidR="00A2428C" w:rsidRPr="00067F82">
        <w:rPr>
          <w:sz w:val="22"/>
          <w:szCs w:val="22"/>
          <w:lang w:val="en-CA"/>
        </w:rPr>
        <w:t>Ph.D</w:t>
      </w:r>
      <w:proofErr w:type="spellEnd"/>
      <w:proofErr w:type="gramEnd"/>
      <w:r w:rsidR="00A2428C" w:rsidRPr="00067F82">
        <w:rPr>
          <w:sz w:val="22"/>
          <w:szCs w:val="22"/>
          <w:lang w:val="en-CA"/>
        </w:rPr>
        <w:t xml:space="preserve"> Workshop – </w:t>
      </w:r>
      <w:r w:rsidR="00DC6FE3" w:rsidRPr="00067F82">
        <w:rPr>
          <w:sz w:val="22"/>
          <w:szCs w:val="22"/>
          <w:lang w:val="en-CA"/>
        </w:rPr>
        <w:t>3</w:t>
      </w:r>
      <w:r w:rsidR="00DC6FE3" w:rsidRPr="00067F82">
        <w:rPr>
          <w:sz w:val="22"/>
          <w:szCs w:val="22"/>
          <w:vertAlign w:val="superscript"/>
          <w:lang w:val="en-CA"/>
        </w:rPr>
        <w:t>rd</w:t>
      </w:r>
      <w:r w:rsidR="00DC6FE3" w:rsidRPr="00067F82">
        <w:rPr>
          <w:sz w:val="22"/>
          <w:szCs w:val="22"/>
          <w:lang w:val="en-CA"/>
        </w:rPr>
        <w:t xml:space="preserve"> </w:t>
      </w:r>
      <w:r w:rsidR="00A2428C" w:rsidRPr="00067F82">
        <w:rPr>
          <w:sz w:val="22"/>
          <w:szCs w:val="22"/>
          <w:lang w:val="en-CA"/>
        </w:rPr>
        <w:t>European Auditing Research Network (</w:t>
      </w:r>
      <w:proofErr w:type="spellStart"/>
      <w:r w:rsidR="00A2428C" w:rsidRPr="00067F82">
        <w:rPr>
          <w:sz w:val="22"/>
          <w:szCs w:val="22"/>
          <w:lang w:val="en-CA"/>
        </w:rPr>
        <w:t>EARnet</w:t>
      </w:r>
      <w:proofErr w:type="spellEnd"/>
      <w:r w:rsidR="00A2428C" w:rsidRPr="00067F82">
        <w:rPr>
          <w:sz w:val="22"/>
          <w:szCs w:val="22"/>
          <w:lang w:val="en-CA"/>
        </w:rPr>
        <w:t>)</w:t>
      </w:r>
      <w:r w:rsidR="00DC6FE3" w:rsidRPr="00067F82">
        <w:rPr>
          <w:sz w:val="22"/>
          <w:szCs w:val="22"/>
          <w:lang w:val="en-CA"/>
        </w:rPr>
        <w:t xml:space="preserve"> Symposium</w:t>
      </w:r>
      <w:r w:rsidR="0055017F" w:rsidRPr="00067F82">
        <w:rPr>
          <w:sz w:val="22"/>
          <w:szCs w:val="22"/>
          <w:lang w:val="en-CA"/>
        </w:rPr>
        <w:t xml:space="preserve">, </w:t>
      </w:r>
      <w:r w:rsidR="00A2428C" w:rsidRPr="00067F82">
        <w:rPr>
          <w:sz w:val="22"/>
          <w:szCs w:val="22"/>
          <w:lang w:val="en-CA"/>
        </w:rPr>
        <w:t>University of Amsterdam –</w:t>
      </w:r>
      <w:r w:rsidR="0055017F" w:rsidRPr="00067F82">
        <w:rPr>
          <w:sz w:val="22"/>
          <w:szCs w:val="22"/>
          <w:lang w:val="en-CA"/>
        </w:rPr>
        <w:t xml:space="preserve"> the Netherlands. (</w:t>
      </w:r>
      <w:r w:rsidR="00A2428C" w:rsidRPr="00067F82">
        <w:rPr>
          <w:sz w:val="22"/>
          <w:szCs w:val="22"/>
          <w:lang w:val="en-CA"/>
        </w:rPr>
        <w:t xml:space="preserve">Feedback from: Pr. A. </w:t>
      </w:r>
      <w:proofErr w:type="spellStart"/>
      <w:r w:rsidR="00A2428C" w:rsidRPr="00067F82">
        <w:rPr>
          <w:sz w:val="22"/>
          <w:szCs w:val="22"/>
          <w:lang w:val="en-CA"/>
        </w:rPr>
        <w:t>Eilifsen</w:t>
      </w:r>
      <w:proofErr w:type="spellEnd"/>
      <w:r w:rsidR="00A2428C" w:rsidRPr="00067F82">
        <w:rPr>
          <w:sz w:val="22"/>
          <w:szCs w:val="22"/>
          <w:lang w:val="en-CA"/>
        </w:rPr>
        <w:t xml:space="preserve"> (Norwegian School of Economics and Business Administration, Norway) and Pr. D. </w:t>
      </w:r>
      <w:proofErr w:type="spellStart"/>
      <w:r w:rsidR="00A2428C" w:rsidRPr="00067F82">
        <w:rPr>
          <w:sz w:val="22"/>
          <w:szCs w:val="22"/>
          <w:lang w:val="en-CA"/>
        </w:rPr>
        <w:t>Simunic</w:t>
      </w:r>
      <w:proofErr w:type="spellEnd"/>
      <w:r w:rsidR="00A2428C" w:rsidRPr="00067F82">
        <w:rPr>
          <w:sz w:val="22"/>
          <w:szCs w:val="22"/>
          <w:lang w:val="en-CA"/>
        </w:rPr>
        <w:t xml:space="preserve"> (University of British Columbia, Canada).</w:t>
      </w:r>
    </w:p>
    <w:p w14:paraId="6B702017" w14:textId="77777777" w:rsidR="00DC6FE3" w:rsidRPr="00067F82" w:rsidRDefault="00DC6FE3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3AC40A94" w14:textId="77777777" w:rsidR="00D118E2" w:rsidRPr="00067F82" w:rsidRDefault="00D118E2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7F1B9224" w14:textId="77777777" w:rsidR="00D118E2" w:rsidRPr="00067F82" w:rsidRDefault="00D118E2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478C031F" w14:textId="0DD6A8EF" w:rsidR="00DC6FE3" w:rsidRPr="00067F82" w:rsidRDefault="00DC6FE3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September 2005</w:t>
      </w:r>
      <w:r w:rsidRPr="00067F82">
        <w:rPr>
          <w:sz w:val="22"/>
          <w:szCs w:val="22"/>
          <w:lang w:val="en-CA"/>
        </w:rPr>
        <w:tab/>
        <w:t>Voluntary disclosure of audit fees: Initial empirical evidence from the French context. International Association for Accounting Education and Research (IAAER) Conference, Bordeaux – France.</w:t>
      </w:r>
    </w:p>
    <w:p w14:paraId="6160A456" w14:textId="77777777" w:rsidR="00DC6FE3" w:rsidRPr="00067F82" w:rsidRDefault="00DC6FE3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538D5C8B" w14:textId="77777777" w:rsidR="00DC6FE3" w:rsidRPr="00067F82" w:rsidRDefault="00DC6FE3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May 2005</w:t>
      </w:r>
      <w:r w:rsidRPr="00067F82">
        <w:rPr>
          <w:sz w:val="22"/>
          <w:szCs w:val="22"/>
          <w:lang w:val="en-CA"/>
        </w:rPr>
        <w:tab/>
        <w:t>Voluntary disclosure of audit fees: Initial empirical evidence from the French context.</w:t>
      </w:r>
    </w:p>
    <w:p w14:paraId="71243083" w14:textId="77777777" w:rsidR="00DC6FE3" w:rsidRPr="00067F82" w:rsidRDefault="00DC6FE3" w:rsidP="00505FC1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  <w:r w:rsidRPr="00067F82">
        <w:rPr>
          <w:sz w:val="22"/>
          <w:szCs w:val="22"/>
          <w:lang w:val="en-CA"/>
        </w:rPr>
        <w:tab/>
      </w:r>
      <w:r w:rsidRPr="00067F82">
        <w:rPr>
          <w:sz w:val="22"/>
          <w:szCs w:val="22"/>
          <w:lang w:val="en-US"/>
        </w:rPr>
        <w:t>28</w:t>
      </w:r>
      <w:r w:rsidRPr="00067F82">
        <w:rPr>
          <w:sz w:val="22"/>
          <w:szCs w:val="22"/>
          <w:vertAlign w:val="superscript"/>
          <w:lang w:val="en-US"/>
        </w:rPr>
        <w:t>th</w:t>
      </w:r>
      <w:r w:rsidRPr="00067F82">
        <w:rPr>
          <w:sz w:val="22"/>
          <w:szCs w:val="22"/>
          <w:lang w:val="en-US"/>
        </w:rPr>
        <w:t xml:space="preserve"> European Accounting Association (EAA)</w:t>
      </w:r>
      <w:r w:rsidRPr="00067F82">
        <w:rPr>
          <w:sz w:val="22"/>
          <w:szCs w:val="22"/>
          <w:lang w:val="en-CA"/>
        </w:rPr>
        <w:t xml:space="preserve"> Congress, </w:t>
      </w:r>
      <w:proofErr w:type="spellStart"/>
      <w:r w:rsidRPr="00067F82">
        <w:rPr>
          <w:sz w:val="22"/>
          <w:szCs w:val="22"/>
          <w:lang w:val="en-CA"/>
        </w:rPr>
        <w:t>Göteborg</w:t>
      </w:r>
      <w:proofErr w:type="spellEnd"/>
      <w:r w:rsidRPr="00067F82">
        <w:rPr>
          <w:sz w:val="22"/>
          <w:szCs w:val="22"/>
          <w:lang w:val="en-CA"/>
        </w:rPr>
        <w:t>, Sweden.</w:t>
      </w:r>
    </w:p>
    <w:p w14:paraId="2833282F" w14:textId="77777777" w:rsidR="005C74D1" w:rsidRPr="00067F82" w:rsidRDefault="005C74D1" w:rsidP="00505FC1">
      <w:pPr>
        <w:rPr>
          <w:b/>
          <w:bCs/>
          <w:sz w:val="22"/>
          <w:szCs w:val="22"/>
          <w:lang w:val="en-CA"/>
        </w:rPr>
      </w:pPr>
    </w:p>
    <w:p w14:paraId="72F91693" w14:textId="77777777" w:rsidR="00D118E2" w:rsidRPr="00067F82" w:rsidRDefault="00D118E2" w:rsidP="00505FC1">
      <w:pPr>
        <w:rPr>
          <w:b/>
          <w:bCs/>
          <w:sz w:val="22"/>
          <w:szCs w:val="22"/>
          <w:lang w:val="en-CA"/>
        </w:rPr>
      </w:pPr>
    </w:p>
    <w:p w14:paraId="4D996B0A" w14:textId="0714722A" w:rsidR="00A2428C" w:rsidRPr="00067F82" w:rsidRDefault="00192A6F" w:rsidP="00505FC1">
      <w:pPr>
        <w:rPr>
          <w:b/>
          <w:bCs/>
          <w:sz w:val="22"/>
          <w:szCs w:val="22"/>
          <w:lang w:val="en-CA"/>
        </w:rPr>
      </w:pPr>
      <w:r w:rsidRPr="00067F82">
        <w:rPr>
          <w:b/>
          <w:bCs/>
          <w:sz w:val="22"/>
          <w:szCs w:val="22"/>
          <w:lang w:val="en-CA"/>
        </w:rPr>
        <w:t xml:space="preserve">Invited speaker </w:t>
      </w:r>
      <w:r w:rsidR="006A070A" w:rsidRPr="00067F82">
        <w:rPr>
          <w:b/>
          <w:bCs/>
          <w:sz w:val="22"/>
          <w:szCs w:val="22"/>
          <w:lang w:val="en-CA"/>
        </w:rPr>
        <w:t>–</w:t>
      </w:r>
      <w:r w:rsidRPr="00067F82">
        <w:rPr>
          <w:b/>
          <w:bCs/>
          <w:sz w:val="22"/>
          <w:szCs w:val="22"/>
          <w:lang w:val="en-CA"/>
        </w:rPr>
        <w:t xml:space="preserve"> </w:t>
      </w:r>
      <w:r w:rsidR="00A2428C" w:rsidRPr="00067F82">
        <w:rPr>
          <w:b/>
          <w:bCs/>
          <w:sz w:val="22"/>
          <w:szCs w:val="22"/>
          <w:lang w:val="en-CA"/>
        </w:rPr>
        <w:t xml:space="preserve">Papers presented at research seminars </w:t>
      </w:r>
    </w:p>
    <w:p w14:paraId="11AC41EA" w14:textId="020C3B34" w:rsidR="00192A6F" w:rsidRPr="00067F82" w:rsidRDefault="00192A6F" w:rsidP="00505FC1">
      <w:pPr>
        <w:rPr>
          <w:b/>
          <w:bCs/>
          <w:sz w:val="22"/>
          <w:szCs w:val="22"/>
          <w:lang w:val="en-CA"/>
        </w:rPr>
      </w:pPr>
    </w:p>
    <w:p w14:paraId="42D7F86C" w14:textId="41FA2DE2" w:rsidR="005B356E" w:rsidRPr="00067F82" w:rsidRDefault="005B356E" w:rsidP="005B356E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  <w:r w:rsidRPr="00067F82">
        <w:rPr>
          <w:color w:val="000000" w:themeColor="text1"/>
          <w:sz w:val="22"/>
          <w:szCs w:val="22"/>
          <w:lang w:val="en-US"/>
        </w:rPr>
        <w:t xml:space="preserve">May 2024 </w:t>
      </w:r>
      <w:r w:rsidRPr="00067F82">
        <w:rPr>
          <w:color w:val="000000" w:themeColor="text1"/>
          <w:sz w:val="22"/>
          <w:szCs w:val="22"/>
          <w:lang w:val="en-US"/>
        </w:rPr>
        <w:tab/>
        <w:t xml:space="preserve">The Determinants of Joint Audit Imbalance: A Supply-Side Analysis (with Broye G., </w:t>
      </w:r>
      <w:proofErr w:type="spellStart"/>
      <w:r w:rsidRPr="00067F82">
        <w:rPr>
          <w:color w:val="000000" w:themeColor="text1"/>
          <w:sz w:val="22"/>
          <w:szCs w:val="22"/>
          <w:lang w:val="en-US"/>
        </w:rPr>
        <w:t>Kermiche</w:t>
      </w:r>
      <w:proofErr w:type="spellEnd"/>
      <w:r w:rsidRPr="00067F82">
        <w:rPr>
          <w:color w:val="000000" w:themeColor="text1"/>
          <w:sz w:val="22"/>
          <w:szCs w:val="22"/>
          <w:lang w:val="en-US"/>
        </w:rPr>
        <w:t xml:space="preserve"> L. and Piot C.), </w:t>
      </w:r>
      <w:r w:rsidR="00654B88" w:rsidRPr="00067F82">
        <w:rPr>
          <w:color w:val="000000" w:themeColor="text1"/>
          <w:sz w:val="22"/>
          <w:szCs w:val="22"/>
          <w:lang w:val="en-US"/>
        </w:rPr>
        <w:t xml:space="preserve">University of </w:t>
      </w:r>
      <w:r w:rsidR="00654B88" w:rsidRPr="00067F82">
        <w:rPr>
          <w:sz w:val="22"/>
          <w:szCs w:val="22"/>
          <w:lang w:val="en-US"/>
        </w:rPr>
        <w:t>Turku, Finland (online workshop)</w:t>
      </w:r>
      <w:r w:rsidRPr="00067F82">
        <w:rPr>
          <w:sz w:val="22"/>
          <w:szCs w:val="22"/>
          <w:lang w:val="en-US"/>
        </w:rPr>
        <w:t>.</w:t>
      </w:r>
    </w:p>
    <w:p w14:paraId="3F914384" w14:textId="77777777" w:rsidR="005B356E" w:rsidRPr="00067F82" w:rsidRDefault="005B356E" w:rsidP="008F3AB8">
      <w:pPr>
        <w:ind w:left="1800" w:hanging="1800"/>
        <w:rPr>
          <w:iCs/>
          <w:sz w:val="22"/>
          <w:szCs w:val="22"/>
          <w:lang w:val="en-CA"/>
        </w:rPr>
      </w:pPr>
    </w:p>
    <w:p w14:paraId="2A47F35D" w14:textId="030A5CA8" w:rsidR="008F3AB8" w:rsidRPr="00067F82" w:rsidRDefault="008F3AB8" w:rsidP="008F3AB8">
      <w:pPr>
        <w:ind w:left="1800" w:hanging="1800"/>
        <w:rPr>
          <w:iCs/>
          <w:sz w:val="22"/>
          <w:szCs w:val="22"/>
          <w:lang w:val="en-CA"/>
        </w:rPr>
      </w:pPr>
      <w:r w:rsidRPr="00067F82">
        <w:rPr>
          <w:iCs/>
          <w:sz w:val="22"/>
          <w:szCs w:val="22"/>
          <w:lang w:val="en-CA"/>
        </w:rPr>
        <w:t xml:space="preserve">March 2019 </w:t>
      </w:r>
      <w:r w:rsidRPr="00067F82">
        <w:rPr>
          <w:iCs/>
          <w:sz w:val="22"/>
          <w:szCs w:val="22"/>
          <w:lang w:val="en-CA"/>
        </w:rPr>
        <w:tab/>
        <w:t>Framing investors’ needs in the context of Audit committee disclosures: evidence from comment letters (with Sahyoun, N., Magnan, M. Tekathen M.)</w:t>
      </w:r>
      <w:r w:rsidR="002076E0" w:rsidRPr="00067F82">
        <w:rPr>
          <w:iCs/>
          <w:sz w:val="22"/>
          <w:szCs w:val="22"/>
          <w:lang w:val="en-CA"/>
        </w:rPr>
        <w:t>, HEC Montreal, Canada.</w:t>
      </w:r>
    </w:p>
    <w:p w14:paraId="1A720B39" w14:textId="77777777" w:rsidR="008F3AB8" w:rsidRPr="00067F82" w:rsidRDefault="008F3AB8" w:rsidP="00505FC1">
      <w:pPr>
        <w:rPr>
          <w:b/>
          <w:bCs/>
          <w:sz w:val="22"/>
          <w:szCs w:val="22"/>
          <w:lang w:val="en-CA"/>
        </w:rPr>
      </w:pPr>
    </w:p>
    <w:p w14:paraId="7DFFDB35" w14:textId="0C27E90F" w:rsidR="00410C25" w:rsidRPr="00067F82" w:rsidRDefault="00410C25" w:rsidP="00410C25">
      <w:pPr>
        <w:ind w:left="1800" w:hanging="1800"/>
        <w:rPr>
          <w:iCs/>
          <w:sz w:val="22"/>
          <w:szCs w:val="22"/>
          <w:lang w:val="en-CA"/>
        </w:rPr>
      </w:pPr>
      <w:r w:rsidRPr="00067F82">
        <w:rPr>
          <w:iCs/>
          <w:sz w:val="22"/>
          <w:szCs w:val="22"/>
          <w:lang w:val="en-CA"/>
        </w:rPr>
        <w:t>January 2018</w:t>
      </w:r>
      <w:r w:rsidRPr="00067F82">
        <w:rPr>
          <w:iCs/>
          <w:sz w:val="22"/>
          <w:szCs w:val="22"/>
          <w:lang w:val="en-CA"/>
        </w:rPr>
        <w:tab/>
        <w:t xml:space="preserve">Why are joint audits imbalanced? (with L. </w:t>
      </w:r>
      <w:proofErr w:type="spellStart"/>
      <w:r w:rsidRPr="00067F82">
        <w:rPr>
          <w:iCs/>
          <w:sz w:val="22"/>
          <w:szCs w:val="22"/>
          <w:lang w:val="en-CA"/>
        </w:rPr>
        <w:t>Kermiche</w:t>
      </w:r>
      <w:proofErr w:type="spellEnd"/>
      <w:r w:rsidRPr="00067F82">
        <w:rPr>
          <w:iCs/>
          <w:sz w:val="22"/>
          <w:szCs w:val="22"/>
          <w:lang w:val="en-CA"/>
        </w:rPr>
        <w:t xml:space="preserve"> and Piot, C.)</w:t>
      </w:r>
      <w:r w:rsidR="00F50F29" w:rsidRPr="00067F82">
        <w:rPr>
          <w:iCs/>
          <w:sz w:val="22"/>
          <w:szCs w:val="22"/>
          <w:lang w:val="en-CA"/>
        </w:rPr>
        <w:t>, Telfer Business School, University of Ottawa</w:t>
      </w:r>
      <w:r w:rsidRPr="00067F82">
        <w:rPr>
          <w:iCs/>
          <w:sz w:val="22"/>
          <w:szCs w:val="22"/>
          <w:lang w:val="en-CA"/>
        </w:rPr>
        <w:t xml:space="preserve">, </w:t>
      </w:r>
      <w:r w:rsidR="00F50F29" w:rsidRPr="00067F82">
        <w:rPr>
          <w:iCs/>
          <w:sz w:val="22"/>
          <w:szCs w:val="22"/>
          <w:lang w:val="en-CA"/>
        </w:rPr>
        <w:t>Canada</w:t>
      </w:r>
      <w:r w:rsidRPr="00067F82">
        <w:rPr>
          <w:iCs/>
          <w:sz w:val="22"/>
          <w:szCs w:val="22"/>
          <w:lang w:val="en-CA"/>
        </w:rPr>
        <w:t>.</w:t>
      </w:r>
    </w:p>
    <w:p w14:paraId="019AB939" w14:textId="77777777" w:rsidR="00410C25" w:rsidRPr="00067F82" w:rsidRDefault="00410C25" w:rsidP="00505FC1">
      <w:pPr>
        <w:rPr>
          <w:b/>
          <w:bCs/>
          <w:sz w:val="22"/>
          <w:szCs w:val="22"/>
          <w:lang w:val="en-CA"/>
        </w:rPr>
      </w:pPr>
    </w:p>
    <w:p w14:paraId="6C49B37B" w14:textId="690B7CC4" w:rsidR="00F976BC" w:rsidRPr="00067F82" w:rsidRDefault="00F976BC" w:rsidP="00FC06E4">
      <w:pPr>
        <w:ind w:left="1800" w:hanging="1800"/>
        <w:rPr>
          <w:iCs/>
          <w:sz w:val="22"/>
          <w:szCs w:val="22"/>
          <w:lang w:val="en-CA"/>
        </w:rPr>
      </w:pPr>
      <w:r w:rsidRPr="00067F82">
        <w:rPr>
          <w:iCs/>
          <w:sz w:val="22"/>
          <w:szCs w:val="22"/>
          <w:lang w:val="en-CA"/>
        </w:rPr>
        <w:t>May 2017</w:t>
      </w:r>
      <w:r w:rsidRPr="00067F82">
        <w:rPr>
          <w:iCs/>
          <w:sz w:val="22"/>
          <w:szCs w:val="22"/>
          <w:lang w:val="en-CA"/>
        </w:rPr>
        <w:tab/>
        <w:t xml:space="preserve">Balanced joint audits: determinants and market consequences (with Piot, C. and </w:t>
      </w:r>
      <w:proofErr w:type="spellStart"/>
      <w:r w:rsidRPr="00067F82">
        <w:rPr>
          <w:iCs/>
          <w:sz w:val="22"/>
          <w:szCs w:val="22"/>
          <w:lang w:val="en-CA"/>
        </w:rPr>
        <w:t>Kermiche</w:t>
      </w:r>
      <w:proofErr w:type="spellEnd"/>
      <w:r w:rsidRPr="00067F82">
        <w:rPr>
          <w:iCs/>
          <w:sz w:val="22"/>
          <w:szCs w:val="22"/>
          <w:lang w:val="en-CA"/>
        </w:rPr>
        <w:t xml:space="preserve"> L.), University of Exeter, England</w:t>
      </w:r>
      <w:r w:rsidR="00E551F2" w:rsidRPr="00067F82">
        <w:rPr>
          <w:iCs/>
          <w:sz w:val="22"/>
          <w:szCs w:val="22"/>
          <w:lang w:val="en-CA"/>
        </w:rPr>
        <w:t>.</w:t>
      </w:r>
    </w:p>
    <w:p w14:paraId="62777416" w14:textId="77777777" w:rsidR="00F976BC" w:rsidRPr="00067F82" w:rsidRDefault="00F976BC" w:rsidP="00FC06E4">
      <w:pPr>
        <w:ind w:left="1800" w:hanging="1800"/>
        <w:rPr>
          <w:iCs/>
          <w:sz w:val="22"/>
          <w:szCs w:val="22"/>
          <w:lang w:val="en-CA"/>
        </w:rPr>
      </w:pPr>
    </w:p>
    <w:p w14:paraId="5779AEAB" w14:textId="47359E3A" w:rsidR="00F976BC" w:rsidRPr="00067F82" w:rsidRDefault="00F976BC" w:rsidP="00FC06E4">
      <w:pPr>
        <w:ind w:left="1800" w:hanging="1800"/>
        <w:rPr>
          <w:iCs/>
          <w:sz w:val="22"/>
          <w:szCs w:val="22"/>
          <w:lang w:val="en-CA"/>
        </w:rPr>
      </w:pPr>
      <w:r w:rsidRPr="00067F82">
        <w:rPr>
          <w:iCs/>
          <w:sz w:val="22"/>
          <w:szCs w:val="22"/>
          <w:lang w:val="en-CA"/>
        </w:rPr>
        <w:t xml:space="preserve">May 2017 </w:t>
      </w:r>
      <w:r w:rsidRPr="00067F82">
        <w:rPr>
          <w:iCs/>
          <w:sz w:val="22"/>
          <w:szCs w:val="22"/>
          <w:lang w:val="en-CA"/>
        </w:rPr>
        <w:tab/>
        <w:t>The auditor-client relationship: A narrative account of the demand for expertise (with Malsch B. and Rioux G.), University of Warwick, England.</w:t>
      </w:r>
    </w:p>
    <w:p w14:paraId="4E6C7ADD" w14:textId="77777777" w:rsidR="00F976BC" w:rsidRPr="00067F82" w:rsidRDefault="00F976BC" w:rsidP="00FC06E4">
      <w:pPr>
        <w:ind w:left="1800" w:hanging="1800"/>
        <w:rPr>
          <w:iCs/>
          <w:sz w:val="22"/>
          <w:szCs w:val="22"/>
          <w:lang w:val="en-CA"/>
        </w:rPr>
      </w:pPr>
    </w:p>
    <w:p w14:paraId="26D7E50E" w14:textId="12F3A62F" w:rsidR="005427DF" w:rsidRPr="00067F82" w:rsidRDefault="005427DF" w:rsidP="005427DF">
      <w:pPr>
        <w:ind w:left="1800" w:hanging="1800"/>
        <w:rPr>
          <w:iCs/>
          <w:sz w:val="22"/>
          <w:szCs w:val="22"/>
        </w:rPr>
      </w:pPr>
      <w:proofErr w:type="spellStart"/>
      <w:r w:rsidRPr="00067F82">
        <w:rPr>
          <w:iCs/>
          <w:sz w:val="22"/>
          <w:szCs w:val="22"/>
        </w:rPr>
        <w:t>February</w:t>
      </w:r>
      <w:proofErr w:type="spellEnd"/>
      <w:r w:rsidRPr="00067F82">
        <w:rPr>
          <w:iCs/>
          <w:sz w:val="22"/>
          <w:szCs w:val="22"/>
        </w:rPr>
        <w:t xml:space="preserve"> 2017</w:t>
      </w:r>
      <w:r w:rsidRPr="00067F82">
        <w:rPr>
          <w:iCs/>
          <w:sz w:val="22"/>
          <w:szCs w:val="22"/>
        </w:rPr>
        <w:tab/>
        <w:t xml:space="preserve">Joint audit </w:t>
      </w:r>
      <w:proofErr w:type="spellStart"/>
      <w:r w:rsidRPr="00067F82">
        <w:rPr>
          <w:iCs/>
          <w:sz w:val="22"/>
          <w:szCs w:val="22"/>
        </w:rPr>
        <w:t>effectiveness</w:t>
      </w:r>
      <w:proofErr w:type="spellEnd"/>
      <w:r w:rsidRPr="00067F82">
        <w:rPr>
          <w:iCs/>
          <w:sz w:val="22"/>
          <w:szCs w:val="22"/>
        </w:rPr>
        <w:t xml:space="preserve"> (</w:t>
      </w:r>
      <w:proofErr w:type="spellStart"/>
      <w:r w:rsidRPr="00067F82">
        <w:rPr>
          <w:iCs/>
          <w:sz w:val="22"/>
          <w:szCs w:val="22"/>
        </w:rPr>
        <w:t>Determinants</w:t>
      </w:r>
      <w:proofErr w:type="spellEnd"/>
      <w:r w:rsidRPr="00067F82">
        <w:rPr>
          <w:iCs/>
          <w:sz w:val="22"/>
          <w:szCs w:val="22"/>
        </w:rPr>
        <w:t xml:space="preserve"> and </w:t>
      </w:r>
      <w:proofErr w:type="spellStart"/>
      <w:r w:rsidRPr="00067F82">
        <w:rPr>
          <w:iCs/>
          <w:sz w:val="22"/>
          <w:szCs w:val="22"/>
        </w:rPr>
        <w:t>market</w:t>
      </w:r>
      <w:proofErr w:type="spellEnd"/>
      <w:r w:rsidRPr="00067F82">
        <w:rPr>
          <w:iCs/>
          <w:sz w:val="22"/>
          <w:szCs w:val="22"/>
        </w:rPr>
        <w:t xml:space="preserve"> </w:t>
      </w:r>
      <w:proofErr w:type="spellStart"/>
      <w:r w:rsidRPr="00067F82">
        <w:rPr>
          <w:iCs/>
          <w:sz w:val="22"/>
          <w:szCs w:val="22"/>
        </w:rPr>
        <w:t>dynamics</w:t>
      </w:r>
      <w:proofErr w:type="spellEnd"/>
      <w:r w:rsidRPr="00067F82">
        <w:rPr>
          <w:iCs/>
          <w:sz w:val="22"/>
          <w:szCs w:val="22"/>
        </w:rPr>
        <w:t>) (</w:t>
      </w:r>
      <w:proofErr w:type="spellStart"/>
      <w:r w:rsidRPr="00067F82">
        <w:rPr>
          <w:iCs/>
          <w:sz w:val="22"/>
          <w:szCs w:val="22"/>
        </w:rPr>
        <w:t>with</w:t>
      </w:r>
      <w:proofErr w:type="spellEnd"/>
      <w:r w:rsidRPr="00067F82">
        <w:rPr>
          <w:iCs/>
          <w:sz w:val="22"/>
          <w:szCs w:val="22"/>
        </w:rPr>
        <w:t xml:space="preserve"> Piot, C. and </w:t>
      </w:r>
      <w:proofErr w:type="spellStart"/>
      <w:r w:rsidRPr="00067F82">
        <w:rPr>
          <w:iCs/>
          <w:sz w:val="22"/>
          <w:szCs w:val="22"/>
        </w:rPr>
        <w:t>Kermiche</w:t>
      </w:r>
      <w:proofErr w:type="spellEnd"/>
      <w:r w:rsidRPr="00067F82">
        <w:rPr>
          <w:iCs/>
          <w:sz w:val="22"/>
          <w:szCs w:val="22"/>
        </w:rPr>
        <w:t xml:space="preserve"> L.), Conférence Chaire d'information financière et organisationnelle (CIFO), École de sciences de la gestion UQAM, Montréal, Canada.</w:t>
      </w:r>
    </w:p>
    <w:p w14:paraId="0A923A6C" w14:textId="77777777" w:rsidR="005427DF" w:rsidRPr="00067F82" w:rsidRDefault="005427DF" w:rsidP="00FC06E4">
      <w:pPr>
        <w:ind w:left="1800" w:hanging="1800"/>
        <w:rPr>
          <w:iCs/>
          <w:sz w:val="22"/>
          <w:szCs w:val="22"/>
        </w:rPr>
      </w:pPr>
    </w:p>
    <w:p w14:paraId="18697B56" w14:textId="604DB3B7" w:rsidR="00FC06E4" w:rsidRPr="00067F82" w:rsidRDefault="00FC06E4" w:rsidP="00FC06E4">
      <w:pPr>
        <w:ind w:left="1800" w:hanging="1800"/>
        <w:rPr>
          <w:sz w:val="22"/>
          <w:szCs w:val="22"/>
          <w:lang w:val="en-CA"/>
        </w:rPr>
      </w:pPr>
      <w:r w:rsidRPr="00067F82">
        <w:rPr>
          <w:iCs/>
          <w:sz w:val="22"/>
          <w:szCs w:val="22"/>
          <w:lang w:val="en-CA"/>
        </w:rPr>
        <w:t>March 2016</w:t>
      </w:r>
      <w:r w:rsidRPr="00067F82">
        <w:rPr>
          <w:iCs/>
          <w:sz w:val="22"/>
          <w:szCs w:val="22"/>
          <w:lang w:val="en-CA"/>
        </w:rPr>
        <w:tab/>
      </w:r>
      <w:r w:rsidRPr="00067F82">
        <w:rPr>
          <w:sz w:val="22"/>
          <w:szCs w:val="22"/>
          <w:lang w:val="en-US"/>
        </w:rPr>
        <w:t xml:space="preserve">Responsible Investing of Pension Assets. </w:t>
      </w:r>
      <w:r w:rsidRPr="00067F82">
        <w:rPr>
          <w:sz w:val="22"/>
          <w:szCs w:val="22"/>
          <w:lang w:val="en-CA"/>
        </w:rPr>
        <w:t xml:space="preserve">Research seminar - Groupe de Recherche </w:t>
      </w:r>
      <w:proofErr w:type="spellStart"/>
      <w:r w:rsidRPr="00067F82">
        <w:rPr>
          <w:sz w:val="22"/>
          <w:szCs w:val="22"/>
          <w:lang w:val="en-CA"/>
        </w:rPr>
        <w:t>en</w:t>
      </w:r>
      <w:proofErr w:type="spellEnd"/>
      <w:r w:rsidRPr="00067F82">
        <w:rPr>
          <w:sz w:val="22"/>
          <w:szCs w:val="22"/>
          <w:lang w:val="en-CA"/>
        </w:rPr>
        <w:t xml:space="preserve"> Finance </w:t>
      </w:r>
      <w:proofErr w:type="spellStart"/>
      <w:r w:rsidRPr="00067F82">
        <w:rPr>
          <w:sz w:val="22"/>
          <w:szCs w:val="22"/>
          <w:lang w:val="en-CA"/>
        </w:rPr>
        <w:t>Appliquée</w:t>
      </w:r>
      <w:proofErr w:type="spellEnd"/>
      <w:r w:rsidRPr="00067F82">
        <w:rPr>
          <w:sz w:val="22"/>
          <w:szCs w:val="22"/>
          <w:lang w:val="en-CA"/>
        </w:rPr>
        <w:t xml:space="preserve"> (GReFA) - </w:t>
      </w:r>
      <w:r w:rsidRPr="00067F82">
        <w:rPr>
          <w:i/>
          <w:sz w:val="22"/>
          <w:szCs w:val="22"/>
          <w:lang w:val="en-CA"/>
        </w:rPr>
        <w:t>Research Group in Applied Finance</w:t>
      </w:r>
      <w:r w:rsidRPr="00067F82">
        <w:rPr>
          <w:sz w:val="22"/>
          <w:szCs w:val="22"/>
          <w:lang w:val="en-CA"/>
        </w:rPr>
        <w:t xml:space="preserve">, Sherbrooke University, </w:t>
      </w:r>
      <w:r w:rsidRPr="00067F82">
        <w:rPr>
          <w:sz w:val="22"/>
          <w:szCs w:val="22"/>
          <w:lang w:val="en-US"/>
        </w:rPr>
        <w:t xml:space="preserve">Canada. </w:t>
      </w:r>
    </w:p>
    <w:p w14:paraId="21AD571A" w14:textId="77777777" w:rsidR="00FC06E4" w:rsidRPr="00067F82" w:rsidRDefault="00FC06E4" w:rsidP="00810B0E">
      <w:pPr>
        <w:ind w:left="1800" w:hanging="1800"/>
        <w:rPr>
          <w:iCs/>
          <w:sz w:val="22"/>
          <w:szCs w:val="22"/>
          <w:lang w:val="en-CA"/>
        </w:rPr>
      </w:pPr>
    </w:p>
    <w:p w14:paraId="11F35784" w14:textId="77777777" w:rsidR="00810B0E" w:rsidRPr="00067F82" w:rsidRDefault="00810B0E" w:rsidP="00810B0E">
      <w:pPr>
        <w:ind w:left="1800" w:hanging="1800"/>
        <w:rPr>
          <w:iCs/>
          <w:sz w:val="22"/>
          <w:szCs w:val="22"/>
          <w:lang w:val="en-CA"/>
        </w:rPr>
      </w:pPr>
      <w:r w:rsidRPr="00067F82">
        <w:rPr>
          <w:iCs/>
          <w:sz w:val="22"/>
          <w:szCs w:val="22"/>
          <w:lang w:val="en-CA"/>
        </w:rPr>
        <w:t>October 2014</w:t>
      </w:r>
      <w:r w:rsidRPr="00067F82">
        <w:rPr>
          <w:iCs/>
          <w:sz w:val="22"/>
          <w:szCs w:val="22"/>
          <w:lang w:val="en-CA"/>
        </w:rPr>
        <w:tab/>
      </w:r>
      <w:r w:rsidR="00213B80" w:rsidRPr="00067F82">
        <w:rPr>
          <w:sz w:val="22"/>
          <w:szCs w:val="22"/>
          <w:lang w:val="en-US"/>
        </w:rPr>
        <w:t xml:space="preserve">The image of the accounting profession: a status dynamics perspective (with Arsel Z., </w:t>
      </w:r>
      <w:proofErr w:type="gramStart"/>
      <w:r w:rsidR="00213B80" w:rsidRPr="00067F82">
        <w:rPr>
          <w:sz w:val="22"/>
          <w:szCs w:val="22"/>
          <w:lang w:val="en-US"/>
        </w:rPr>
        <w:t>and  Boulianne</w:t>
      </w:r>
      <w:proofErr w:type="gramEnd"/>
      <w:r w:rsidR="00213B80" w:rsidRPr="00067F82">
        <w:rPr>
          <w:sz w:val="22"/>
          <w:szCs w:val="22"/>
          <w:lang w:val="en-US"/>
        </w:rPr>
        <w:t xml:space="preserve">, E.). </w:t>
      </w:r>
      <w:r w:rsidRPr="00067F82">
        <w:rPr>
          <w:iCs/>
          <w:sz w:val="22"/>
          <w:szCs w:val="22"/>
          <w:lang w:val="en-CA"/>
        </w:rPr>
        <w:t>Research Seminar presentation, ESSEC Business School, Cergy-</w:t>
      </w:r>
      <w:proofErr w:type="spellStart"/>
      <w:r w:rsidRPr="00067F82">
        <w:rPr>
          <w:iCs/>
          <w:sz w:val="22"/>
          <w:szCs w:val="22"/>
          <w:lang w:val="en-CA"/>
        </w:rPr>
        <w:t>Pontoise</w:t>
      </w:r>
      <w:proofErr w:type="spellEnd"/>
      <w:r w:rsidRPr="00067F82">
        <w:rPr>
          <w:iCs/>
          <w:sz w:val="22"/>
          <w:szCs w:val="22"/>
          <w:lang w:val="en-CA"/>
        </w:rPr>
        <w:t>, France.</w:t>
      </w:r>
    </w:p>
    <w:p w14:paraId="3F7118FA" w14:textId="77777777" w:rsidR="00810B0E" w:rsidRPr="00067F82" w:rsidRDefault="00810B0E" w:rsidP="00505FC1">
      <w:pPr>
        <w:ind w:left="1800" w:hanging="1800"/>
        <w:rPr>
          <w:iCs/>
          <w:sz w:val="22"/>
          <w:szCs w:val="22"/>
          <w:lang w:val="en-CA"/>
        </w:rPr>
      </w:pPr>
    </w:p>
    <w:p w14:paraId="70D8073C" w14:textId="77777777" w:rsidR="00525C3E" w:rsidRPr="00067F82" w:rsidRDefault="00525C3E" w:rsidP="00505FC1">
      <w:pPr>
        <w:ind w:left="1800" w:hanging="1800"/>
        <w:rPr>
          <w:iCs/>
          <w:sz w:val="22"/>
          <w:szCs w:val="22"/>
          <w:lang w:val="en-CA"/>
        </w:rPr>
      </w:pPr>
      <w:r w:rsidRPr="00067F82">
        <w:rPr>
          <w:iCs/>
          <w:sz w:val="22"/>
          <w:szCs w:val="22"/>
          <w:lang w:val="en-CA"/>
        </w:rPr>
        <w:t>January 2012</w:t>
      </w:r>
      <w:r w:rsidRPr="00067F82">
        <w:rPr>
          <w:iCs/>
          <w:sz w:val="22"/>
          <w:szCs w:val="22"/>
          <w:lang w:val="en-CA"/>
        </w:rPr>
        <w:tab/>
      </w:r>
      <w:r w:rsidRPr="00067F82">
        <w:rPr>
          <w:sz w:val="22"/>
          <w:szCs w:val="22"/>
          <w:lang w:val="en-US"/>
        </w:rPr>
        <w:t>Who are industry specialist auditors? (wit</w:t>
      </w:r>
      <w:r w:rsidR="00213B80" w:rsidRPr="00067F82">
        <w:rPr>
          <w:sz w:val="22"/>
          <w:szCs w:val="22"/>
          <w:lang w:val="en-US"/>
        </w:rPr>
        <w:t>h Jiang L and Jeny-</w:t>
      </w:r>
      <w:proofErr w:type="spellStart"/>
      <w:r w:rsidR="00213B80" w:rsidRPr="00067F82">
        <w:rPr>
          <w:sz w:val="22"/>
          <w:szCs w:val="22"/>
          <w:lang w:val="en-US"/>
        </w:rPr>
        <w:t>Cazavan</w:t>
      </w:r>
      <w:proofErr w:type="spellEnd"/>
      <w:r w:rsidR="00213B80" w:rsidRPr="00067F82">
        <w:rPr>
          <w:sz w:val="22"/>
          <w:szCs w:val="22"/>
          <w:lang w:val="en-US"/>
        </w:rPr>
        <w:t>, A.)</w:t>
      </w:r>
      <w:r w:rsidRPr="00067F82">
        <w:rPr>
          <w:sz w:val="22"/>
          <w:szCs w:val="22"/>
          <w:lang w:val="en-US"/>
        </w:rPr>
        <w:t xml:space="preserve">. </w:t>
      </w:r>
      <w:r w:rsidRPr="00067F82">
        <w:rPr>
          <w:sz w:val="22"/>
          <w:szCs w:val="22"/>
          <w:lang w:val="en-CA"/>
        </w:rPr>
        <w:t>Research Seminar, CNAM, Paris, France.</w:t>
      </w:r>
    </w:p>
    <w:p w14:paraId="2A9A6F86" w14:textId="77777777" w:rsidR="00525C3E" w:rsidRPr="00067F82" w:rsidRDefault="00525C3E" w:rsidP="00505FC1">
      <w:pPr>
        <w:ind w:left="1800" w:hanging="1800"/>
        <w:rPr>
          <w:iCs/>
          <w:sz w:val="22"/>
          <w:szCs w:val="22"/>
          <w:lang w:val="en-CA"/>
        </w:rPr>
      </w:pPr>
    </w:p>
    <w:p w14:paraId="01B542B9" w14:textId="77777777" w:rsidR="00D47E01" w:rsidRPr="00067F82" w:rsidRDefault="00D47E01" w:rsidP="00505FC1">
      <w:pPr>
        <w:ind w:left="1800" w:hanging="1800"/>
        <w:rPr>
          <w:iCs/>
          <w:sz w:val="22"/>
          <w:szCs w:val="22"/>
          <w:lang w:val="en-CA"/>
        </w:rPr>
      </w:pPr>
      <w:r w:rsidRPr="00067F82">
        <w:rPr>
          <w:iCs/>
          <w:sz w:val="22"/>
          <w:szCs w:val="22"/>
          <w:lang w:val="en-CA"/>
        </w:rPr>
        <w:t>July 201</w:t>
      </w:r>
      <w:r w:rsidR="00E937DC" w:rsidRPr="00067F82">
        <w:rPr>
          <w:iCs/>
          <w:sz w:val="22"/>
          <w:szCs w:val="22"/>
          <w:lang w:val="en-CA"/>
        </w:rPr>
        <w:t>1</w:t>
      </w:r>
      <w:r w:rsidRPr="00067F82">
        <w:rPr>
          <w:iCs/>
          <w:sz w:val="22"/>
          <w:szCs w:val="22"/>
          <w:lang w:val="en-CA"/>
        </w:rPr>
        <w:tab/>
      </w:r>
      <w:r w:rsidR="00DA0A3C" w:rsidRPr="00067F82">
        <w:rPr>
          <w:bCs/>
          <w:sz w:val="22"/>
          <w:szCs w:val="22"/>
          <w:lang w:val="en-CA"/>
        </w:rPr>
        <w:t>Abnormal audit fees and properties of analyst forecasts, the role of cross-listing and legal origin</w:t>
      </w:r>
      <w:r w:rsidR="002346ED" w:rsidRPr="00067F82">
        <w:rPr>
          <w:bCs/>
          <w:sz w:val="22"/>
          <w:szCs w:val="22"/>
          <w:lang w:val="en-CA"/>
        </w:rPr>
        <w:t xml:space="preserve"> </w:t>
      </w:r>
      <w:r w:rsidR="00DA0A3C" w:rsidRPr="00067F82">
        <w:rPr>
          <w:sz w:val="22"/>
          <w:szCs w:val="22"/>
          <w:lang w:val="en-CA"/>
        </w:rPr>
        <w:t xml:space="preserve">(with </w:t>
      </w:r>
      <w:proofErr w:type="spellStart"/>
      <w:r w:rsidR="00DA0A3C" w:rsidRPr="00067F82">
        <w:rPr>
          <w:sz w:val="22"/>
          <w:szCs w:val="22"/>
          <w:lang w:val="en-CA"/>
        </w:rPr>
        <w:t>Cazavan-Jeny</w:t>
      </w:r>
      <w:proofErr w:type="spellEnd"/>
      <w:r w:rsidR="00DA0A3C" w:rsidRPr="00067F82">
        <w:rPr>
          <w:sz w:val="22"/>
          <w:szCs w:val="22"/>
          <w:lang w:val="en-CA"/>
        </w:rPr>
        <w:t>, A. and Song, B.), Research Seminar, CNAM, Paris, France.</w:t>
      </w:r>
    </w:p>
    <w:p w14:paraId="21CD5AEC" w14:textId="77777777" w:rsidR="00D47E01" w:rsidRPr="00067F82" w:rsidRDefault="00D47E01" w:rsidP="00505FC1">
      <w:pPr>
        <w:ind w:left="1800" w:hanging="1800"/>
        <w:rPr>
          <w:iCs/>
          <w:sz w:val="22"/>
          <w:szCs w:val="22"/>
          <w:lang w:val="en-CA"/>
        </w:rPr>
      </w:pPr>
    </w:p>
    <w:p w14:paraId="5E25CD8D" w14:textId="77777777" w:rsidR="00A2428C" w:rsidRPr="00067F82" w:rsidRDefault="00A2428C" w:rsidP="00505FC1">
      <w:pPr>
        <w:ind w:left="1800" w:hanging="1800"/>
        <w:rPr>
          <w:iCs/>
          <w:sz w:val="22"/>
          <w:szCs w:val="22"/>
          <w:lang w:val="en-CA"/>
        </w:rPr>
      </w:pPr>
      <w:r w:rsidRPr="00067F82">
        <w:rPr>
          <w:iCs/>
          <w:sz w:val="22"/>
          <w:szCs w:val="22"/>
          <w:lang w:val="en-CA"/>
        </w:rPr>
        <w:t>December 2008</w:t>
      </w:r>
      <w:r w:rsidRPr="00067F82">
        <w:rPr>
          <w:iCs/>
          <w:sz w:val="22"/>
          <w:szCs w:val="22"/>
          <w:lang w:val="en-CA"/>
        </w:rPr>
        <w:tab/>
      </w:r>
      <w:r w:rsidRPr="00067F82">
        <w:rPr>
          <w:sz w:val="22"/>
          <w:szCs w:val="22"/>
          <w:lang w:val="en-CA"/>
        </w:rPr>
        <w:t xml:space="preserve">The consequences of BIG 4 appointment on audit fees in a joint audit setting. </w:t>
      </w:r>
      <w:r w:rsidRPr="00067F82">
        <w:rPr>
          <w:iCs/>
          <w:sz w:val="22"/>
          <w:szCs w:val="22"/>
          <w:lang w:val="en-CA"/>
        </w:rPr>
        <w:t>Research Seminar presentation, ESSEC Business School, Cergy</w:t>
      </w:r>
      <w:r w:rsidR="001452FE" w:rsidRPr="00067F82">
        <w:rPr>
          <w:iCs/>
          <w:sz w:val="22"/>
          <w:szCs w:val="22"/>
          <w:lang w:val="en-CA"/>
        </w:rPr>
        <w:t>-</w:t>
      </w:r>
      <w:proofErr w:type="spellStart"/>
      <w:r w:rsidRPr="00067F82">
        <w:rPr>
          <w:iCs/>
          <w:sz w:val="22"/>
          <w:szCs w:val="22"/>
          <w:lang w:val="en-CA"/>
        </w:rPr>
        <w:t>Pontoise</w:t>
      </w:r>
      <w:proofErr w:type="spellEnd"/>
      <w:r w:rsidRPr="00067F82">
        <w:rPr>
          <w:iCs/>
          <w:sz w:val="22"/>
          <w:szCs w:val="22"/>
          <w:lang w:val="en-CA"/>
        </w:rPr>
        <w:t>, France.</w:t>
      </w:r>
    </w:p>
    <w:p w14:paraId="6B4B8571" w14:textId="77777777" w:rsidR="00A2428C" w:rsidRPr="00067F82" w:rsidRDefault="00A2428C" w:rsidP="00505FC1">
      <w:pPr>
        <w:ind w:left="1800" w:hanging="1800"/>
        <w:rPr>
          <w:iCs/>
          <w:sz w:val="22"/>
          <w:szCs w:val="22"/>
          <w:lang w:val="en-CA"/>
        </w:rPr>
      </w:pPr>
    </w:p>
    <w:p w14:paraId="4B4B3D7B" w14:textId="460C727A" w:rsidR="00A2428C" w:rsidRPr="00067F82" w:rsidRDefault="00A2428C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 xml:space="preserve">February 2008 </w:t>
      </w:r>
      <w:r w:rsidRPr="00067F82">
        <w:rPr>
          <w:sz w:val="22"/>
          <w:szCs w:val="22"/>
          <w:lang w:val="en-CA"/>
        </w:rPr>
        <w:tab/>
        <w:t xml:space="preserve">The determinants of voluntary audit fee disclosure by French listed firms in 2002 and 2003, </w:t>
      </w:r>
      <w:r w:rsidR="001D0258" w:rsidRPr="00067F82">
        <w:rPr>
          <w:sz w:val="22"/>
          <w:szCs w:val="22"/>
          <w:lang w:val="en-CA"/>
        </w:rPr>
        <w:t xml:space="preserve">Research Workshop, </w:t>
      </w:r>
      <w:r w:rsidR="00135D3D" w:rsidRPr="00067F82">
        <w:rPr>
          <w:sz w:val="22"/>
          <w:szCs w:val="22"/>
          <w:lang w:val="en-CA"/>
        </w:rPr>
        <w:t xml:space="preserve">Department of accountancy, </w:t>
      </w:r>
      <w:r w:rsidR="001D0258" w:rsidRPr="00067F82">
        <w:rPr>
          <w:sz w:val="22"/>
          <w:szCs w:val="22"/>
          <w:lang w:val="en-CA"/>
        </w:rPr>
        <w:t>John Molson School of Business, Concordia University, Montréal, Canada.</w:t>
      </w:r>
    </w:p>
    <w:p w14:paraId="20827439" w14:textId="77777777" w:rsidR="00A2428C" w:rsidRPr="00067F82" w:rsidRDefault="00A2428C" w:rsidP="00505FC1">
      <w:pPr>
        <w:ind w:left="1800" w:hanging="1800"/>
        <w:rPr>
          <w:iCs/>
          <w:sz w:val="22"/>
          <w:szCs w:val="22"/>
          <w:lang w:val="en-CA"/>
        </w:rPr>
      </w:pPr>
    </w:p>
    <w:p w14:paraId="47B16EB2" w14:textId="3452FE65" w:rsidR="00A2428C" w:rsidRPr="00067F82" w:rsidRDefault="00A2428C" w:rsidP="00505FC1">
      <w:pPr>
        <w:ind w:left="1800" w:hanging="1800"/>
        <w:rPr>
          <w:iCs/>
          <w:sz w:val="22"/>
          <w:szCs w:val="22"/>
          <w:lang w:val="en-CA"/>
        </w:rPr>
      </w:pPr>
      <w:r w:rsidRPr="00067F82">
        <w:rPr>
          <w:iCs/>
          <w:sz w:val="22"/>
          <w:szCs w:val="22"/>
          <w:lang w:val="en-CA"/>
        </w:rPr>
        <w:t>February 2007</w:t>
      </w:r>
      <w:r w:rsidRPr="00067F82">
        <w:rPr>
          <w:iCs/>
          <w:sz w:val="22"/>
          <w:szCs w:val="22"/>
          <w:lang w:val="en-CA"/>
        </w:rPr>
        <w:tab/>
      </w:r>
      <w:r w:rsidRPr="00067F82">
        <w:rPr>
          <w:sz w:val="22"/>
          <w:szCs w:val="22"/>
          <w:lang w:val="en-CA"/>
        </w:rPr>
        <w:t xml:space="preserve">The consequences of BIG 4 appointment on audit fees in a joint audit setting. </w:t>
      </w:r>
      <w:r w:rsidRPr="00067F82">
        <w:rPr>
          <w:iCs/>
          <w:sz w:val="22"/>
          <w:szCs w:val="22"/>
          <w:lang w:val="en-CA"/>
        </w:rPr>
        <w:t xml:space="preserve">Research Seminar presentation, </w:t>
      </w:r>
      <w:r w:rsidRPr="00067F82">
        <w:rPr>
          <w:sz w:val="22"/>
          <w:szCs w:val="22"/>
          <w:lang w:val="en-CA"/>
        </w:rPr>
        <w:t>Aarhus School of Business,</w:t>
      </w:r>
      <w:r w:rsidR="001D0258" w:rsidRPr="00067F82">
        <w:rPr>
          <w:sz w:val="22"/>
          <w:szCs w:val="22"/>
          <w:lang w:val="en-CA"/>
        </w:rPr>
        <w:t xml:space="preserve"> Aarhus,</w:t>
      </w:r>
      <w:r w:rsidRPr="00067F82">
        <w:rPr>
          <w:sz w:val="22"/>
          <w:szCs w:val="22"/>
          <w:lang w:val="en-CA"/>
        </w:rPr>
        <w:t xml:space="preserve"> Denmark. </w:t>
      </w:r>
    </w:p>
    <w:p w14:paraId="79A23EB8" w14:textId="77777777" w:rsidR="005C2088" w:rsidRPr="00067F82" w:rsidRDefault="005C2088" w:rsidP="00505FC1">
      <w:pPr>
        <w:ind w:left="1800" w:hanging="1800"/>
        <w:rPr>
          <w:iCs/>
          <w:sz w:val="22"/>
          <w:szCs w:val="22"/>
          <w:lang w:val="en-CA"/>
        </w:rPr>
      </w:pPr>
    </w:p>
    <w:p w14:paraId="31976A85" w14:textId="180A90EC" w:rsidR="00192A6F" w:rsidRPr="00067F82" w:rsidRDefault="00192A6F" w:rsidP="00505FC1">
      <w:pPr>
        <w:rPr>
          <w:b/>
          <w:bCs/>
          <w:sz w:val="22"/>
          <w:szCs w:val="22"/>
          <w:lang w:val="en-CA"/>
        </w:rPr>
      </w:pPr>
      <w:r w:rsidRPr="00067F82">
        <w:rPr>
          <w:b/>
          <w:bCs/>
          <w:sz w:val="22"/>
          <w:szCs w:val="22"/>
          <w:lang w:val="en-CA"/>
        </w:rPr>
        <w:t xml:space="preserve">Invited speaker </w:t>
      </w:r>
      <w:r w:rsidR="009378CB" w:rsidRPr="00067F82">
        <w:rPr>
          <w:b/>
          <w:bCs/>
          <w:sz w:val="22"/>
          <w:szCs w:val="22"/>
          <w:lang w:val="en-CA"/>
        </w:rPr>
        <w:t>–</w:t>
      </w:r>
      <w:r w:rsidRPr="00067F82">
        <w:rPr>
          <w:b/>
          <w:bCs/>
          <w:sz w:val="22"/>
          <w:szCs w:val="22"/>
          <w:lang w:val="en-CA"/>
        </w:rPr>
        <w:t xml:space="preserve"> Panelist </w:t>
      </w:r>
    </w:p>
    <w:p w14:paraId="18DE3062" w14:textId="77777777" w:rsidR="00192A6F" w:rsidRPr="00067F82" w:rsidRDefault="00192A6F" w:rsidP="00505FC1">
      <w:pPr>
        <w:ind w:left="1800" w:hanging="1800"/>
        <w:rPr>
          <w:b/>
          <w:bCs/>
          <w:sz w:val="22"/>
          <w:szCs w:val="22"/>
          <w:lang w:val="en-CA"/>
        </w:rPr>
      </w:pPr>
    </w:p>
    <w:p w14:paraId="1AB16F0C" w14:textId="36D05A2A" w:rsidR="00D776DF" w:rsidRPr="00067F82" w:rsidRDefault="00D776DF" w:rsidP="00D776DF">
      <w:pPr>
        <w:ind w:left="1800" w:hanging="1800"/>
        <w:rPr>
          <w:iCs/>
          <w:sz w:val="22"/>
          <w:szCs w:val="22"/>
          <w:lang w:val="en-CA"/>
        </w:rPr>
      </w:pPr>
      <w:r w:rsidRPr="00067F82">
        <w:rPr>
          <w:iCs/>
          <w:sz w:val="22"/>
          <w:szCs w:val="22"/>
          <w:lang w:val="en-CA"/>
        </w:rPr>
        <w:t xml:space="preserve">September </w:t>
      </w:r>
      <w:r w:rsidR="00605AA3" w:rsidRPr="00067F82">
        <w:rPr>
          <w:iCs/>
          <w:sz w:val="22"/>
          <w:szCs w:val="22"/>
          <w:lang w:val="en-CA"/>
        </w:rPr>
        <w:t>2024</w:t>
      </w:r>
      <w:r w:rsidRPr="00067F82">
        <w:rPr>
          <w:iCs/>
          <w:sz w:val="22"/>
          <w:szCs w:val="22"/>
          <w:lang w:val="en-CA"/>
        </w:rPr>
        <w:tab/>
        <w:t>“</w:t>
      </w:r>
      <w:r w:rsidR="00605AA3" w:rsidRPr="00067F82">
        <w:rPr>
          <w:sz w:val="22"/>
          <w:szCs w:val="22"/>
          <w:lang w:val="en-US"/>
        </w:rPr>
        <w:t xml:space="preserve">My </w:t>
      </w:r>
      <w:r w:rsidR="00DD4182" w:rsidRPr="00067F82">
        <w:rPr>
          <w:sz w:val="22"/>
          <w:szCs w:val="22"/>
          <w:lang w:val="en-US"/>
        </w:rPr>
        <w:t>R</w:t>
      </w:r>
      <w:r w:rsidR="00605AA3" w:rsidRPr="00067F82">
        <w:rPr>
          <w:sz w:val="22"/>
          <w:szCs w:val="22"/>
          <w:lang w:val="en-US"/>
        </w:rPr>
        <w:t xml:space="preserve">esearch </w:t>
      </w:r>
      <w:r w:rsidR="00DD4182" w:rsidRPr="00067F82">
        <w:rPr>
          <w:sz w:val="22"/>
          <w:szCs w:val="22"/>
          <w:lang w:val="en-US"/>
        </w:rPr>
        <w:t>J</w:t>
      </w:r>
      <w:r w:rsidR="00605AA3" w:rsidRPr="00067F82">
        <w:rPr>
          <w:sz w:val="22"/>
          <w:szCs w:val="22"/>
          <w:lang w:val="en-US"/>
        </w:rPr>
        <w:t>ourney</w:t>
      </w:r>
      <w:r w:rsidRPr="00067F82">
        <w:rPr>
          <w:sz w:val="22"/>
          <w:szCs w:val="22"/>
          <w:lang w:val="en-US"/>
        </w:rPr>
        <w:t xml:space="preserve">” </w:t>
      </w:r>
      <w:r w:rsidR="00DD4182" w:rsidRPr="00067F82">
        <w:rPr>
          <w:sz w:val="22"/>
          <w:szCs w:val="22"/>
          <w:lang w:val="en-US"/>
        </w:rPr>
        <w:t>in the Ph.D. course ADMI</w:t>
      </w:r>
      <w:r w:rsidR="00890A94" w:rsidRPr="00067F82">
        <w:rPr>
          <w:sz w:val="22"/>
          <w:szCs w:val="22"/>
          <w:lang w:val="en-US"/>
        </w:rPr>
        <w:t xml:space="preserve"> 871 - Foundations of Business Research.</w:t>
      </w:r>
    </w:p>
    <w:p w14:paraId="46F2FD97" w14:textId="77777777" w:rsidR="00D776DF" w:rsidRPr="00067F82" w:rsidRDefault="00D776DF" w:rsidP="00505FC1">
      <w:pPr>
        <w:ind w:left="1800" w:hanging="1800"/>
        <w:rPr>
          <w:iCs/>
          <w:sz w:val="22"/>
          <w:szCs w:val="22"/>
          <w:lang w:val="en-CA"/>
        </w:rPr>
      </w:pPr>
    </w:p>
    <w:p w14:paraId="1EF2DEB2" w14:textId="5D209B4F" w:rsidR="00192A6F" w:rsidRPr="00B6419B" w:rsidRDefault="00192A6F" w:rsidP="00505FC1">
      <w:pPr>
        <w:ind w:left="1800" w:hanging="1800"/>
        <w:rPr>
          <w:iCs/>
          <w:sz w:val="22"/>
          <w:szCs w:val="22"/>
          <w:lang w:val="en-CA"/>
        </w:rPr>
      </w:pPr>
      <w:r w:rsidRPr="00067F82">
        <w:rPr>
          <w:iCs/>
          <w:sz w:val="22"/>
          <w:szCs w:val="22"/>
          <w:lang w:val="en-CA"/>
        </w:rPr>
        <w:t>April 2013</w:t>
      </w:r>
      <w:r w:rsidRPr="00067F82">
        <w:rPr>
          <w:iCs/>
          <w:sz w:val="22"/>
          <w:szCs w:val="22"/>
          <w:lang w:val="en-CA"/>
        </w:rPr>
        <w:tab/>
      </w:r>
      <w:r w:rsidR="007370E8" w:rsidRPr="00067F82">
        <w:rPr>
          <w:iCs/>
          <w:sz w:val="22"/>
          <w:szCs w:val="22"/>
          <w:lang w:val="en-CA"/>
        </w:rPr>
        <w:t>“</w:t>
      </w:r>
      <w:r w:rsidRPr="00067F82">
        <w:rPr>
          <w:sz w:val="22"/>
          <w:szCs w:val="22"/>
          <w:lang w:val="en-US"/>
        </w:rPr>
        <w:t>The cost and challe</w:t>
      </w:r>
      <w:r w:rsidR="007370E8" w:rsidRPr="00067F82">
        <w:rPr>
          <w:sz w:val="22"/>
          <w:szCs w:val="22"/>
          <w:lang w:val="en-US"/>
        </w:rPr>
        <w:t xml:space="preserve">nges of the IFRS implementation” </w:t>
      </w:r>
      <w:r w:rsidRPr="00067F82">
        <w:rPr>
          <w:sz w:val="22"/>
          <w:szCs w:val="22"/>
          <w:lang w:val="en-US"/>
        </w:rPr>
        <w:t>(with G. Rioux) – CIRANO Workshop about IFRS implementation and financial markets in Canada</w:t>
      </w:r>
      <w:r w:rsidR="00EF5A39" w:rsidRPr="00067F82">
        <w:rPr>
          <w:sz w:val="22"/>
          <w:szCs w:val="22"/>
          <w:lang w:val="en-US"/>
        </w:rPr>
        <w:t xml:space="preserve">. </w:t>
      </w:r>
      <w:r w:rsidR="00EF5A39" w:rsidRPr="00B6419B">
        <w:rPr>
          <w:sz w:val="22"/>
          <w:szCs w:val="22"/>
          <w:lang w:val="en-CA"/>
        </w:rPr>
        <w:t>Montréal, Canada.</w:t>
      </w:r>
    </w:p>
    <w:p w14:paraId="1F585913" w14:textId="4B4A2FB2" w:rsidR="00942C29" w:rsidRPr="00B6419B" w:rsidRDefault="00942C29" w:rsidP="00505FC1">
      <w:pPr>
        <w:ind w:left="1800" w:hanging="1800"/>
        <w:rPr>
          <w:b/>
          <w:bCs/>
          <w:sz w:val="22"/>
          <w:szCs w:val="22"/>
          <w:lang w:val="en-CA"/>
        </w:rPr>
      </w:pPr>
    </w:p>
    <w:p w14:paraId="0CE028A2" w14:textId="61D969AE" w:rsidR="0005062A" w:rsidRPr="00B6419B" w:rsidRDefault="0005062A" w:rsidP="00505FC1">
      <w:pPr>
        <w:ind w:left="1800" w:hanging="1800"/>
        <w:rPr>
          <w:b/>
          <w:bCs/>
          <w:sz w:val="22"/>
          <w:szCs w:val="22"/>
          <w:lang w:val="en-CA"/>
        </w:rPr>
      </w:pPr>
      <w:r w:rsidRPr="00B6419B">
        <w:rPr>
          <w:b/>
          <w:bCs/>
          <w:sz w:val="22"/>
          <w:szCs w:val="22"/>
          <w:lang w:val="en-CA"/>
        </w:rPr>
        <w:t>Funding</w:t>
      </w:r>
      <w:r w:rsidR="009378CB" w:rsidRPr="00B6419B">
        <w:rPr>
          <w:b/>
          <w:bCs/>
          <w:sz w:val="22"/>
          <w:szCs w:val="22"/>
          <w:lang w:val="en-CA"/>
        </w:rPr>
        <w:t xml:space="preserve"> </w:t>
      </w:r>
      <w:r w:rsidR="00FE7B75" w:rsidRPr="00B6419B">
        <w:rPr>
          <w:b/>
          <w:bCs/>
          <w:sz w:val="22"/>
          <w:szCs w:val="22"/>
          <w:lang w:val="en-CA"/>
        </w:rPr>
        <w:t>/ Grants</w:t>
      </w:r>
      <w:r w:rsidR="009378CB" w:rsidRPr="00B6419B">
        <w:rPr>
          <w:b/>
          <w:bCs/>
          <w:sz w:val="22"/>
          <w:szCs w:val="22"/>
          <w:lang w:val="en-CA"/>
        </w:rPr>
        <w:t xml:space="preserve"> </w:t>
      </w:r>
      <w:r w:rsidR="009A2CF1" w:rsidRPr="00B6419B">
        <w:rPr>
          <w:b/>
          <w:bCs/>
          <w:sz w:val="22"/>
          <w:szCs w:val="22"/>
          <w:lang w:val="en-CA"/>
        </w:rPr>
        <w:t>/ Awards</w:t>
      </w:r>
    </w:p>
    <w:p w14:paraId="2C80C524" w14:textId="373F4005" w:rsidR="00280BF8" w:rsidRPr="00B6419B" w:rsidRDefault="00280BF8" w:rsidP="007C4CC4">
      <w:pPr>
        <w:ind w:left="1800" w:hanging="1800"/>
        <w:rPr>
          <w:iCs/>
          <w:sz w:val="22"/>
          <w:szCs w:val="22"/>
          <w:lang w:val="en-CA"/>
        </w:rPr>
      </w:pPr>
    </w:p>
    <w:p w14:paraId="5893E677" w14:textId="635BFF87" w:rsidR="00067F82" w:rsidRPr="00067F82" w:rsidRDefault="00067F82" w:rsidP="00067F82">
      <w:pPr>
        <w:ind w:left="1800" w:hanging="1800"/>
        <w:rPr>
          <w:iCs/>
          <w:sz w:val="22"/>
          <w:szCs w:val="22"/>
          <w:lang w:val="en-CA"/>
        </w:rPr>
      </w:pPr>
      <w:r w:rsidRPr="00067F82">
        <w:rPr>
          <w:iCs/>
          <w:sz w:val="22"/>
          <w:szCs w:val="22"/>
          <w:lang w:val="en-CA"/>
        </w:rPr>
        <w:t>202</w:t>
      </w:r>
      <w:r>
        <w:rPr>
          <w:iCs/>
          <w:sz w:val="22"/>
          <w:szCs w:val="22"/>
          <w:lang w:val="en-CA"/>
        </w:rPr>
        <w:t>4</w:t>
      </w:r>
      <w:r w:rsidRPr="00067F82">
        <w:rPr>
          <w:iCs/>
          <w:sz w:val="22"/>
          <w:szCs w:val="22"/>
          <w:lang w:val="en-CA"/>
        </w:rPr>
        <w:t>-202</w:t>
      </w:r>
      <w:r>
        <w:rPr>
          <w:iCs/>
          <w:sz w:val="22"/>
          <w:szCs w:val="22"/>
          <w:lang w:val="en-CA"/>
        </w:rPr>
        <w:t>5</w:t>
      </w:r>
      <w:r w:rsidRPr="00067F82">
        <w:rPr>
          <w:iCs/>
          <w:sz w:val="22"/>
          <w:szCs w:val="22"/>
          <w:lang w:val="en-CA"/>
        </w:rPr>
        <w:tab/>
        <w:t>“Concordia Accounting Research Seminar – CARS”, Concordia Office of VP Research and Graduate studies, Aid to Research Related Events, Exhibition, Publication and Dissemination Activities (ARRE 202</w:t>
      </w:r>
      <w:r>
        <w:rPr>
          <w:iCs/>
          <w:sz w:val="22"/>
          <w:szCs w:val="22"/>
          <w:lang w:val="en-CA"/>
        </w:rPr>
        <w:t>4</w:t>
      </w:r>
      <w:r w:rsidRPr="00067F82">
        <w:rPr>
          <w:iCs/>
          <w:sz w:val="22"/>
          <w:szCs w:val="22"/>
          <w:lang w:val="en-CA"/>
        </w:rPr>
        <w:t>-2</w:t>
      </w:r>
      <w:r>
        <w:rPr>
          <w:iCs/>
          <w:sz w:val="22"/>
          <w:szCs w:val="22"/>
          <w:lang w:val="en-CA"/>
        </w:rPr>
        <w:t>5</w:t>
      </w:r>
      <w:r w:rsidRPr="00067F82">
        <w:rPr>
          <w:iCs/>
          <w:sz w:val="22"/>
          <w:szCs w:val="22"/>
          <w:lang w:val="en-CA"/>
        </w:rPr>
        <w:t>) Program: $5,000</w:t>
      </w:r>
      <w:r>
        <w:rPr>
          <w:iCs/>
          <w:sz w:val="22"/>
          <w:szCs w:val="22"/>
          <w:lang w:val="en-CA"/>
        </w:rPr>
        <w:t xml:space="preserve"> (Awarded in November 2024).</w:t>
      </w:r>
    </w:p>
    <w:p w14:paraId="5ACC0552" w14:textId="77777777" w:rsidR="00067F82" w:rsidRDefault="00067F82" w:rsidP="00654B88">
      <w:pPr>
        <w:ind w:left="1800" w:hanging="1800"/>
        <w:rPr>
          <w:iCs/>
          <w:sz w:val="22"/>
          <w:szCs w:val="22"/>
          <w:lang w:val="en-CA"/>
        </w:rPr>
      </w:pPr>
    </w:p>
    <w:p w14:paraId="06747544" w14:textId="3CFD41A4" w:rsidR="00654B88" w:rsidRPr="00067F82" w:rsidRDefault="00654B88" w:rsidP="00654B88">
      <w:pPr>
        <w:ind w:left="1800" w:hanging="1800"/>
        <w:rPr>
          <w:iCs/>
          <w:sz w:val="22"/>
          <w:szCs w:val="22"/>
          <w:lang w:val="fr-CA"/>
        </w:rPr>
      </w:pPr>
      <w:r w:rsidRPr="00067F82">
        <w:rPr>
          <w:iCs/>
          <w:sz w:val="22"/>
          <w:szCs w:val="22"/>
          <w:lang w:val="fr-CA"/>
        </w:rPr>
        <w:t>2024-2025</w:t>
      </w:r>
      <w:r w:rsidRPr="00067F82">
        <w:rPr>
          <w:iCs/>
          <w:sz w:val="22"/>
          <w:szCs w:val="22"/>
          <w:lang w:val="fr-CA"/>
        </w:rPr>
        <w:tab/>
        <w:t>“La pertinence encore perdue ? Une étude de terrain sur l'attrait de la profession CPA” (</w:t>
      </w:r>
      <w:proofErr w:type="spellStart"/>
      <w:r w:rsidRPr="00067F82">
        <w:rPr>
          <w:iCs/>
          <w:sz w:val="22"/>
          <w:szCs w:val="22"/>
          <w:lang w:val="fr-CA"/>
        </w:rPr>
        <w:t>with</w:t>
      </w:r>
      <w:proofErr w:type="spellEnd"/>
      <w:r w:rsidRPr="00067F82">
        <w:rPr>
          <w:iCs/>
          <w:sz w:val="22"/>
          <w:szCs w:val="22"/>
          <w:lang w:val="fr-CA"/>
        </w:rPr>
        <w:t xml:space="preserve"> Mélissa Fortin, UQAM (PI) and Kai DeMott, Concordia), Subvention de la Fondation des CPA du Québec et l’Ordre des CPA du Québec, for </w:t>
      </w:r>
      <w:proofErr w:type="spellStart"/>
      <w:r w:rsidRPr="00067F82">
        <w:rPr>
          <w:iCs/>
          <w:sz w:val="22"/>
          <w:szCs w:val="22"/>
          <w:lang w:val="fr-CA"/>
        </w:rPr>
        <w:t>their</w:t>
      </w:r>
      <w:proofErr w:type="spellEnd"/>
      <w:r w:rsidRPr="00067F82">
        <w:rPr>
          <w:iCs/>
          <w:sz w:val="22"/>
          <w:szCs w:val="22"/>
          <w:lang w:val="fr-CA"/>
        </w:rPr>
        <w:t xml:space="preserve"> call for </w:t>
      </w:r>
      <w:proofErr w:type="spellStart"/>
      <w:r w:rsidRPr="00067F82">
        <w:rPr>
          <w:iCs/>
          <w:sz w:val="22"/>
          <w:szCs w:val="22"/>
          <w:lang w:val="fr-CA"/>
        </w:rPr>
        <w:t>reserach</w:t>
      </w:r>
      <w:proofErr w:type="spellEnd"/>
      <w:r w:rsidRPr="00067F82">
        <w:rPr>
          <w:iCs/>
          <w:sz w:val="22"/>
          <w:szCs w:val="22"/>
          <w:lang w:val="fr-CA"/>
        </w:rPr>
        <w:t xml:space="preserve"> </w:t>
      </w:r>
      <w:proofErr w:type="spellStart"/>
      <w:r w:rsidRPr="00067F82">
        <w:rPr>
          <w:iCs/>
          <w:sz w:val="22"/>
          <w:szCs w:val="22"/>
          <w:lang w:val="fr-CA"/>
        </w:rPr>
        <w:t>projects</w:t>
      </w:r>
      <w:proofErr w:type="spellEnd"/>
      <w:r w:rsidRPr="00067F82">
        <w:rPr>
          <w:iCs/>
          <w:sz w:val="22"/>
          <w:szCs w:val="22"/>
          <w:lang w:val="fr-CA"/>
        </w:rPr>
        <w:t> </w:t>
      </w:r>
      <w:proofErr w:type="spellStart"/>
      <w:r w:rsidRPr="00067F82">
        <w:rPr>
          <w:iCs/>
          <w:sz w:val="22"/>
          <w:szCs w:val="22"/>
          <w:lang w:val="fr-CA"/>
        </w:rPr>
        <w:t>entitled</w:t>
      </w:r>
      <w:proofErr w:type="spellEnd"/>
      <w:r w:rsidRPr="00067F82">
        <w:rPr>
          <w:iCs/>
          <w:sz w:val="22"/>
          <w:szCs w:val="22"/>
          <w:lang w:val="fr-CA"/>
        </w:rPr>
        <w:t> : « L'impact de la pénurie de main-d'œuvre CPA sur les organisations, l'économie, la profession et la protection du public: une analyse approfondie de la situation actuelle et des solutions potentielles. », $15,000 (</w:t>
      </w:r>
      <w:proofErr w:type="spellStart"/>
      <w:r w:rsidRPr="00067F82">
        <w:rPr>
          <w:iCs/>
          <w:sz w:val="22"/>
          <w:szCs w:val="22"/>
          <w:lang w:val="fr-CA"/>
        </w:rPr>
        <w:t>Awarded</w:t>
      </w:r>
      <w:proofErr w:type="spellEnd"/>
      <w:r w:rsidRPr="00067F82">
        <w:rPr>
          <w:iCs/>
          <w:sz w:val="22"/>
          <w:szCs w:val="22"/>
          <w:lang w:val="fr-CA"/>
        </w:rPr>
        <w:t xml:space="preserve"> in March 2024).</w:t>
      </w:r>
    </w:p>
    <w:p w14:paraId="487BD812" w14:textId="77777777" w:rsidR="00654B88" w:rsidRPr="00067F82" w:rsidRDefault="00654B88" w:rsidP="00654B88">
      <w:pPr>
        <w:rPr>
          <w:iCs/>
          <w:color w:val="FF0000"/>
          <w:sz w:val="22"/>
          <w:szCs w:val="22"/>
          <w:lang w:val="fr-CA"/>
        </w:rPr>
      </w:pPr>
    </w:p>
    <w:p w14:paraId="2C6E1FCC" w14:textId="3B6E0F5F" w:rsidR="00BC0083" w:rsidRPr="00067F82" w:rsidRDefault="00654B88" w:rsidP="00BC0083">
      <w:pPr>
        <w:ind w:left="1800" w:hanging="1800"/>
        <w:rPr>
          <w:sz w:val="22"/>
          <w:szCs w:val="22"/>
          <w:lang w:val="en-CA"/>
        </w:rPr>
      </w:pPr>
      <w:r w:rsidRPr="00067F82">
        <w:rPr>
          <w:iCs/>
          <w:color w:val="000000" w:themeColor="text1"/>
          <w:sz w:val="22"/>
          <w:szCs w:val="22"/>
          <w:lang w:val="en-CA"/>
        </w:rPr>
        <w:t>2024</w:t>
      </w:r>
      <w:r w:rsidRPr="00067F82">
        <w:rPr>
          <w:iCs/>
          <w:color w:val="000000" w:themeColor="text1"/>
          <w:sz w:val="22"/>
          <w:szCs w:val="22"/>
          <w:lang w:val="en-CA"/>
        </w:rPr>
        <w:tab/>
        <w:t xml:space="preserve">Best paper award: </w:t>
      </w:r>
      <w:r w:rsidR="00BC0083" w:rsidRPr="00067F82">
        <w:rPr>
          <w:iCs/>
          <w:color w:val="000000" w:themeColor="text1"/>
          <w:sz w:val="22"/>
          <w:szCs w:val="22"/>
          <w:lang w:val="en-CA"/>
        </w:rPr>
        <w:t>“</w:t>
      </w:r>
      <w:r w:rsidR="00BC0083" w:rsidRPr="00067F82">
        <w:rPr>
          <w:bCs/>
          <w:color w:val="000000" w:themeColor="text1"/>
          <w:sz w:val="22"/>
          <w:szCs w:val="22"/>
          <w:lang w:val="en-CA"/>
        </w:rPr>
        <w:t xml:space="preserve">All Paths Lead to Rome: A </w:t>
      </w:r>
      <w:proofErr w:type="spellStart"/>
      <w:r w:rsidR="00BC0083" w:rsidRPr="00067F82">
        <w:rPr>
          <w:bCs/>
          <w:color w:val="000000" w:themeColor="text1"/>
          <w:sz w:val="22"/>
          <w:szCs w:val="22"/>
          <w:lang w:val="en-CA"/>
        </w:rPr>
        <w:t>Schatzkian</w:t>
      </w:r>
      <w:proofErr w:type="spellEnd"/>
      <w:r w:rsidR="00BC0083" w:rsidRPr="00067F82">
        <w:rPr>
          <w:bCs/>
          <w:color w:val="000000" w:themeColor="text1"/>
          <w:sz w:val="22"/>
          <w:szCs w:val="22"/>
          <w:lang w:val="en-CA"/>
        </w:rPr>
        <w:t xml:space="preserve"> Perspective on Companies’ IFRS Transition Practices</w:t>
      </w:r>
      <w:r w:rsidR="00BC0083" w:rsidRPr="00067F82">
        <w:rPr>
          <w:iCs/>
          <w:color w:val="000000" w:themeColor="text1"/>
          <w:sz w:val="22"/>
          <w:szCs w:val="22"/>
          <w:lang w:val="en-CA"/>
        </w:rPr>
        <w:t>”</w:t>
      </w:r>
      <w:r w:rsidR="00BC0083" w:rsidRPr="00067F82">
        <w:rPr>
          <w:bCs/>
          <w:color w:val="000000" w:themeColor="text1"/>
          <w:sz w:val="22"/>
          <w:szCs w:val="22"/>
          <w:lang w:val="en-CA"/>
        </w:rPr>
        <w:t xml:space="preserve">, Best paper published in </w:t>
      </w:r>
      <w:r w:rsidR="00BC0083" w:rsidRPr="00067F82">
        <w:rPr>
          <w:bCs/>
          <w:i/>
          <w:iCs/>
          <w:color w:val="000000" w:themeColor="text1"/>
          <w:sz w:val="22"/>
          <w:szCs w:val="22"/>
          <w:lang w:val="en-CA"/>
        </w:rPr>
        <w:t xml:space="preserve">Accounting Auditing Control </w:t>
      </w:r>
      <w:r w:rsidR="00BC0083" w:rsidRPr="00067F82">
        <w:rPr>
          <w:bCs/>
          <w:i/>
          <w:iCs/>
          <w:sz w:val="22"/>
          <w:szCs w:val="22"/>
          <w:lang w:val="en-CA"/>
        </w:rPr>
        <w:t>(</w:t>
      </w:r>
      <w:proofErr w:type="spellStart"/>
      <w:r w:rsidR="00BC0083" w:rsidRPr="00067F82">
        <w:rPr>
          <w:bCs/>
          <w:i/>
          <w:iCs/>
          <w:sz w:val="22"/>
          <w:szCs w:val="22"/>
          <w:lang w:val="en-CA"/>
        </w:rPr>
        <w:t>Comptabilité</w:t>
      </w:r>
      <w:proofErr w:type="spellEnd"/>
      <w:r w:rsidR="00BC0083" w:rsidRPr="00067F82">
        <w:rPr>
          <w:bCs/>
          <w:i/>
          <w:iCs/>
          <w:sz w:val="22"/>
          <w:szCs w:val="22"/>
          <w:lang w:val="en-CA"/>
        </w:rPr>
        <w:t xml:space="preserve"> – </w:t>
      </w:r>
      <w:proofErr w:type="spellStart"/>
      <w:r w:rsidR="00BC0083" w:rsidRPr="00067F82">
        <w:rPr>
          <w:bCs/>
          <w:i/>
          <w:iCs/>
          <w:sz w:val="22"/>
          <w:szCs w:val="22"/>
          <w:lang w:val="en-CA"/>
        </w:rPr>
        <w:t>Contrôle</w:t>
      </w:r>
      <w:proofErr w:type="spellEnd"/>
      <w:r w:rsidR="00BC0083" w:rsidRPr="00067F82">
        <w:rPr>
          <w:bCs/>
          <w:i/>
          <w:iCs/>
          <w:sz w:val="22"/>
          <w:szCs w:val="22"/>
          <w:lang w:val="en-CA"/>
        </w:rPr>
        <w:t xml:space="preserve"> – Audit</w:t>
      </w:r>
      <w:r w:rsidR="00BC0083" w:rsidRPr="00067F82">
        <w:rPr>
          <w:bCs/>
          <w:sz w:val="22"/>
          <w:szCs w:val="22"/>
          <w:lang w:val="en-CA"/>
        </w:rPr>
        <w:t xml:space="preserve">) for the year </w:t>
      </w:r>
      <w:r w:rsidR="00BC0083" w:rsidRPr="00067F82">
        <w:rPr>
          <w:sz w:val="22"/>
          <w:szCs w:val="22"/>
          <w:lang w:val="en-CA"/>
        </w:rPr>
        <w:t>2023. (Awarded in May 2024).</w:t>
      </w:r>
    </w:p>
    <w:p w14:paraId="484E304A" w14:textId="77777777" w:rsidR="00BC0083" w:rsidRPr="00067F82" w:rsidRDefault="00BC0083" w:rsidP="00654B88">
      <w:pPr>
        <w:ind w:left="1800" w:hanging="1800"/>
        <w:rPr>
          <w:iCs/>
          <w:sz w:val="22"/>
          <w:szCs w:val="22"/>
          <w:lang w:val="en-CA"/>
        </w:rPr>
      </w:pPr>
    </w:p>
    <w:p w14:paraId="43EAC196" w14:textId="53A60AC6" w:rsidR="00290BD6" w:rsidRPr="00067F82" w:rsidRDefault="007C4CC4" w:rsidP="00F976BC">
      <w:pPr>
        <w:ind w:left="1800" w:hanging="1800"/>
        <w:rPr>
          <w:iCs/>
          <w:sz w:val="22"/>
          <w:szCs w:val="22"/>
          <w:lang w:val="en-CA"/>
        </w:rPr>
      </w:pPr>
      <w:r w:rsidRPr="00067F82">
        <w:rPr>
          <w:iCs/>
          <w:sz w:val="22"/>
          <w:szCs w:val="22"/>
          <w:lang w:val="en-CA"/>
        </w:rPr>
        <w:t>2022-2023</w:t>
      </w:r>
      <w:r w:rsidRPr="00067F82">
        <w:rPr>
          <w:iCs/>
          <w:sz w:val="22"/>
          <w:szCs w:val="22"/>
          <w:lang w:val="en-CA"/>
        </w:rPr>
        <w:tab/>
        <w:t>“Concordia Accounting Research Seminar – CARS”, Concordia Office of VP Research and Graduate studies, Aid to Research Related Events, Exhibition, Publication and Dissemination Activities (ARRE</w:t>
      </w:r>
      <w:r w:rsidR="00254E7C" w:rsidRPr="00067F82">
        <w:rPr>
          <w:iCs/>
          <w:sz w:val="22"/>
          <w:szCs w:val="22"/>
          <w:lang w:val="en-CA"/>
        </w:rPr>
        <w:t xml:space="preserve"> 2022-23</w:t>
      </w:r>
      <w:r w:rsidRPr="00067F82">
        <w:rPr>
          <w:iCs/>
          <w:sz w:val="22"/>
          <w:szCs w:val="22"/>
          <w:lang w:val="en-CA"/>
        </w:rPr>
        <w:t xml:space="preserve">) Program: $5,000. </w:t>
      </w:r>
    </w:p>
    <w:p w14:paraId="5694CE4D" w14:textId="77777777" w:rsidR="00290BD6" w:rsidRPr="00067F82" w:rsidRDefault="00290BD6" w:rsidP="00F976BC">
      <w:pPr>
        <w:ind w:left="1800" w:hanging="1800"/>
        <w:rPr>
          <w:iCs/>
          <w:sz w:val="22"/>
          <w:szCs w:val="22"/>
          <w:lang w:val="en-CA"/>
        </w:rPr>
      </w:pPr>
    </w:p>
    <w:p w14:paraId="137A4ADB" w14:textId="2F11C5C4" w:rsidR="00F976BC" w:rsidRPr="00067F82" w:rsidRDefault="00F976BC" w:rsidP="00F976BC">
      <w:pPr>
        <w:ind w:left="1800" w:hanging="1800"/>
        <w:rPr>
          <w:iCs/>
          <w:sz w:val="22"/>
          <w:szCs w:val="22"/>
          <w:lang w:val="en-CA"/>
        </w:rPr>
      </w:pPr>
      <w:r w:rsidRPr="00067F82">
        <w:rPr>
          <w:iCs/>
          <w:sz w:val="22"/>
          <w:szCs w:val="22"/>
          <w:lang w:val="en-CA"/>
        </w:rPr>
        <w:t>2017-20</w:t>
      </w:r>
      <w:r w:rsidR="00FF049C" w:rsidRPr="00067F82">
        <w:rPr>
          <w:iCs/>
          <w:sz w:val="22"/>
          <w:szCs w:val="22"/>
          <w:lang w:val="en-CA"/>
        </w:rPr>
        <w:t>21</w:t>
      </w:r>
      <w:r w:rsidRPr="00067F82">
        <w:rPr>
          <w:iCs/>
          <w:sz w:val="22"/>
          <w:szCs w:val="22"/>
          <w:lang w:val="en-CA"/>
        </w:rPr>
        <w:tab/>
        <w:t>“</w:t>
      </w:r>
      <w:r w:rsidR="00723ABB" w:rsidRPr="00067F82">
        <w:rPr>
          <w:sz w:val="22"/>
          <w:szCs w:val="22"/>
          <w:lang w:val="en-CA"/>
        </w:rPr>
        <w:t>All on Board? The Politics of Power in Women’s Transition to Corporate Leadership</w:t>
      </w:r>
      <w:r w:rsidRPr="00067F82">
        <w:rPr>
          <w:iCs/>
          <w:sz w:val="22"/>
          <w:szCs w:val="22"/>
          <w:lang w:val="en-CA"/>
        </w:rPr>
        <w:t xml:space="preserve">” (with Claudine Mangen), </w:t>
      </w:r>
      <w:r w:rsidR="006814AA" w:rsidRPr="00067F82">
        <w:rPr>
          <w:iCs/>
          <w:sz w:val="22"/>
          <w:szCs w:val="22"/>
          <w:lang w:val="en-CA"/>
        </w:rPr>
        <w:t>SSHRC</w:t>
      </w:r>
      <w:r w:rsidR="00E926A8" w:rsidRPr="00067F82">
        <w:rPr>
          <w:iCs/>
          <w:sz w:val="22"/>
          <w:szCs w:val="22"/>
          <w:lang w:val="en-CA"/>
        </w:rPr>
        <w:t xml:space="preserve"> Insight Development Grant:</w:t>
      </w:r>
      <w:r w:rsidRPr="00067F82">
        <w:rPr>
          <w:iCs/>
          <w:sz w:val="22"/>
          <w:szCs w:val="22"/>
          <w:lang w:val="en-CA"/>
        </w:rPr>
        <w:t xml:space="preserve"> $</w:t>
      </w:r>
      <w:r w:rsidR="006814AA" w:rsidRPr="00067F82">
        <w:rPr>
          <w:iCs/>
          <w:sz w:val="22"/>
          <w:szCs w:val="22"/>
          <w:lang w:val="en-CA"/>
        </w:rPr>
        <w:t>43,962</w:t>
      </w:r>
      <w:r w:rsidRPr="00067F82">
        <w:rPr>
          <w:iCs/>
          <w:sz w:val="22"/>
          <w:szCs w:val="22"/>
          <w:lang w:val="en-CA"/>
        </w:rPr>
        <w:t>.  </w:t>
      </w:r>
    </w:p>
    <w:p w14:paraId="059F6E39" w14:textId="77777777" w:rsidR="00254E7C" w:rsidRPr="00067F82" w:rsidRDefault="00254E7C" w:rsidP="00254E7C">
      <w:pPr>
        <w:ind w:left="1800" w:hanging="1800"/>
        <w:rPr>
          <w:iCs/>
          <w:sz w:val="22"/>
          <w:szCs w:val="22"/>
          <w:lang w:val="en-CA"/>
        </w:rPr>
      </w:pPr>
    </w:p>
    <w:p w14:paraId="47661189" w14:textId="57022D2D" w:rsidR="00254E7C" w:rsidRPr="00067F82" w:rsidRDefault="00254E7C" w:rsidP="00254E7C">
      <w:pPr>
        <w:ind w:left="1800" w:hanging="1800"/>
        <w:rPr>
          <w:iCs/>
          <w:sz w:val="22"/>
          <w:szCs w:val="22"/>
          <w:lang w:val="en-CA"/>
        </w:rPr>
      </w:pPr>
      <w:r w:rsidRPr="00067F82">
        <w:rPr>
          <w:iCs/>
          <w:sz w:val="22"/>
          <w:szCs w:val="22"/>
          <w:lang w:val="en-CA"/>
        </w:rPr>
        <w:t>2018-2019</w:t>
      </w:r>
      <w:r w:rsidRPr="00067F82">
        <w:rPr>
          <w:iCs/>
          <w:sz w:val="22"/>
          <w:szCs w:val="22"/>
          <w:lang w:val="en-CA"/>
        </w:rPr>
        <w:tab/>
        <w:t xml:space="preserve">“Concordia Accounting Research Seminar – CARS”, Concordia Office of VP Research and Graduate studies, Aid to Research Related Events, Exhibition, Publication and Dissemination Activities (ARRE 2018-19) Program: $5,000. </w:t>
      </w:r>
    </w:p>
    <w:p w14:paraId="07D8CE51" w14:textId="77777777" w:rsidR="00F976BC" w:rsidRPr="00067F82" w:rsidRDefault="00F976BC" w:rsidP="00312CA4">
      <w:pPr>
        <w:ind w:left="1800" w:hanging="1800"/>
        <w:rPr>
          <w:iCs/>
          <w:sz w:val="22"/>
          <w:szCs w:val="22"/>
          <w:lang w:val="en-CA"/>
        </w:rPr>
      </w:pPr>
    </w:p>
    <w:p w14:paraId="613D41F7" w14:textId="2253F10B" w:rsidR="00F976BC" w:rsidRPr="00067F82" w:rsidRDefault="00F976BC" w:rsidP="00F976BC">
      <w:pPr>
        <w:ind w:left="1800" w:hanging="1800"/>
        <w:rPr>
          <w:iCs/>
          <w:sz w:val="22"/>
          <w:szCs w:val="22"/>
          <w:lang w:val="en-CA"/>
        </w:rPr>
      </w:pPr>
      <w:r w:rsidRPr="00067F82">
        <w:rPr>
          <w:iCs/>
          <w:sz w:val="22"/>
          <w:szCs w:val="22"/>
          <w:lang w:val="en-CA"/>
        </w:rPr>
        <w:t>2017-201</w:t>
      </w:r>
      <w:r w:rsidR="005D6403" w:rsidRPr="00067F82">
        <w:rPr>
          <w:iCs/>
          <w:sz w:val="22"/>
          <w:szCs w:val="22"/>
          <w:lang w:val="en-CA"/>
        </w:rPr>
        <w:t>8</w:t>
      </w:r>
      <w:r w:rsidRPr="00067F82">
        <w:rPr>
          <w:iCs/>
          <w:sz w:val="22"/>
          <w:szCs w:val="22"/>
          <w:lang w:val="en-CA"/>
        </w:rPr>
        <w:tab/>
        <w:t xml:space="preserve">“The Underrepresentation of Minority Groups in Professional Accounting </w:t>
      </w:r>
      <w:proofErr w:type="gramStart"/>
      <w:r w:rsidRPr="00067F82">
        <w:rPr>
          <w:iCs/>
          <w:sz w:val="22"/>
          <w:szCs w:val="22"/>
          <w:lang w:val="en-CA"/>
        </w:rPr>
        <w:t>Associations”</w:t>
      </w:r>
      <w:r w:rsidRPr="00067F82">
        <w:rPr>
          <w:i/>
          <w:iCs/>
          <w:sz w:val="22"/>
          <w:szCs w:val="22"/>
          <w:lang w:val="en-CA"/>
        </w:rPr>
        <w:t xml:space="preserve"> </w:t>
      </w:r>
      <w:r w:rsidRPr="00067F82">
        <w:rPr>
          <w:iCs/>
          <w:sz w:val="22"/>
          <w:szCs w:val="22"/>
          <w:lang w:val="en-CA"/>
        </w:rPr>
        <w:t xml:space="preserve"> (</w:t>
      </w:r>
      <w:proofErr w:type="gramEnd"/>
      <w:r w:rsidRPr="00067F82">
        <w:rPr>
          <w:iCs/>
          <w:sz w:val="22"/>
          <w:szCs w:val="22"/>
          <w:lang w:val="en-CA"/>
        </w:rPr>
        <w:t>with Nora Baronian, Alexandra Panaccio, Zeynep Arsel)</w:t>
      </w:r>
    </w:p>
    <w:p w14:paraId="236FAF9A" w14:textId="304CA937" w:rsidR="00F976BC" w:rsidRPr="00067F82" w:rsidRDefault="00F976BC" w:rsidP="00F976BC">
      <w:pPr>
        <w:ind w:left="1800"/>
        <w:rPr>
          <w:iCs/>
          <w:sz w:val="22"/>
          <w:szCs w:val="22"/>
          <w:lang w:val="en-CA"/>
        </w:rPr>
      </w:pPr>
      <w:r w:rsidRPr="00067F82">
        <w:rPr>
          <w:iCs/>
          <w:sz w:val="22"/>
          <w:szCs w:val="22"/>
          <w:lang w:val="en-CA"/>
        </w:rPr>
        <w:t>JMSB CPA Research Centre</w:t>
      </w:r>
      <w:r w:rsidR="00E926A8" w:rsidRPr="00067F82">
        <w:rPr>
          <w:iCs/>
          <w:sz w:val="22"/>
          <w:szCs w:val="22"/>
          <w:lang w:val="en-CA"/>
        </w:rPr>
        <w:t>:</w:t>
      </w:r>
      <w:r w:rsidRPr="00067F82">
        <w:rPr>
          <w:iCs/>
          <w:sz w:val="22"/>
          <w:szCs w:val="22"/>
          <w:lang w:val="en-CA"/>
        </w:rPr>
        <w:t xml:space="preserve"> $</w:t>
      </w:r>
      <w:r w:rsidR="0006458A" w:rsidRPr="00067F82">
        <w:rPr>
          <w:iCs/>
          <w:sz w:val="22"/>
          <w:szCs w:val="22"/>
          <w:lang w:val="en-CA"/>
        </w:rPr>
        <w:t>5</w:t>
      </w:r>
      <w:r w:rsidRPr="00067F82">
        <w:rPr>
          <w:iCs/>
          <w:sz w:val="22"/>
          <w:szCs w:val="22"/>
          <w:lang w:val="en-CA"/>
        </w:rPr>
        <w:t>,000.  </w:t>
      </w:r>
    </w:p>
    <w:p w14:paraId="0EB066F0" w14:textId="77777777" w:rsidR="00F976BC" w:rsidRPr="00067F82" w:rsidRDefault="00F976BC" w:rsidP="00312CA4">
      <w:pPr>
        <w:ind w:left="1800" w:hanging="1800"/>
        <w:rPr>
          <w:iCs/>
          <w:sz w:val="22"/>
          <w:szCs w:val="22"/>
          <w:lang w:val="en-CA"/>
        </w:rPr>
      </w:pPr>
    </w:p>
    <w:p w14:paraId="67621438" w14:textId="77777777" w:rsidR="00312CA4" w:rsidRPr="00067F82" w:rsidRDefault="00312CA4" w:rsidP="00312CA4">
      <w:pPr>
        <w:ind w:left="1800" w:hanging="1800"/>
        <w:rPr>
          <w:iCs/>
          <w:sz w:val="22"/>
          <w:szCs w:val="22"/>
          <w:lang w:val="en-CA"/>
        </w:rPr>
      </w:pPr>
      <w:r w:rsidRPr="00067F82">
        <w:rPr>
          <w:iCs/>
          <w:sz w:val="22"/>
          <w:szCs w:val="22"/>
          <w:lang w:val="en-CA"/>
        </w:rPr>
        <w:t>2016-2017</w:t>
      </w:r>
      <w:r w:rsidRPr="00067F82">
        <w:rPr>
          <w:iCs/>
          <w:sz w:val="22"/>
          <w:szCs w:val="22"/>
          <w:lang w:val="en-CA"/>
        </w:rPr>
        <w:tab/>
        <w:t>“Institutional change and regulatory process: study of the adoption of a new disclosure rule” JMSB Supplementary Seed Fund: $7,000</w:t>
      </w:r>
    </w:p>
    <w:p w14:paraId="38AE9105" w14:textId="77777777" w:rsidR="00312CA4" w:rsidRPr="00067F82" w:rsidRDefault="00312CA4" w:rsidP="00F7692F">
      <w:pPr>
        <w:tabs>
          <w:tab w:val="left" w:pos="1843"/>
        </w:tabs>
        <w:ind w:left="1800" w:hanging="1800"/>
        <w:rPr>
          <w:iCs/>
          <w:sz w:val="22"/>
          <w:szCs w:val="22"/>
          <w:lang w:val="en-CA"/>
        </w:rPr>
      </w:pPr>
    </w:p>
    <w:p w14:paraId="1BFE3D24" w14:textId="18ACAD69" w:rsidR="00F7692F" w:rsidRPr="00067F82" w:rsidRDefault="00F7692F" w:rsidP="00312CA4">
      <w:pPr>
        <w:tabs>
          <w:tab w:val="left" w:pos="1843"/>
        </w:tabs>
        <w:ind w:left="1800" w:hanging="1800"/>
        <w:rPr>
          <w:iCs/>
          <w:sz w:val="22"/>
          <w:szCs w:val="22"/>
          <w:lang w:val="en-CA"/>
        </w:rPr>
      </w:pPr>
      <w:r w:rsidRPr="00067F82">
        <w:rPr>
          <w:iCs/>
          <w:sz w:val="22"/>
          <w:szCs w:val="22"/>
        </w:rPr>
        <w:t>2016</w:t>
      </w:r>
      <w:r w:rsidRPr="00067F82">
        <w:rPr>
          <w:iCs/>
          <w:sz w:val="22"/>
          <w:szCs w:val="22"/>
        </w:rPr>
        <w:tab/>
        <w:t xml:space="preserve">Paper </w:t>
      </w:r>
      <w:proofErr w:type="spellStart"/>
      <w:r w:rsidRPr="00067F82">
        <w:rPr>
          <w:iCs/>
          <w:sz w:val="22"/>
          <w:szCs w:val="22"/>
        </w:rPr>
        <w:t>selected</w:t>
      </w:r>
      <w:proofErr w:type="spellEnd"/>
      <w:r w:rsidRPr="00067F82">
        <w:rPr>
          <w:iCs/>
          <w:sz w:val="22"/>
          <w:szCs w:val="22"/>
        </w:rPr>
        <w:t xml:space="preserve"> (</w:t>
      </w:r>
      <w:proofErr w:type="spellStart"/>
      <w:r w:rsidRPr="00067F82">
        <w:rPr>
          <w:i/>
          <w:iCs/>
          <w:sz w:val="22"/>
          <w:szCs w:val="22"/>
        </w:rPr>
        <w:t>finalist</w:t>
      </w:r>
      <w:proofErr w:type="spellEnd"/>
      <w:r w:rsidRPr="00067F82">
        <w:rPr>
          <w:iCs/>
          <w:sz w:val="22"/>
          <w:szCs w:val="22"/>
        </w:rPr>
        <w:t xml:space="preserve">) for the FNEGE </w:t>
      </w:r>
      <w:r w:rsidR="00312CA4" w:rsidRPr="00067F82">
        <w:rPr>
          <w:iCs/>
          <w:sz w:val="22"/>
          <w:szCs w:val="22"/>
        </w:rPr>
        <w:t>–</w:t>
      </w:r>
      <w:r w:rsidRPr="00067F82">
        <w:rPr>
          <w:iCs/>
          <w:sz w:val="22"/>
          <w:szCs w:val="22"/>
        </w:rPr>
        <w:t xml:space="preserve"> Prix académique de la recherche en Management – 2016. </w:t>
      </w:r>
      <w:r w:rsidRPr="00067F82">
        <w:rPr>
          <w:sz w:val="22"/>
          <w:szCs w:val="22"/>
          <w:lang w:val="en-CA"/>
        </w:rPr>
        <w:t>Audousset-Coulier, S., Jeny-</w:t>
      </w:r>
      <w:proofErr w:type="spellStart"/>
      <w:r w:rsidRPr="00067F82">
        <w:rPr>
          <w:sz w:val="22"/>
          <w:szCs w:val="22"/>
          <w:lang w:val="en-CA"/>
        </w:rPr>
        <w:t>Cazavan</w:t>
      </w:r>
      <w:proofErr w:type="spellEnd"/>
      <w:r w:rsidRPr="00067F82">
        <w:rPr>
          <w:sz w:val="22"/>
          <w:szCs w:val="22"/>
          <w:lang w:val="en-CA"/>
        </w:rPr>
        <w:t xml:space="preserve">, A., Jiang L., </w:t>
      </w:r>
      <w:r w:rsidR="00025666" w:rsidRPr="00067F82">
        <w:rPr>
          <w:sz w:val="22"/>
          <w:szCs w:val="22"/>
          <w:lang w:val="en-CA"/>
        </w:rPr>
        <w:t>“</w:t>
      </w:r>
      <w:r w:rsidRPr="00067F82">
        <w:rPr>
          <w:sz w:val="22"/>
          <w:szCs w:val="22"/>
          <w:lang w:val="en-CA"/>
        </w:rPr>
        <w:t>The validity of auditor industry specialization measures</w:t>
      </w:r>
      <w:r w:rsidR="00025666" w:rsidRPr="00067F82">
        <w:rPr>
          <w:sz w:val="22"/>
          <w:szCs w:val="22"/>
          <w:lang w:val="en-CA"/>
        </w:rPr>
        <w:t>”</w:t>
      </w:r>
      <w:r w:rsidRPr="00067F82">
        <w:rPr>
          <w:sz w:val="22"/>
          <w:szCs w:val="22"/>
          <w:lang w:val="en-CA"/>
        </w:rPr>
        <w:t xml:space="preserve">. </w:t>
      </w:r>
      <w:r w:rsidR="00312CA4" w:rsidRPr="00067F82">
        <w:rPr>
          <w:sz w:val="22"/>
          <w:szCs w:val="22"/>
          <w:lang w:val="en-CA"/>
        </w:rPr>
        <w:t xml:space="preserve">Paper published in </w:t>
      </w:r>
      <w:r w:rsidRPr="00067F82">
        <w:rPr>
          <w:i/>
          <w:sz w:val="22"/>
          <w:szCs w:val="22"/>
          <w:lang w:val="en-CA"/>
        </w:rPr>
        <w:t>Auditing: A Journal of Practice and Theory</w:t>
      </w:r>
      <w:r w:rsidR="00312CA4" w:rsidRPr="00067F82">
        <w:rPr>
          <w:sz w:val="22"/>
          <w:szCs w:val="22"/>
          <w:lang w:val="en-CA"/>
        </w:rPr>
        <w:t>.</w:t>
      </w:r>
    </w:p>
    <w:p w14:paraId="037C5D22" w14:textId="77777777" w:rsidR="00F7692F" w:rsidRPr="00067F82" w:rsidRDefault="00F7692F" w:rsidP="009A2CF1">
      <w:pPr>
        <w:autoSpaceDE w:val="0"/>
        <w:autoSpaceDN w:val="0"/>
        <w:adjustRightInd w:val="0"/>
        <w:ind w:left="1843" w:hanging="1843"/>
        <w:rPr>
          <w:iCs/>
          <w:sz w:val="22"/>
          <w:szCs w:val="22"/>
          <w:lang w:val="en-CA"/>
        </w:rPr>
      </w:pPr>
    </w:p>
    <w:p w14:paraId="550D86AA" w14:textId="77777777" w:rsidR="009A2CF1" w:rsidRPr="00067F82" w:rsidRDefault="009A2CF1" w:rsidP="009A2CF1">
      <w:pPr>
        <w:autoSpaceDE w:val="0"/>
        <w:autoSpaceDN w:val="0"/>
        <w:adjustRightInd w:val="0"/>
        <w:ind w:left="1843" w:hanging="1843"/>
        <w:rPr>
          <w:sz w:val="22"/>
          <w:szCs w:val="22"/>
          <w:lang w:val="en-CA"/>
        </w:rPr>
      </w:pPr>
      <w:r w:rsidRPr="00067F82">
        <w:rPr>
          <w:iCs/>
          <w:sz w:val="22"/>
          <w:szCs w:val="22"/>
          <w:lang w:val="en-CA"/>
        </w:rPr>
        <w:lastRenderedPageBreak/>
        <w:t>2014</w:t>
      </w:r>
      <w:r w:rsidRPr="00067F82">
        <w:rPr>
          <w:iCs/>
          <w:sz w:val="22"/>
          <w:szCs w:val="22"/>
          <w:lang w:val="en-CA"/>
        </w:rPr>
        <w:tab/>
        <w:t>“</w:t>
      </w:r>
      <w:r w:rsidRPr="00067F82">
        <w:rPr>
          <w:sz w:val="22"/>
          <w:szCs w:val="22"/>
          <w:lang w:val="en-CA"/>
        </w:rPr>
        <w:t>Geo Williams Inc.: Audit Planning for a New Client in the Green Technology Lighting Industry” (with Tasha Wallace, and Linda Dyer). $500 Award – Winning teaching case in the Comprehensive Case category for the 2014 CAAA Case Competition</w:t>
      </w:r>
    </w:p>
    <w:p w14:paraId="02F41322" w14:textId="77777777" w:rsidR="009A2CF1" w:rsidRPr="00067F82" w:rsidRDefault="009A2CF1" w:rsidP="00505FC1">
      <w:pPr>
        <w:tabs>
          <w:tab w:val="left" w:pos="1800"/>
        </w:tabs>
        <w:autoSpaceDE w:val="0"/>
        <w:autoSpaceDN w:val="0"/>
        <w:adjustRightInd w:val="0"/>
        <w:ind w:left="1800" w:hanging="1800"/>
        <w:rPr>
          <w:iCs/>
          <w:sz w:val="22"/>
          <w:szCs w:val="22"/>
          <w:lang w:val="en-CA"/>
        </w:rPr>
      </w:pPr>
    </w:p>
    <w:p w14:paraId="688EBDFD" w14:textId="77777777" w:rsidR="00525C3E" w:rsidRPr="00067F82" w:rsidRDefault="00525C3E" w:rsidP="00505FC1">
      <w:pPr>
        <w:tabs>
          <w:tab w:val="left" w:pos="1800"/>
        </w:tabs>
        <w:autoSpaceDE w:val="0"/>
        <w:autoSpaceDN w:val="0"/>
        <w:adjustRightInd w:val="0"/>
        <w:ind w:left="1800" w:hanging="1800"/>
        <w:rPr>
          <w:iCs/>
          <w:sz w:val="22"/>
          <w:szCs w:val="22"/>
          <w:lang w:val="en-CA"/>
        </w:rPr>
      </w:pPr>
      <w:r w:rsidRPr="00067F82">
        <w:rPr>
          <w:iCs/>
          <w:sz w:val="22"/>
          <w:szCs w:val="22"/>
          <w:lang w:val="en-CA"/>
        </w:rPr>
        <w:t>201</w:t>
      </w:r>
      <w:r w:rsidR="00F54692" w:rsidRPr="00067F82">
        <w:rPr>
          <w:iCs/>
          <w:sz w:val="22"/>
          <w:szCs w:val="22"/>
          <w:lang w:val="en-CA"/>
        </w:rPr>
        <w:t>2</w:t>
      </w:r>
      <w:r w:rsidRPr="00067F82">
        <w:rPr>
          <w:iCs/>
          <w:sz w:val="22"/>
          <w:szCs w:val="22"/>
          <w:lang w:val="en-CA"/>
        </w:rPr>
        <w:t>-201</w:t>
      </w:r>
      <w:r w:rsidR="00DB7206" w:rsidRPr="00067F82">
        <w:rPr>
          <w:iCs/>
          <w:sz w:val="22"/>
          <w:szCs w:val="22"/>
          <w:lang w:val="en-CA"/>
        </w:rPr>
        <w:t>5</w:t>
      </w:r>
      <w:r w:rsidRPr="00067F82">
        <w:rPr>
          <w:iCs/>
          <w:sz w:val="22"/>
          <w:szCs w:val="22"/>
          <w:lang w:val="en-CA"/>
        </w:rPr>
        <w:tab/>
        <w:t>“</w:t>
      </w:r>
      <w:r w:rsidR="00F54692" w:rsidRPr="00067F82">
        <w:rPr>
          <w:iCs/>
          <w:sz w:val="22"/>
          <w:szCs w:val="22"/>
          <w:lang w:val="en-CA"/>
        </w:rPr>
        <w:t>The Image of Accountants in the Advertising Campaigns of the Accounting Professional Orders in Canada</w:t>
      </w:r>
      <w:r w:rsidRPr="00067F82">
        <w:rPr>
          <w:iCs/>
          <w:sz w:val="22"/>
          <w:szCs w:val="22"/>
          <w:lang w:val="en-CA"/>
        </w:rPr>
        <w:t>”</w:t>
      </w:r>
      <w:r w:rsidR="006147E5" w:rsidRPr="00067F82">
        <w:rPr>
          <w:iCs/>
          <w:sz w:val="22"/>
          <w:szCs w:val="22"/>
          <w:lang w:val="en-CA"/>
        </w:rPr>
        <w:t xml:space="preserve"> </w:t>
      </w:r>
      <w:r w:rsidR="00F54692" w:rsidRPr="00067F82">
        <w:rPr>
          <w:iCs/>
          <w:sz w:val="22"/>
          <w:szCs w:val="22"/>
          <w:lang w:val="en-CA"/>
        </w:rPr>
        <w:t>(with Zeynep Arsel)</w:t>
      </w:r>
      <w:r w:rsidRPr="00067F82">
        <w:rPr>
          <w:iCs/>
          <w:sz w:val="22"/>
          <w:szCs w:val="22"/>
          <w:lang w:val="en-CA"/>
        </w:rPr>
        <w:t xml:space="preserve"> Bell Research Center for Business Process Innovations – JMSB – Concordia University: $</w:t>
      </w:r>
      <w:r w:rsidR="00F54692" w:rsidRPr="00067F82">
        <w:rPr>
          <w:iCs/>
          <w:sz w:val="22"/>
          <w:szCs w:val="22"/>
          <w:lang w:val="en-CA"/>
        </w:rPr>
        <w:t>14,000</w:t>
      </w:r>
    </w:p>
    <w:p w14:paraId="471B8D6C" w14:textId="77777777" w:rsidR="00525C3E" w:rsidRPr="00067F82" w:rsidRDefault="00525C3E" w:rsidP="00505FC1">
      <w:pPr>
        <w:ind w:left="1800" w:hanging="1800"/>
        <w:rPr>
          <w:iCs/>
          <w:sz w:val="22"/>
          <w:szCs w:val="22"/>
          <w:lang w:val="en-CA"/>
        </w:rPr>
      </w:pPr>
    </w:p>
    <w:p w14:paraId="070D320B" w14:textId="77777777" w:rsidR="0005062A" w:rsidRPr="00067F82" w:rsidRDefault="000434F9" w:rsidP="00505FC1">
      <w:pPr>
        <w:ind w:left="1800" w:hanging="1800"/>
        <w:rPr>
          <w:iCs/>
          <w:sz w:val="22"/>
          <w:szCs w:val="22"/>
          <w:lang w:val="en-CA"/>
        </w:rPr>
      </w:pPr>
      <w:r w:rsidRPr="00067F82">
        <w:rPr>
          <w:iCs/>
          <w:sz w:val="22"/>
          <w:szCs w:val="22"/>
          <w:lang w:val="en-CA"/>
        </w:rPr>
        <w:t>2011-2015</w:t>
      </w:r>
      <w:r w:rsidR="0005062A" w:rsidRPr="00067F82">
        <w:rPr>
          <w:iCs/>
          <w:sz w:val="22"/>
          <w:szCs w:val="22"/>
          <w:lang w:val="en-CA"/>
        </w:rPr>
        <w:tab/>
        <w:t xml:space="preserve">“The </w:t>
      </w:r>
      <w:r w:rsidR="00DC6875" w:rsidRPr="00067F82">
        <w:rPr>
          <w:iCs/>
          <w:sz w:val="22"/>
          <w:szCs w:val="22"/>
          <w:lang w:val="en-CA"/>
        </w:rPr>
        <w:t>demand for audit services</w:t>
      </w:r>
      <w:r w:rsidR="00770A09" w:rsidRPr="00067F82">
        <w:rPr>
          <w:iCs/>
          <w:sz w:val="22"/>
          <w:szCs w:val="22"/>
          <w:lang w:val="en-CA"/>
        </w:rPr>
        <w:t xml:space="preserve"> in Canada</w:t>
      </w:r>
      <w:r w:rsidR="0005062A" w:rsidRPr="00067F82">
        <w:rPr>
          <w:iCs/>
          <w:sz w:val="22"/>
          <w:szCs w:val="22"/>
          <w:lang w:val="en-CA"/>
        </w:rPr>
        <w:t xml:space="preserve">” Bell </w:t>
      </w:r>
      <w:r w:rsidR="004B6BF8" w:rsidRPr="00067F82">
        <w:rPr>
          <w:iCs/>
          <w:sz w:val="22"/>
          <w:szCs w:val="22"/>
          <w:lang w:val="en-CA"/>
        </w:rPr>
        <w:t>R</w:t>
      </w:r>
      <w:r w:rsidR="0005062A" w:rsidRPr="00067F82">
        <w:rPr>
          <w:iCs/>
          <w:sz w:val="22"/>
          <w:szCs w:val="22"/>
          <w:lang w:val="en-CA"/>
        </w:rPr>
        <w:t xml:space="preserve">esearch Center for Business Process Innovations </w:t>
      </w:r>
      <w:r w:rsidR="001B3FA6" w:rsidRPr="00067F82">
        <w:rPr>
          <w:iCs/>
          <w:sz w:val="22"/>
          <w:szCs w:val="22"/>
          <w:lang w:val="en-CA"/>
        </w:rPr>
        <w:t>– JMSB – Concordia University:</w:t>
      </w:r>
      <w:r w:rsidR="0005062A" w:rsidRPr="00067F82">
        <w:rPr>
          <w:iCs/>
          <w:sz w:val="22"/>
          <w:szCs w:val="22"/>
          <w:lang w:val="en-CA"/>
        </w:rPr>
        <w:t xml:space="preserve"> $19,600</w:t>
      </w:r>
    </w:p>
    <w:p w14:paraId="20458041" w14:textId="77777777" w:rsidR="00DC6875" w:rsidRPr="00067F82" w:rsidRDefault="00DC6875" w:rsidP="00505FC1">
      <w:pPr>
        <w:rPr>
          <w:sz w:val="16"/>
          <w:szCs w:val="16"/>
          <w:lang w:val="en-CA" w:eastAsia="en-US"/>
        </w:rPr>
      </w:pPr>
    </w:p>
    <w:p w14:paraId="2555F031" w14:textId="77777777" w:rsidR="008C7EA1" w:rsidRPr="00067F82" w:rsidRDefault="008C7EA1" w:rsidP="008C7EA1">
      <w:pPr>
        <w:ind w:left="1800" w:hanging="1800"/>
        <w:rPr>
          <w:iCs/>
          <w:sz w:val="22"/>
          <w:szCs w:val="22"/>
          <w:lang w:val="en-CA"/>
        </w:rPr>
      </w:pPr>
      <w:r w:rsidRPr="00067F82">
        <w:rPr>
          <w:iCs/>
          <w:sz w:val="22"/>
          <w:szCs w:val="22"/>
          <w:lang w:val="en-CA"/>
        </w:rPr>
        <w:t>2012</w:t>
      </w:r>
      <w:r w:rsidRPr="00067F82">
        <w:rPr>
          <w:iCs/>
          <w:sz w:val="22"/>
          <w:szCs w:val="22"/>
          <w:lang w:val="en-CA"/>
        </w:rPr>
        <w:tab/>
        <w:t>Institute of Chartered Accountants of Scotland (ICAS) Research Center “Literature review: What do we know about joint audit?” (with Ratzinger-Sakel Nicole, Lesage Cédric and Kettunen Jaana): £5,000</w:t>
      </w:r>
      <w:r w:rsidR="00897D5B" w:rsidRPr="00067F82">
        <w:rPr>
          <w:iCs/>
          <w:sz w:val="22"/>
          <w:szCs w:val="22"/>
          <w:lang w:val="en-CA"/>
        </w:rPr>
        <w:t xml:space="preserve"> ($8,000)</w:t>
      </w:r>
    </w:p>
    <w:p w14:paraId="6CEC5294" w14:textId="77777777" w:rsidR="008C7EA1" w:rsidRPr="00067F82" w:rsidRDefault="008C7EA1" w:rsidP="008C7EA1">
      <w:pPr>
        <w:ind w:left="1800" w:hanging="1800"/>
        <w:rPr>
          <w:iCs/>
          <w:sz w:val="22"/>
          <w:szCs w:val="22"/>
          <w:lang w:val="en-CA"/>
        </w:rPr>
      </w:pPr>
    </w:p>
    <w:p w14:paraId="4128DC3F" w14:textId="77777777" w:rsidR="001B3FA6" w:rsidRPr="00067F82" w:rsidRDefault="001B3FA6" w:rsidP="00505FC1">
      <w:pPr>
        <w:ind w:left="1800" w:hanging="1800"/>
        <w:rPr>
          <w:iCs/>
          <w:sz w:val="22"/>
          <w:szCs w:val="22"/>
          <w:lang w:val="en-CA"/>
        </w:rPr>
      </w:pPr>
      <w:r w:rsidRPr="00067F82">
        <w:rPr>
          <w:iCs/>
          <w:sz w:val="22"/>
          <w:szCs w:val="22"/>
          <w:lang w:val="en-CA"/>
        </w:rPr>
        <w:t>2011-2012</w:t>
      </w:r>
      <w:r w:rsidRPr="00067F82">
        <w:rPr>
          <w:iCs/>
          <w:sz w:val="22"/>
          <w:szCs w:val="22"/>
          <w:lang w:val="en-CA"/>
        </w:rPr>
        <w:tab/>
        <w:t xml:space="preserve">“Pilot study – </w:t>
      </w:r>
      <w:r w:rsidR="00A32350" w:rsidRPr="00067F82">
        <w:rPr>
          <w:iCs/>
          <w:sz w:val="22"/>
          <w:szCs w:val="22"/>
          <w:lang w:val="en-CA"/>
        </w:rPr>
        <w:t>Audit fees disclosures and audit quality perception</w:t>
      </w:r>
      <w:r w:rsidRPr="00067F82">
        <w:rPr>
          <w:iCs/>
          <w:sz w:val="22"/>
          <w:szCs w:val="22"/>
          <w:lang w:val="en-CA"/>
        </w:rPr>
        <w:t>” Seed Funding</w:t>
      </w:r>
      <w:r w:rsidR="00A32350" w:rsidRPr="00067F82">
        <w:rPr>
          <w:iCs/>
          <w:sz w:val="22"/>
          <w:szCs w:val="22"/>
          <w:lang w:val="en-CA"/>
        </w:rPr>
        <w:t xml:space="preserve">, </w:t>
      </w:r>
      <w:r w:rsidRPr="00067F82">
        <w:rPr>
          <w:iCs/>
          <w:sz w:val="22"/>
          <w:szCs w:val="22"/>
          <w:lang w:val="en-CA"/>
        </w:rPr>
        <w:t>Office of the VP Research and Graduate Studies – JMSB – Concordia University: $</w:t>
      </w:r>
      <w:r w:rsidR="00BA4511" w:rsidRPr="00067F82">
        <w:rPr>
          <w:iCs/>
          <w:sz w:val="22"/>
          <w:szCs w:val="22"/>
          <w:lang w:val="en-CA"/>
        </w:rPr>
        <w:t>6,300</w:t>
      </w:r>
    </w:p>
    <w:p w14:paraId="579626B1" w14:textId="77777777" w:rsidR="001B3FA6" w:rsidRPr="00067F82" w:rsidRDefault="001B3FA6" w:rsidP="00505FC1">
      <w:pPr>
        <w:rPr>
          <w:sz w:val="16"/>
          <w:szCs w:val="16"/>
          <w:lang w:val="en-CA" w:eastAsia="en-US"/>
        </w:rPr>
      </w:pPr>
    </w:p>
    <w:p w14:paraId="36572AEB" w14:textId="77777777" w:rsidR="0005062A" w:rsidRPr="00067F82" w:rsidRDefault="0005062A" w:rsidP="00505FC1">
      <w:pPr>
        <w:tabs>
          <w:tab w:val="left" w:pos="1800"/>
        </w:tabs>
        <w:rPr>
          <w:iCs/>
          <w:sz w:val="22"/>
          <w:szCs w:val="22"/>
          <w:lang w:val="en-CA"/>
        </w:rPr>
      </w:pPr>
      <w:r w:rsidRPr="00067F82">
        <w:rPr>
          <w:iCs/>
          <w:sz w:val="22"/>
          <w:szCs w:val="22"/>
          <w:lang w:val="en-CA"/>
        </w:rPr>
        <w:t>2007-2010</w:t>
      </w:r>
      <w:r w:rsidR="001B3FA6" w:rsidRPr="00067F82">
        <w:rPr>
          <w:iCs/>
          <w:sz w:val="22"/>
          <w:szCs w:val="22"/>
          <w:lang w:val="en-CA"/>
        </w:rPr>
        <w:tab/>
      </w:r>
      <w:r w:rsidRPr="00067F82">
        <w:rPr>
          <w:iCs/>
          <w:sz w:val="22"/>
          <w:szCs w:val="22"/>
          <w:lang w:val="en-CA"/>
        </w:rPr>
        <w:t>Faculty Research Development Grant (FRDP)</w:t>
      </w:r>
      <w:r w:rsidR="001B3FA6" w:rsidRPr="00067F82">
        <w:rPr>
          <w:iCs/>
          <w:sz w:val="22"/>
          <w:szCs w:val="22"/>
          <w:lang w:val="en-CA"/>
        </w:rPr>
        <w:t xml:space="preserve"> – JMSB – Concordia University:</w:t>
      </w:r>
      <w:r w:rsidRPr="00067F82">
        <w:rPr>
          <w:iCs/>
          <w:sz w:val="22"/>
          <w:szCs w:val="22"/>
          <w:lang w:val="en-CA"/>
        </w:rPr>
        <w:t xml:space="preserve"> $15,000</w:t>
      </w:r>
    </w:p>
    <w:p w14:paraId="49165250" w14:textId="04E70F8F" w:rsidR="0005062A" w:rsidRPr="00067F82" w:rsidRDefault="0005062A" w:rsidP="00505FC1">
      <w:pPr>
        <w:ind w:left="1800" w:hanging="1800"/>
        <w:rPr>
          <w:iCs/>
          <w:sz w:val="22"/>
          <w:szCs w:val="22"/>
          <w:lang w:val="en-CA"/>
        </w:rPr>
      </w:pPr>
    </w:p>
    <w:p w14:paraId="3A1C356F" w14:textId="3D63C6FE" w:rsidR="00703036" w:rsidRPr="00067F82" w:rsidRDefault="00703036" w:rsidP="00703036">
      <w:pPr>
        <w:ind w:left="1800" w:hanging="1800"/>
        <w:rPr>
          <w:b/>
          <w:bCs/>
          <w:sz w:val="22"/>
          <w:szCs w:val="22"/>
          <w:lang w:val="en-CA"/>
        </w:rPr>
      </w:pPr>
      <w:r w:rsidRPr="00067F82">
        <w:rPr>
          <w:b/>
          <w:bCs/>
          <w:sz w:val="22"/>
          <w:szCs w:val="22"/>
          <w:lang w:val="en-CA"/>
        </w:rPr>
        <w:t>Conference organisation</w:t>
      </w:r>
    </w:p>
    <w:p w14:paraId="45A08507" w14:textId="77777777" w:rsidR="00703036" w:rsidRPr="00067F82" w:rsidRDefault="00703036" w:rsidP="00505FC1">
      <w:pPr>
        <w:ind w:left="1800" w:hanging="1800"/>
        <w:rPr>
          <w:iCs/>
          <w:sz w:val="22"/>
          <w:szCs w:val="22"/>
          <w:lang w:val="en-CA"/>
        </w:rPr>
      </w:pPr>
    </w:p>
    <w:p w14:paraId="12BFF08F" w14:textId="1720BBF5" w:rsidR="00227000" w:rsidRPr="00067F82" w:rsidRDefault="00FF049C" w:rsidP="00505FC1">
      <w:pPr>
        <w:ind w:left="1800" w:hanging="1800"/>
        <w:rPr>
          <w:color w:val="FF0000"/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 xml:space="preserve">June </w:t>
      </w:r>
      <w:r w:rsidR="00703036" w:rsidRPr="00067F82">
        <w:rPr>
          <w:sz w:val="22"/>
          <w:szCs w:val="22"/>
          <w:lang w:val="en-CA"/>
        </w:rPr>
        <w:t>2021</w:t>
      </w:r>
      <w:r w:rsidR="00703036" w:rsidRPr="00067F82">
        <w:rPr>
          <w:sz w:val="22"/>
          <w:szCs w:val="22"/>
          <w:lang w:val="en-CA"/>
        </w:rPr>
        <w:tab/>
        <w:t>Conference of the C</w:t>
      </w:r>
      <w:r w:rsidR="00B7413F" w:rsidRPr="00067F82">
        <w:rPr>
          <w:sz w:val="22"/>
          <w:szCs w:val="22"/>
          <w:lang w:val="en-CA"/>
        </w:rPr>
        <w:t>anadian Academic Accounting Association (CAAA), co-</w:t>
      </w:r>
      <w:r w:rsidRPr="00067F82">
        <w:rPr>
          <w:sz w:val="22"/>
          <w:szCs w:val="22"/>
          <w:lang w:val="en-CA"/>
        </w:rPr>
        <w:t>chaired</w:t>
      </w:r>
      <w:r w:rsidR="00B7413F" w:rsidRPr="00067F82">
        <w:rPr>
          <w:sz w:val="22"/>
          <w:szCs w:val="22"/>
          <w:lang w:val="en-CA"/>
        </w:rPr>
        <w:t xml:space="preserve"> with Li Yao (</w:t>
      </w:r>
      <w:r w:rsidRPr="00067F82">
        <w:rPr>
          <w:sz w:val="22"/>
          <w:szCs w:val="22"/>
          <w:lang w:val="en-CA"/>
        </w:rPr>
        <w:t>John Molson School of Business</w:t>
      </w:r>
      <w:r w:rsidR="00B7413F" w:rsidRPr="00067F82">
        <w:rPr>
          <w:sz w:val="22"/>
          <w:szCs w:val="22"/>
          <w:lang w:val="en-CA"/>
        </w:rPr>
        <w:t xml:space="preserve">). </w:t>
      </w:r>
      <w:r w:rsidRPr="00067F82">
        <w:rPr>
          <w:sz w:val="22"/>
          <w:szCs w:val="22"/>
          <w:lang w:val="en-CA"/>
        </w:rPr>
        <w:t xml:space="preserve">Online </w:t>
      </w:r>
      <w:r w:rsidR="00B7413F" w:rsidRPr="00067F82">
        <w:rPr>
          <w:sz w:val="22"/>
          <w:szCs w:val="22"/>
          <w:lang w:val="en-CA"/>
        </w:rPr>
        <w:t xml:space="preserve">Conference </w:t>
      </w:r>
    </w:p>
    <w:p w14:paraId="543123CF" w14:textId="77777777" w:rsidR="002E3B87" w:rsidRPr="00067F82" w:rsidRDefault="002E3B87" w:rsidP="00505FC1">
      <w:pPr>
        <w:ind w:left="1800" w:hanging="1800"/>
        <w:rPr>
          <w:sz w:val="22"/>
          <w:szCs w:val="22"/>
          <w:lang w:val="en-CA"/>
        </w:rPr>
      </w:pPr>
    </w:p>
    <w:p w14:paraId="6B703911" w14:textId="5DD75C2D" w:rsidR="00B7413F" w:rsidRPr="00067F82" w:rsidRDefault="00FF049C" w:rsidP="00505FC1">
      <w:pPr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 xml:space="preserve">May </w:t>
      </w:r>
      <w:r w:rsidR="002E3B87" w:rsidRPr="00067F82">
        <w:rPr>
          <w:sz w:val="22"/>
          <w:szCs w:val="22"/>
          <w:lang w:val="en-CA"/>
        </w:rPr>
        <w:t xml:space="preserve">2021 </w:t>
      </w:r>
      <w:r w:rsidR="002E3B87" w:rsidRPr="00067F82">
        <w:rPr>
          <w:sz w:val="22"/>
          <w:szCs w:val="22"/>
          <w:lang w:val="en-CA"/>
        </w:rPr>
        <w:tab/>
        <w:t>Atelier doctoral C</w:t>
      </w:r>
      <w:r w:rsidRPr="00067F82">
        <w:rPr>
          <w:sz w:val="22"/>
          <w:szCs w:val="22"/>
          <w:lang w:val="en-CA"/>
        </w:rPr>
        <w:t xml:space="preserve">onference </w:t>
      </w:r>
      <w:proofErr w:type="spellStart"/>
      <w:r w:rsidRPr="00067F82">
        <w:rPr>
          <w:sz w:val="22"/>
          <w:szCs w:val="22"/>
          <w:lang w:val="en-CA"/>
        </w:rPr>
        <w:t>Internationale</w:t>
      </w:r>
      <w:proofErr w:type="spellEnd"/>
      <w:r w:rsidRPr="00067F82">
        <w:rPr>
          <w:sz w:val="22"/>
          <w:szCs w:val="22"/>
          <w:lang w:val="en-CA"/>
        </w:rPr>
        <w:t xml:space="preserve"> de </w:t>
      </w:r>
      <w:r w:rsidR="002E3B87" w:rsidRPr="00067F82">
        <w:rPr>
          <w:sz w:val="22"/>
          <w:szCs w:val="22"/>
          <w:lang w:val="en-CA"/>
        </w:rPr>
        <w:t>G</w:t>
      </w:r>
      <w:r w:rsidRPr="00067F82">
        <w:rPr>
          <w:sz w:val="22"/>
          <w:szCs w:val="22"/>
          <w:lang w:val="en-CA"/>
        </w:rPr>
        <w:t xml:space="preserve">ouvernance (CIG) (online doctoral consortium) Co-chaired with Geraldine Broye </w:t>
      </w:r>
    </w:p>
    <w:p w14:paraId="7A44BDA8" w14:textId="77777777" w:rsidR="002E3B87" w:rsidRPr="00067F82" w:rsidRDefault="002E3B87" w:rsidP="00505FC1">
      <w:pPr>
        <w:ind w:left="1800" w:hanging="1800"/>
        <w:rPr>
          <w:b/>
          <w:bCs/>
          <w:sz w:val="22"/>
          <w:szCs w:val="22"/>
          <w:lang w:val="en-CA"/>
        </w:rPr>
      </w:pPr>
    </w:p>
    <w:p w14:paraId="786091D6" w14:textId="7C378DB8" w:rsidR="00661530" w:rsidRPr="00067F82" w:rsidRDefault="00661530" w:rsidP="00505FC1">
      <w:pPr>
        <w:ind w:left="1800" w:hanging="1800"/>
        <w:rPr>
          <w:b/>
          <w:bCs/>
          <w:sz w:val="22"/>
          <w:szCs w:val="22"/>
          <w:lang w:val="en-CA"/>
        </w:rPr>
      </w:pPr>
      <w:r w:rsidRPr="00067F82">
        <w:rPr>
          <w:b/>
          <w:bCs/>
          <w:sz w:val="22"/>
          <w:szCs w:val="22"/>
          <w:lang w:val="en-CA"/>
        </w:rPr>
        <w:t>Peer reviewing activity</w:t>
      </w:r>
    </w:p>
    <w:p w14:paraId="3A256736" w14:textId="77777777" w:rsidR="00E401DA" w:rsidRPr="00067F82" w:rsidRDefault="00E401DA" w:rsidP="00505FC1">
      <w:pPr>
        <w:ind w:left="1800" w:hanging="1800"/>
        <w:rPr>
          <w:b/>
          <w:bCs/>
          <w:sz w:val="22"/>
          <w:szCs w:val="22"/>
          <w:lang w:val="en-CA"/>
        </w:rPr>
      </w:pPr>
    </w:p>
    <w:p w14:paraId="47F561EE" w14:textId="3651049E" w:rsidR="00E401DA" w:rsidRPr="00067F82" w:rsidRDefault="00C92994" w:rsidP="004165AC">
      <w:pPr>
        <w:ind w:left="1800" w:hanging="1800"/>
        <w:rPr>
          <w:bCs/>
          <w:sz w:val="22"/>
          <w:szCs w:val="22"/>
          <w:lang w:val="en-CA"/>
        </w:rPr>
      </w:pPr>
      <w:r w:rsidRPr="00067F82">
        <w:rPr>
          <w:bCs/>
          <w:sz w:val="22"/>
          <w:szCs w:val="22"/>
          <w:lang w:val="en-CA"/>
        </w:rPr>
        <w:t>Reviewer</w:t>
      </w:r>
      <w:r w:rsidR="00E401DA" w:rsidRPr="00067F82">
        <w:rPr>
          <w:bCs/>
          <w:sz w:val="22"/>
          <w:szCs w:val="22"/>
          <w:lang w:val="en-CA"/>
        </w:rPr>
        <w:tab/>
      </w:r>
      <w:r w:rsidR="004165AC" w:rsidRPr="00067F82">
        <w:rPr>
          <w:bCs/>
          <w:i/>
          <w:sz w:val="22"/>
          <w:szCs w:val="22"/>
          <w:lang w:val="en-CA"/>
        </w:rPr>
        <w:t>Accounting Forum</w:t>
      </w:r>
      <w:r w:rsidR="004165AC" w:rsidRPr="00067F82">
        <w:rPr>
          <w:bCs/>
          <w:sz w:val="22"/>
          <w:szCs w:val="22"/>
          <w:lang w:val="en-CA"/>
        </w:rPr>
        <w:t xml:space="preserve">, </w:t>
      </w:r>
      <w:r w:rsidR="004165AC" w:rsidRPr="00067F82">
        <w:rPr>
          <w:bCs/>
          <w:i/>
          <w:sz w:val="22"/>
          <w:szCs w:val="22"/>
          <w:lang w:val="en-CA" w:eastAsia="en-US"/>
        </w:rPr>
        <w:t xml:space="preserve">Accounting in Europe, </w:t>
      </w:r>
      <w:proofErr w:type="spellStart"/>
      <w:r w:rsidR="004165AC" w:rsidRPr="00067F82">
        <w:rPr>
          <w:bCs/>
          <w:i/>
          <w:sz w:val="22"/>
          <w:szCs w:val="22"/>
          <w:lang w:val="en-CA" w:eastAsia="en-US"/>
        </w:rPr>
        <w:t>Comptabilité</w:t>
      </w:r>
      <w:proofErr w:type="spellEnd"/>
      <w:r w:rsidR="004165AC" w:rsidRPr="00067F82">
        <w:rPr>
          <w:bCs/>
          <w:i/>
          <w:sz w:val="22"/>
          <w:szCs w:val="22"/>
          <w:lang w:val="en-CA" w:eastAsia="en-US"/>
        </w:rPr>
        <w:t>-</w:t>
      </w:r>
      <w:proofErr w:type="spellStart"/>
      <w:r w:rsidR="004165AC" w:rsidRPr="00067F82">
        <w:rPr>
          <w:bCs/>
          <w:i/>
          <w:sz w:val="22"/>
          <w:szCs w:val="22"/>
          <w:lang w:val="en-CA" w:eastAsia="en-US"/>
        </w:rPr>
        <w:t>Contrôle</w:t>
      </w:r>
      <w:proofErr w:type="spellEnd"/>
      <w:r w:rsidR="004165AC" w:rsidRPr="00067F82">
        <w:rPr>
          <w:bCs/>
          <w:i/>
          <w:sz w:val="22"/>
          <w:szCs w:val="22"/>
          <w:lang w:val="en-CA" w:eastAsia="en-US"/>
        </w:rPr>
        <w:t xml:space="preserve">-Audit, </w:t>
      </w:r>
      <w:r w:rsidR="004165AC" w:rsidRPr="00067F82">
        <w:rPr>
          <w:bCs/>
          <w:i/>
          <w:sz w:val="22"/>
          <w:szCs w:val="22"/>
          <w:lang w:val="en-CA"/>
        </w:rPr>
        <w:t xml:space="preserve">Contemporary Accounting Research, </w:t>
      </w:r>
      <w:r w:rsidR="00F256DD" w:rsidRPr="00067F82">
        <w:rPr>
          <w:i/>
          <w:sz w:val="22"/>
          <w:szCs w:val="22"/>
          <w:lang w:val="en-CA"/>
        </w:rPr>
        <w:t xml:space="preserve">European Accounting Review, </w:t>
      </w:r>
      <w:r w:rsidR="004165AC" w:rsidRPr="00067F82">
        <w:rPr>
          <w:bCs/>
          <w:i/>
          <w:sz w:val="22"/>
          <w:szCs w:val="22"/>
          <w:lang w:val="en-CA"/>
        </w:rPr>
        <w:t xml:space="preserve">Finance </w:t>
      </w:r>
      <w:proofErr w:type="spellStart"/>
      <w:r w:rsidR="004165AC" w:rsidRPr="00067F82">
        <w:rPr>
          <w:bCs/>
          <w:i/>
          <w:sz w:val="22"/>
          <w:szCs w:val="22"/>
          <w:lang w:val="en-CA"/>
        </w:rPr>
        <w:t>Contrôle</w:t>
      </w:r>
      <w:proofErr w:type="spellEnd"/>
      <w:r w:rsidR="004165AC" w:rsidRPr="00067F82">
        <w:rPr>
          <w:bCs/>
          <w:i/>
          <w:sz w:val="22"/>
          <w:szCs w:val="22"/>
          <w:lang w:val="en-CA"/>
        </w:rPr>
        <w:t xml:space="preserve"> </w:t>
      </w:r>
      <w:proofErr w:type="spellStart"/>
      <w:r w:rsidR="004165AC" w:rsidRPr="00067F82">
        <w:rPr>
          <w:bCs/>
          <w:i/>
          <w:sz w:val="22"/>
          <w:szCs w:val="22"/>
          <w:lang w:val="en-CA"/>
        </w:rPr>
        <w:t>Stratégie</w:t>
      </w:r>
      <w:proofErr w:type="spellEnd"/>
      <w:r w:rsidR="004165AC" w:rsidRPr="00067F82">
        <w:rPr>
          <w:bCs/>
          <w:i/>
          <w:sz w:val="22"/>
          <w:szCs w:val="22"/>
          <w:lang w:val="en-CA"/>
        </w:rPr>
        <w:t xml:space="preserve">, Journal of Accounting, Auditing and Finance, </w:t>
      </w:r>
      <w:r w:rsidR="00F256DD" w:rsidRPr="00067F82">
        <w:rPr>
          <w:i/>
          <w:sz w:val="22"/>
          <w:szCs w:val="22"/>
          <w:lang w:val="en-CA"/>
        </w:rPr>
        <w:t>Journal of Business Ethics</w:t>
      </w:r>
      <w:r w:rsidR="004165AC" w:rsidRPr="00067F82">
        <w:rPr>
          <w:i/>
          <w:sz w:val="22"/>
          <w:szCs w:val="22"/>
          <w:lang w:val="en-CA"/>
        </w:rPr>
        <w:t>,</w:t>
      </w:r>
      <w:r w:rsidR="004165AC" w:rsidRPr="00067F82">
        <w:rPr>
          <w:bCs/>
          <w:i/>
          <w:sz w:val="22"/>
          <w:szCs w:val="22"/>
          <w:lang w:val="en-CA"/>
        </w:rPr>
        <w:t xml:space="preserve"> Revue Française de Gestion, The International Journal of Auditing.</w:t>
      </w:r>
    </w:p>
    <w:p w14:paraId="571C26CB" w14:textId="77777777" w:rsidR="000434F9" w:rsidRPr="00067F82" w:rsidRDefault="000434F9" w:rsidP="00F76643">
      <w:pPr>
        <w:pStyle w:val="Corpsdetexte"/>
        <w:tabs>
          <w:tab w:val="left" w:pos="1800"/>
        </w:tabs>
        <w:rPr>
          <w:bCs/>
          <w:sz w:val="16"/>
          <w:szCs w:val="16"/>
          <w:lang w:val="en-CA"/>
        </w:rPr>
      </w:pPr>
    </w:p>
    <w:p w14:paraId="0C953529" w14:textId="1BBD76F7" w:rsidR="003503FC" w:rsidRPr="00067F82" w:rsidRDefault="000434F9" w:rsidP="00505FC1">
      <w:pPr>
        <w:pStyle w:val="Corpsdetexte"/>
        <w:tabs>
          <w:tab w:val="left" w:pos="1800"/>
        </w:tabs>
        <w:ind w:left="1800" w:hanging="1800"/>
        <w:rPr>
          <w:bCs/>
          <w:sz w:val="22"/>
          <w:szCs w:val="22"/>
          <w:lang w:val="en-CA"/>
        </w:rPr>
      </w:pPr>
      <w:r w:rsidRPr="00067F82">
        <w:rPr>
          <w:bCs/>
          <w:sz w:val="22"/>
          <w:szCs w:val="22"/>
          <w:lang w:val="en-CA"/>
        </w:rPr>
        <w:t>R</w:t>
      </w:r>
      <w:r w:rsidR="003503FC" w:rsidRPr="00067F82">
        <w:rPr>
          <w:bCs/>
          <w:sz w:val="22"/>
          <w:szCs w:val="22"/>
          <w:lang w:val="en-CA"/>
        </w:rPr>
        <w:t xml:space="preserve">eviewer </w:t>
      </w:r>
      <w:r w:rsidR="005B11A0" w:rsidRPr="00067F82">
        <w:rPr>
          <w:bCs/>
          <w:sz w:val="22"/>
          <w:szCs w:val="22"/>
          <w:lang w:val="en-CA"/>
        </w:rPr>
        <w:tab/>
      </w:r>
      <w:r w:rsidR="00703AFC" w:rsidRPr="00067F82">
        <w:rPr>
          <w:sz w:val="22"/>
          <w:szCs w:val="22"/>
        </w:rPr>
        <w:t>Congress of the French Accounting Association</w:t>
      </w:r>
      <w:r w:rsidR="00703AFC" w:rsidRPr="00067F82">
        <w:rPr>
          <w:sz w:val="22"/>
          <w:szCs w:val="22"/>
          <w:lang w:val="en-CA"/>
        </w:rPr>
        <w:t xml:space="preserve"> </w:t>
      </w:r>
      <w:r w:rsidR="001452FE" w:rsidRPr="00067F82">
        <w:rPr>
          <w:sz w:val="22"/>
          <w:szCs w:val="22"/>
          <w:lang w:val="en-CA"/>
        </w:rPr>
        <w:t>(AFC)</w:t>
      </w:r>
      <w:r w:rsidR="001452FE" w:rsidRPr="00067F82">
        <w:rPr>
          <w:bCs/>
          <w:sz w:val="22"/>
          <w:szCs w:val="22"/>
          <w:lang w:val="en-CA"/>
        </w:rPr>
        <w:t xml:space="preserve"> </w:t>
      </w:r>
      <w:r w:rsidR="008D2B01" w:rsidRPr="00067F82">
        <w:rPr>
          <w:bCs/>
          <w:sz w:val="22"/>
          <w:szCs w:val="22"/>
          <w:lang w:val="en-CA"/>
        </w:rPr>
        <w:t>(2008, 2009</w:t>
      </w:r>
      <w:r w:rsidR="00933209" w:rsidRPr="00067F82">
        <w:rPr>
          <w:bCs/>
          <w:sz w:val="22"/>
          <w:szCs w:val="22"/>
          <w:lang w:val="en-CA"/>
        </w:rPr>
        <w:t>, 2010</w:t>
      </w:r>
      <w:r w:rsidR="00942BF6" w:rsidRPr="00067F82">
        <w:rPr>
          <w:bCs/>
          <w:sz w:val="22"/>
          <w:szCs w:val="22"/>
          <w:lang w:val="en-CA"/>
        </w:rPr>
        <w:t>, 2011</w:t>
      </w:r>
      <w:r w:rsidR="00525C3E" w:rsidRPr="00067F82">
        <w:rPr>
          <w:bCs/>
          <w:sz w:val="22"/>
          <w:szCs w:val="22"/>
          <w:lang w:val="en-CA"/>
        </w:rPr>
        <w:t>, 2012</w:t>
      </w:r>
      <w:r w:rsidR="00966893" w:rsidRPr="00067F82">
        <w:rPr>
          <w:bCs/>
          <w:sz w:val="22"/>
          <w:szCs w:val="22"/>
          <w:lang w:val="en-CA"/>
        </w:rPr>
        <w:t>, 2013</w:t>
      </w:r>
      <w:r w:rsidR="002E3B87" w:rsidRPr="00067F82">
        <w:rPr>
          <w:bCs/>
          <w:sz w:val="22"/>
          <w:szCs w:val="22"/>
          <w:lang w:val="en-CA"/>
        </w:rPr>
        <w:t>, 2022</w:t>
      </w:r>
      <w:r w:rsidR="00D118E2" w:rsidRPr="00067F82">
        <w:rPr>
          <w:bCs/>
          <w:sz w:val="22"/>
          <w:szCs w:val="22"/>
          <w:lang w:val="en-CA"/>
        </w:rPr>
        <w:t>, 2023</w:t>
      </w:r>
      <w:r w:rsidR="00401107" w:rsidRPr="00067F82">
        <w:rPr>
          <w:bCs/>
          <w:sz w:val="22"/>
          <w:szCs w:val="22"/>
          <w:lang w:val="en-CA"/>
        </w:rPr>
        <w:t>, 2024</w:t>
      </w:r>
      <w:r w:rsidR="008D2B01" w:rsidRPr="00067F82">
        <w:rPr>
          <w:bCs/>
          <w:sz w:val="22"/>
          <w:szCs w:val="22"/>
          <w:lang w:val="en-CA"/>
        </w:rPr>
        <w:t>)</w:t>
      </w:r>
    </w:p>
    <w:p w14:paraId="28CD3FDD" w14:textId="77777777" w:rsidR="004D0E7B" w:rsidRPr="00067F82" w:rsidRDefault="004D0E7B" w:rsidP="004D0E7B">
      <w:pPr>
        <w:rPr>
          <w:lang w:val="en-CA" w:eastAsia="en-US"/>
        </w:rPr>
      </w:pPr>
    </w:p>
    <w:p w14:paraId="5325291B" w14:textId="5C1AFD24" w:rsidR="003503FC" w:rsidRPr="00067F82" w:rsidRDefault="000434F9" w:rsidP="00505FC1">
      <w:pPr>
        <w:tabs>
          <w:tab w:val="left" w:pos="1800"/>
        </w:tabs>
        <w:ind w:left="1800" w:hanging="1800"/>
        <w:rPr>
          <w:bCs/>
          <w:color w:val="FF0000"/>
          <w:sz w:val="22"/>
          <w:szCs w:val="22"/>
          <w:lang w:val="en-CA" w:eastAsia="en-US"/>
        </w:rPr>
      </w:pPr>
      <w:r w:rsidRPr="00067F82">
        <w:rPr>
          <w:bCs/>
          <w:sz w:val="22"/>
          <w:szCs w:val="22"/>
          <w:lang w:val="en-CA" w:eastAsia="en-US"/>
        </w:rPr>
        <w:t>R</w:t>
      </w:r>
      <w:r w:rsidR="003503FC" w:rsidRPr="00067F82">
        <w:rPr>
          <w:bCs/>
          <w:sz w:val="22"/>
          <w:szCs w:val="22"/>
          <w:lang w:val="en-CA" w:eastAsia="en-US"/>
        </w:rPr>
        <w:t xml:space="preserve">eviewer </w:t>
      </w:r>
      <w:r w:rsidR="005B11A0" w:rsidRPr="00067F82">
        <w:rPr>
          <w:bCs/>
          <w:sz w:val="22"/>
          <w:szCs w:val="22"/>
          <w:lang w:val="en-CA" w:eastAsia="en-US"/>
        </w:rPr>
        <w:tab/>
      </w:r>
      <w:r w:rsidR="001452FE" w:rsidRPr="00067F82">
        <w:rPr>
          <w:sz w:val="22"/>
          <w:szCs w:val="22"/>
          <w:lang w:val="en-US"/>
        </w:rPr>
        <w:t>Conference of the Canadian Academic Accounting Association (CAAA)</w:t>
      </w:r>
      <w:r w:rsidR="001452FE" w:rsidRPr="00067F82">
        <w:rPr>
          <w:bCs/>
          <w:sz w:val="22"/>
          <w:szCs w:val="22"/>
          <w:lang w:val="en-CA" w:eastAsia="en-US"/>
        </w:rPr>
        <w:t xml:space="preserve"> </w:t>
      </w:r>
      <w:r w:rsidR="008D2B01" w:rsidRPr="00067F82">
        <w:rPr>
          <w:bCs/>
          <w:sz w:val="22"/>
          <w:szCs w:val="22"/>
          <w:lang w:val="en-CA" w:eastAsia="en-US"/>
        </w:rPr>
        <w:t>(2009</w:t>
      </w:r>
      <w:r w:rsidR="00942BF6" w:rsidRPr="00067F82">
        <w:rPr>
          <w:bCs/>
          <w:sz w:val="22"/>
          <w:szCs w:val="22"/>
          <w:lang w:val="en-CA" w:eastAsia="en-US"/>
        </w:rPr>
        <w:t>, 2011</w:t>
      </w:r>
      <w:r w:rsidR="00525C3E" w:rsidRPr="00067F82">
        <w:rPr>
          <w:bCs/>
          <w:sz w:val="22"/>
          <w:szCs w:val="22"/>
          <w:lang w:val="en-CA" w:eastAsia="en-US"/>
        </w:rPr>
        <w:t>, 2012</w:t>
      </w:r>
      <w:r w:rsidR="00774060" w:rsidRPr="00067F82">
        <w:rPr>
          <w:bCs/>
          <w:sz w:val="22"/>
          <w:szCs w:val="22"/>
          <w:lang w:val="en-CA" w:eastAsia="en-US"/>
        </w:rPr>
        <w:t>, 2013</w:t>
      </w:r>
      <w:r w:rsidR="00B82291" w:rsidRPr="00067F82">
        <w:rPr>
          <w:bCs/>
          <w:sz w:val="22"/>
          <w:szCs w:val="22"/>
          <w:lang w:val="en-CA" w:eastAsia="en-US"/>
        </w:rPr>
        <w:t>, 2014</w:t>
      </w:r>
      <w:r w:rsidR="00777C42" w:rsidRPr="00067F82">
        <w:rPr>
          <w:bCs/>
          <w:sz w:val="22"/>
          <w:szCs w:val="22"/>
          <w:lang w:val="en-CA" w:eastAsia="en-US"/>
        </w:rPr>
        <w:t>, 2015</w:t>
      </w:r>
      <w:r w:rsidR="001F2022" w:rsidRPr="00067F82">
        <w:rPr>
          <w:bCs/>
          <w:sz w:val="22"/>
          <w:szCs w:val="22"/>
          <w:lang w:val="en-CA" w:eastAsia="en-US"/>
        </w:rPr>
        <w:t>, 2019</w:t>
      </w:r>
      <w:r w:rsidR="00401107" w:rsidRPr="00067F82">
        <w:rPr>
          <w:bCs/>
          <w:sz w:val="22"/>
          <w:szCs w:val="22"/>
          <w:lang w:val="en-CA" w:eastAsia="en-US"/>
        </w:rPr>
        <w:t>, 2024</w:t>
      </w:r>
      <w:r w:rsidR="003E0D94" w:rsidRPr="00067F82">
        <w:rPr>
          <w:bCs/>
          <w:sz w:val="22"/>
          <w:szCs w:val="22"/>
          <w:lang w:val="en-CA" w:eastAsia="en-US"/>
        </w:rPr>
        <w:t>)</w:t>
      </w:r>
      <w:r w:rsidR="004417E1" w:rsidRPr="00067F82">
        <w:rPr>
          <w:bCs/>
          <w:sz w:val="22"/>
          <w:szCs w:val="22"/>
          <w:lang w:val="en-CA" w:eastAsia="en-US"/>
        </w:rPr>
        <w:t xml:space="preserve"> </w:t>
      </w:r>
      <w:r w:rsidR="006779C9" w:rsidRPr="00067F82">
        <w:rPr>
          <w:bCs/>
          <w:sz w:val="22"/>
          <w:szCs w:val="22"/>
          <w:lang w:val="en-CA" w:eastAsia="en-US"/>
        </w:rPr>
        <w:t xml:space="preserve"> </w:t>
      </w:r>
    </w:p>
    <w:p w14:paraId="6517C5B1" w14:textId="77777777" w:rsidR="004D0E7B" w:rsidRPr="00067F82" w:rsidRDefault="004D0E7B" w:rsidP="00505FC1">
      <w:pPr>
        <w:tabs>
          <w:tab w:val="left" w:pos="1800"/>
        </w:tabs>
        <w:ind w:left="1800" w:hanging="1800"/>
        <w:rPr>
          <w:bCs/>
          <w:sz w:val="22"/>
          <w:szCs w:val="22"/>
          <w:lang w:val="en-CA" w:eastAsia="en-US"/>
        </w:rPr>
      </w:pPr>
    </w:p>
    <w:p w14:paraId="53A6C806" w14:textId="77777777" w:rsidR="00774060" w:rsidRPr="00067F82" w:rsidRDefault="000434F9" w:rsidP="00505FC1">
      <w:pPr>
        <w:tabs>
          <w:tab w:val="left" w:pos="1800"/>
        </w:tabs>
        <w:ind w:left="1800" w:hanging="1800"/>
        <w:rPr>
          <w:bCs/>
          <w:sz w:val="22"/>
          <w:szCs w:val="22"/>
          <w:lang w:val="en-CA" w:eastAsia="en-US"/>
        </w:rPr>
      </w:pPr>
      <w:r w:rsidRPr="00067F82">
        <w:rPr>
          <w:bCs/>
          <w:sz w:val="22"/>
          <w:szCs w:val="22"/>
          <w:lang w:val="en-CA" w:eastAsia="en-US"/>
        </w:rPr>
        <w:t>R</w:t>
      </w:r>
      <w:r w:rsidR="00774060" w:rsidRPr="00067F82">
        <w:rPr>
          <w:bCs/>
          <w:sz w:val="22"/>
          <w:szCs w:val="22"/>
          <w:lang w:val="en-CA" w:eastAsia="en-US"/>
        </w:rPr>
        <w:t xml:space="preserve">eviewer </w:t>
      </w:r>
      <w:r w:rsidR="00774060" w:rsidRPr="00067F82">
        <w:rPr>
          <w:bCs/>
          <w:sz w:val="22"/>
          <w:szCs w:val="22"/>
          <w:lang w:val="en-CA" w:eastAsia="en-US"/>
        </w:rPr>
        <w:tab/>
      </w:r>
      <w:r w:rsidR="00774060" w:rsidRPr="00067F82">
        <w:rPr>
          <w:sz w:val="22"/>
          <w:szCs w:val="22"/>
          <w:lang w:val="en-US"/>
        </w:rPr>
        <w:t>Conference of the American Accounting Association (AAA)</w:t>
      </w:r>
      <w:r w:rsidR="00774060" w:rsidRPr="00067F82">
        <w:rPr>
          <w:bCs/>
          <w:sz w:val="22"/>
          <w:szCs w:val="22"/>
          <w:lang w:val="en-CA" w:eastAsia="en-US"/>
        </w:rPr>
        <w:t xml:space="preserve"> (2013)  </w:t>
      </w:r>
    </w:p>
    <w:p w14:paraId="40547881" w14:textId="77777777" w:rsidR="0010678D" w:rsidRPr="00067F82" w:rsidRDefault="0010678D" w:rsidP="00505FC1">
      <w:pPr>
        <w:rPr>
          <w:color w:val="FF0000"/>
          <w:sz w:val="16"/>
          <w:szCs w:val="16"/>
          <w:lang w:val="en-CA" w:eastAsia="en-US"/>
        </w:rPr>
      </w:pPr>
    </w:p>
    <w:p w14:paraId="41CB3E8A" w14:textId="77777777" w:rsidR="00654B88" w:rsidRPr="00067F82" w:rsidRDefault="00654B88" w:rsidP="00505FC1">
      <w:pPr>
        <w:rPr>
          <w:b/>
          <w:bCs/>
          <w:color w:val="000000" w:themeColor="text1"/>
          <w:sz w:val="22"/>
          <w:szCs w:val="22"/>
          <w:lang w:val="en-CA"/>
        </w:rPr>
      </w:pPr>
    </w:p>
    <w:p w14:paraId="31EF88E7" w14:textId="765F08CB" w:rsidR="002F348C" w:rsidRPr="00067F82" w:rsidRDefault="002F348C" w:rsidP="00AD5BC6">
      <w:pPr>
        <w:rPr>
          <w:b/>
          <w:bCs/>
          <w:color w:val="000000" w:themeColor="text1"/>
          <w:sz w:val="22"/>
          <w:szCs w:val="22"/>
          <w:lang w:val="en-CA"/>
        </w:rPr>
      </w:pPr>
      <w:r w:rsidRPr="00067F82">
        <w:rPr>
          <w:b/>
          <w:bCs/>
          <w:color w:val="000000" w:themeColor="text1"/>
          <w:sz w:val="22"/>
          <w:szCs w:val="22"/>
          <w:lang w:val="en-CA"/>
        </w:rPr>
        <w:t>Editor-in-chief</w:t>
      </w:r>
    </w:p>
    <w:p w14:paraId="080B0F80" w14:textId="77777777" w:rsidR="002F348C" w:rsidRPr="00067F82" w:rsidRDefault="002F348C" w:rsidP="00AD5BC6">
      <w:pPr>
        <w:rPr>
          <w:b/>
          <w:bCs/>
          <w:color w:val="FF0000"/>
          <w:sz w:val="22"/>
          <w:szCs w:val="22"/>
          <w:lang w:val="en-CA"/>
        </w:rPr>
      </w:pPr>
    </w:p>
    <w:p w14:paraId="44C51E04" w14:textId="73248F78" w:rsidR="00AD5BC6" w:rsidRPr="00067F82" w:rsidRDefault="002F348C" w:rsidP="002F348C">
      <w:pPr>
        <w:ind w:left="1843" w:hanging="1843"/>
        <w:rPr>
          <w:color w:val="000000" w:themeColor="text1"/>
          <w:sz w:val="22"/>
          <w:szCs w:val="22"/>
          <w:lang w:val="en-CA"/>
        </w:rPr>
      </w:pPr>
      <w:r w:rsidRPr="00067F82">
        <w:rPr>
          <w:color w:val="000000" w:themeColor="text1"/>
          <w:sz w:val="22"/>
          <w:szCs w:val="22"/>
          <w:lang w:val="en-CA"/>
        </w:rPr>
        <w:t>June 2024</w:t>
      </w:r>
      <w:r w:rsidR="00067F82">
        <w:rPr>
          <w:color w:val="000000" w:themeColor="text1"/>
          <w:sz w:val="22"/>
          <w:szCs w:val="22"/>
          <w:lang w:val="en-CA"/>
        </w:rPr>
        <w:t xml:space="preserve"> - </w:t>
      </w:r>
      <w:r w:rsidR="008C1ECA">
        <w:rPr>
          <w:color w:val="000000" w:themeColor="text1"/>
          <w:sz w:val="22"/>
          <w:szCs w:val="22"/>
          <w:lang w:val="en-CA"/>
        </w:rPr>
        <w:t>2028</w:t>
      </w:r>
      <w:r w:rsidRPr="00067F82">
        <w:rPr>
          <w:color w:val="000000" w:themeColor="text1"/>
          <w:sz w:val="22"/>
          <w:szCs w:val="22"/>
          <w:lang w:val="en-CA"/>
        </w:rPr>
        <w:tab/>
      </w:r>
      <w:r w:rsidR="00654B88" w:rsidRPr="00067F82">
        <w:rPr>
          <w:color w:val="000000" w:themeColor="text1"/>
          <w:sz w:val="22"/>
          <w:szCs w:val="22"/>
          <w:lang w:val="en-CA"/>
        </w:rPr>
        <w:t xml:space="preserve">Co Editor-in-chief </w:t>
      </w:r>
      <w:r w:rsidR="00AD5BC6" w:rsidRPr="00067F82">
        <w:rPr>
          <w:color w:val="000000" w:themeColor="text1"/>
          <w:sz w:val="22"/>
          <w:szCs w:val="22"/>
          <w:lang w:val="en-CA"/>
        </w:rPr>
        <w:t xml:space="preserve">of the </w:t>
      </w:r>
      <w:proofErr w:type="gramStart"/>
      <w:r w:rsidR="00AD5BC6" w:rsidRPr="00067F82">
        <w:rPr>
          <w:color w:val="000000" w:themeColor="text1"/>
          <w:sz w:val="22"/>
          <w:szCs w:val="22"/>
          <w:lang w:val="en-CA"/>
        </w:rPr>
        <w:t xml:space="preserve">journal  </w:t>
      </w:r>
      <w:proofErr w:type="spellStart"/>
      <w:r w:rsidR="00AD5BC6" w:rsidRPr="00067F82">
        <w:rPr>
          <w:i/>
          <w:iCs/>
          <w:color w:val="000000" w:themeColor="text1"/>
          <w:sz w:val="22"/>
          <w:szCs w:val="22"/>
          <w:lang w:val="en-CA"/>
        </w:rPr>
        <w:t>Comptabilité</w:t>
      </w:r>
      <w:proofErr w:type="spellEnd"/>
      <w:proofErr w:type="gramEnd"/>
      <w:r w:rsidR="00AD5BC6" w:rsidRPr="00067F82">
        <w:rPr>
          <w:i/>
          <w:iCs/>
          <w:color w:val="000000" w:themeColor="text1"/>
          <w:sz w:val="22"/>
          <w:szCs w:val="22"/>
          <w:lang w:val="en-CA"/>
        </w:rPr>
        <w:t xml:space="preserve"> </w:t>
      </w:r>
      <w:proofErr w:type="spellStart"/>
      <w:r w:rsidR="00AD5BC6" w:rsidRPr="00067F82">
        <w:rPr>
          <w:i/>
          <w:iCs/>
          <w:color w:val="000000" w:themeColor="text1"/>
          <w:sz w:val="22"/>
          <w:szCs w:val="22"/>
          <w:lang w:val="en-CA"/>
        </w:rPr>
        <w:t>Contrôle</w:t>
      </w:r>
      <w:proofErr w:type="spellEnd"/>
      <w:r w:rsidR="00AD5BC6" w:rsidRPr="00067F82">
        <w:rPr>
          <w:i/>
          <w:iCs/>
          <w:color w:val="000000" w:themeColor="text1"/>
          <w:sz w:val="22"/>
          <w:szCs w:val="22"/>
          <w:lang w:val="en-CA"/>
        </w:rPr>
        <w:t xml:space="preserve"> Audit</w:t>
      </w:r>
      <w:r w:rsidR="008C1ECA">
        <w:rPr>
          <w:color w:val="000000" w:themeColor="text1"/>
          <w:sz w:val="22"/>
          <w:szCs w:val="22"/>
          <w:lang w:val="en-CA"/>
        </w:rPr>
        <w:t>/</w:t>
      </w:r>
      <w:r w:rsidR="008C1ECA" w:rsidRPr="00067F82">
        <w:rPr>
          <w:i/>
          <w:iCs/>
          <w:color w:val="000000" w:themeColor="text1"/>
          <w:sz w:val="22"/>
          <w:szCs w:val="22"/>
          <w:lang w:val="en-CA"/>
        </w:rPr>
        <w:t>Accounting Auditing Control</w:t>
      </w:r>
      <w:r w:rsidR="008C1ECA" w:rsidRPr="00067F82">
        <w:rPr>
          <w:color w:val="000000" w:themeColor="text1"/>
          <w:sz w:val="22"/>
          <w:szCs w:val="22"/>
          <w:lang w:val="en-CA"/>
        </w:rPr>
        <w:t xml:space="preserve"> </w:t>
      </w:r>
      <w:r w:rsidR="00AD5BC6" w:rsidRPr="00067F82">
        <w:rPr>
          <w:color w:val="000000" w:themeColor="text1"/>
          <w:sz w:val="22"/>
          <w:szCs w:val="22"/>
          <w:lang w:val="en-CA"/>
        </w:rPr>
        <w:t>(CCA</w:t>
      </w:r>
      <w:r w:rsidR="008C1ECA">
        <w:rPr>
          <w:color w:val="000000" w:themeColor="text1"/>
          <w:sz w:val="22"/>
          <w:szCs w:val="22"/>
          <w:lang w:val="en-CA"/>
        </w:rPr>
        <w:t>/AAC</w:t>
      </w:r>
      <w:r w:rsidR="00AD5BC6" w:rsidRPr="00067F82">
        <w:rPr>
          <w:color w:val="000000" w:themeColor="text1"/>
          <w:sz w:val="22"/>
          <w:szCs w:val="22"/>
          <w:lang w:val="en-CA"/>
        </w:rPr>
        <w:t>). </w:t>
      </w:r>
      <w:r w:rsidRPr="00067F82">
        <w:rPr>
          <w:color w:val="000000" w:themeColor="text1"/>
          <w:sz w:val="22"/>
          <w:szCs w:val="22"/>
          <w:lang w:val="en-CA"/>
        </w:rPr>
        <w:t xml:space="preserve"> </w:t>
      </w:r>
    </w:p>
    <w:p w14:paraId="64909FFC" w14:textId="591D5B8A" w:rsidR="00654B88" w:rsidRPr="00067F82" w:rsidRDefault="00654B88" w:rsidP="00505FC1">
      <w:pPr>
        <w:rPr>
          <w:b/>
          <w:bCs/>
          <w:color w:val="FF0000"/>
          <w:sz w:val="22"/>
          <w:szCs w:val="22"/>
          <w:lang w:val="en-CA"/>
        </w:rPr>
      </w:pPr>
    </w:p>
    <w:p w14:paraId="3E80B015" w14:textId="05AA21D3" w:rsidR="002E3B87" w:rsidRPr="00067F82" w:rsidRDefault="002E3B87" w:rsidP="00505FC1">
      <w:pPr>
        <w:rPr>
          <w:b/>
          <w:bCs/>
          <w:color w:val="000000" w:themeColor="text1"/>
          <w:sz w:val="22"/>
          <w:szCs w:val="22"/>
          <w:lang w:val="en-CA"/>
        </w:rPr>
      </w:pPr>
      <w:r w:rsidRPr="00067F82">
        <w:rPr>
          <w:b/>
          <w:bCs/>
          <w:color w:val="000000" w:themeColor="text1"/>
          <w:sz w:val="22"/>
          <w:szCs w:val="22"/>
          <w:lang w:val="en-CA"/>
        </w:rPr>
        <w:t>Editorial board/committees</w:t>
      </w:r>
    </w:p>
    <w:p w14:paraId="00C5F024" w14:textId="449A58BD" w:rsidR="002E3B87" w:rsidRPr="00067F82" w:rsidRDefault="002E3B87" w:rsidP="00505FC1">
      <w:pPr>
        <w:rPr>
          <w:b/>
          <w:bCs/>
          <w:color w:val="FF0000"/>
          <w:sz w:val="22"/>
          <w:szCs w:val="22"/>
          <w:lang w:val="en-CA"/>
        </w:rPr>
      </w:pPr>
    </w:p>
    <w:p w14:paraId="7A5C682F" w14:textId="320DD1CD" w:rsidR="00FF049C" w:rsidRPr="00067F82" w:rsidRDefault="00FF049C" w:rsidP="00505FC1">
      <w:pPr>
        <w:rPr>
          <w:color w:val="000000" w:themeColor="text1"/>
          <w:sz w:val="22"/>
          <w:szCs w:val="22"/>
          <w:lang w:val="en-CA"/>
        </w:rPr>
      </w:pPr>
      <w:r w:rsidRPr="00067F82">
        <w:rPr>
          <w:i/>
          <w:iCs/>
          <w:color w:val="000000" w:themeColor="text1"/>
          <w:sz w:val="22"/>
          <w:szCs w:val="22"/>
          <w:lang w:val="en-CA"/>
        </w:rPr>
        <w:t>Accounting in Europe</w:t>
      </w:r>
      <w:r w:rsidRPr="00067F82">
        <w:rPr>
          <w:color w:val="000000" w:themeColor="text1"/>
          <w:sz w:val="22"/>
          <w:szCs w:val="22"/>
          <w:lang w:val="en-CA"/>
        </w:rPr>
        <w:t xml:space="preserve"> (from </w:t>
      </w:r>
      <w:r w:rsidR="00A62DF5" w:rsidRPr="00067F82">
        <w:rPr>
          <w:color w:val="000000" w:themeColor="text1"/>
          <w:sz w:val="22"/>
          <w:szCs w:val="22"/>
          <w:lang w:val="en-CA"/>
        </w:rPr>
        <w:t>November 2021</w:t>
      </w:r>
      <w:r w:rsidRPr="00067F82">
        <w:rPr>
          <w:color w:val="000000" w:themeColor="text1"/>
          <w:sz w:val="22"/>
          <w:szCs w:val="22"/>
          <w:lang w:val="en-CA"/>
        </w:rPr>
        <w:t>)</w:t>
      </w:r>
    </w:p>
    <w:p w14:paraId="3B0C1F02" w14:textId="77777777" w:rsidR="00A62DF5" w:rsidRPr="00067F82" w:rsidRDefault="00A62DF5" w:rsidP="00505FC1">
      <w:pPr>
        <w:rPr>
          <w:color w:val="000000" w:themeColor="text1"/>
          <w:sz w:val="22"/>
          <w:szCs w:val="22"/>
          <w:lang w:val="en-CA"/>
        </w:rPr>
      </w:pPr>
    </w:p>
    <w:p w14:paraId="704B2552" w14:textId="0C826F94" w:rsidR="002E3B87" w:rsidRPr="00310A80" w:rsidRDefault="00A62DF5" w:rsidP="00505FC1">
      <w:pPr>
        <w:rPr>
          <w:color w:val="000000" w:themeColor="text1"/>
          <w:sz w:val="22"/>
          <w:szCs w:val="22"/>
          <w:lang w:val="en-CA"/>
        </w:rPr>
      </w:pPr>
      <w:proofErr w:type="spellStart"/>
      <w:r w:rsidRPr="00310A80">
        <w:rPr>
          <w:i/>
          <w:iCs/>
          <w:color w:val="000000" w:themeColor="text1"/>
          <w:sz w:val="22"/>
          <w:szCs w:val="22"/>
          <w:lang w:val="en-CA"/>
        </w:rPr>
        <w:t>Comptabilité</w:t>
      </w:r>
      <w:proofErr w:type="spellEnd"/>
      <w:r w:rsidRPr="00310A80">
        <w:rPr>
          <w:i/>
          <w:iCs/>
          <w:color w:val="000000" w:themeColor="text1"/>
          <w:sz w:val="22"/>
          <w:szCs w:val="22"/>
          <w:lang w:val="en-CA"/>
        </w:rPr>
        <w:t>-</w:t>
      </w:r>
      <w:proofErr w:type="spellStart"/>
      <w:r w:rsidRPr="00310A80">
        <w:rPr>
          <w:i/>
          <w:iCs/>
          <w:color w:val="000000" w:themeColor="text1"/>
          <w:sz w:val="22"/>
          <w:szCs w:val="22"/>
          <w:lang w:val="en-CA"/>
        </w:rPr>
        <w:t>Contrôle</w:t>
      </w:r>
      <w:proofErr w:type="spellEnd"/>
      <w:r w:rsidRPr="00310A80">
        <w:rPr>
          <w:i/>
          <w:iCs/>
          <w:color w:val="000000" w:themeColor="text1"/>
          <w:sz w:val="22"/>
          <w:szCs w:val="22"/>
          <w:lang w:val="en-CA"/>
        </w:rPr>
        <w:t>-Audit</w:t>
      </w:r>
      <w:r w:rsidRPr="00310A80">
        <w:rPr>
          <w:color w:val="000000" w:themeColor="text1"/>
          <w:sz w:val="22"/>
          <w:szCs w:val="22"/>
          <w:lang w:val="en-CA"/>
        </w:rPr>
        <w:t xml:space="preserve"> (from February 2021</w:t>
      </w:r>
      <w:r w:rsidR="00142715" w:rsidRPr="00310A80">
        <w:rPr>
          <w:color w:val="000000" w:themeColor="text1"/>
          <w:sz w:val="22"/>
          <w:szCs w:val="22"/>
          <w:lang w:val="en-CA"/>
        </w:rPr>
        <w:t>-June 2024</w:t>
      </w:r>
      <w:r w:rsidRPr="00310A80">
        <w:rPr>
          <w:color w:val="000000" w:themeColor="text1"/>
          <w:sz w:val="22"/>
          <w:szCs w:val="22"/>
          <w:lang w:val="en-CA"/>
        </w:rPr>
        <w:t xml:space="preserve">) </w:t>
      </w:r>
    </w:p>
    <w:p w14:paraId="59FA705D" w14:textId="77777777" w:rsidR="002E3B87" w:rsidRPr="00310A80" w:rsidRDefault="002E3B87" w:rsidP="00505FC1">
      <w:pPr>
        <w:rPr>
          <w:b/>
          <w:bCs/>
          <w:sz w:val="22"/>
          <w:szCs w:val="22"/>
          <w:lang w:val="en-CA"/>
        </w:rPr>
      </w:pPr>
    </w:p>
    <w:p w14:paraId="039FBD0A" w14:textId="57F9F496" w:rsidR="00600E73" w:rsidRPr="00067F82" w:rsidRDefault="0013731F" w:rsidP="00505FC1">
      <w:pPr>
        <w:rPr>
          <w:b/>
          <w:bCs/>
          <w:sz w:val="22"/>
          <w:szCs w:val="22"/>
          <w:lang w:val="en-CA"/>
        </w:rPr>
      </w:pPr>
      <w:r w:rsidRPr="00067F82">
        <w:rPr>
          <w:b/>
          <w:bCs/>
          <w:sz w:val="22"/>
          <w:szCs w:val="22"/>
          <w:lang w:val="en-CA"/>
        </w:rPr>
        <w:t>Scientific Committee member</w:t>
      </w:r>
    </w:p>
    <w:p w14:paraId="2223E9BF" w14:textId="59790196" w:rsidR="00600E73" w:rsidRPr="00067F82" w:rsidRDefault="00600E73" w:rsidP="00505FC1">
      <w:pPr>
        <w:rPr>
          <w:bCs/>
          <w:sz w:val="22"/>
          <w:szCs w:val="22"/>
          <w:lang w:val="en-CA"/>
        </w:rPr>
      </w:pPr>
    </w:p>
    <w:p w14:paraId="45680137" w14:textId="4F79F296" w:rsidR="00AD1C0F" w:rsidRPr="00067F82" w:rsidRDefault="00AD1C0F" w:rsidP="002E3B87">
      <w:pPr>
        <w:rPr>
          <w:bCs/>
          <w:color w:val="000000" w:themeColor="text1"/>
          <w:sz w:val="22"/>
          <w:szCs w:val="22"/>
          <w:lang w:val="en-CA"/>
        </w:rPr>
      </w:pPr>
      <w:r w:rsidRPr="00067F82">
        <w:rPr>
          <w:bCs/>
          <w:color w:val="000000" w:themeColor="text1"/>
          <w:sz w:val="22"/>
          <w:szCs w:val="22"/>
          <w:lang w:val="en-CA"/>
        </w:rPr>
        <w:t>EAA Annual Congress, Auditing section (Helsinki 2023)</w:t>
      </w:r>
    </w:p>
    <w:p w14:paraId="1A68E52B" w14:textId="77777777" w:rsidR="00AD1C0F" w:rsidRPr="00067F82" w:rsidRDefault="00AD1C0F" w:rsidP="002E3B87">
      <w:pPr>
        <w:rPr>
          <w:bCs/>
          <w:color w:val="000000" w:themeColor="text1"/>
          <w:sz w:val="22"/>
          <w:szCs w:val="22"/>
          <w:lang w:val="en-CA"/>
        </w:rPr>
      </w:pPr>
    </w:p>
    <w:p w14:paraId="704CDB29" w14:textId="420379EA" w:rsidR="002E3B87" w:rsidRPr="00067F82" w:rsidRDefault="002E3B87" w:rsidP="002E3B87">
      <w:pPr>
        <w:rPr>
          <w:bCs/>
          <w:color w:val="000000" w:themeColor="text1"/>
          <w:sz w:val="22"/>
          <w:szCs w:val="22"/>
          <w:lang w:val="en-CA"/>
        </w:rPr>
      </w:pPr>
      <w:proofErr w:type="gramStart"/>
      <w:r w:rsidRPr="00067F82">
        <w:rPr>
          <w:bCs/>
          <w:color w:val="000000" w:themeColor="text1"/>
          <w:sz w:val="22"/>
          <w:szCs w:val="22"/>
          <w:lang w:val="en-CA"/>
        </w:rPr>
        <w:t>21th</w:t>
      </w:r>
      <w:proofErr w:type="gramEnd"/>
      <w:r w:rsidRPr="00067F82">
        <w:rPr>
          <w:bCs/>
          <w:color w:val="000000" w:themeColor="text1"/>
          <w:sz w:val="22"/>
          <w:szCs w:val="22"/>
          <w:lang w:val="en-CA"/>
        </w:rPr>
        <w:t xml:space="preserve"> International Conference on Governance (CIG)</w:t>
      </w:r>
      <w:r w:rsidRPr="00067F82">
        <w:rPr>
          <w:rFonts w:ascii="Arial" w:hAnsi="Arial" w:cs="Arial"/>
          <w:color w:val="000000" w:themeColor="text1"/>
          <w:lang w:val="en-US" w:eastAsia="en-US"/>
        </w:rPr>
        <w:t xml:space="preserve"> (</w:t>
      </w:r>
      <w:r w:rsidRPr="00067F82">
        <w:rPr>
          <w:bCs/>
          <w:color w:val="000000" w:themeColor="text1"/>
          <w:sz w:val="22"/>
          <w:szCs w:val="22"/>
          <w:lang w:val="en-CA"/>
        </w:rPr>
        <w:t xml:space="preserve">Toulouse 2022) </w:t>
      </w:r>
    </w:p>
    <w:p w14:paraId="1AFBF979" w14:textId="77777777" w:rsidR="002E3B87" w:rsidRPr="00067F82" w:rsidRDefault="002E3B87" w:rsidP="001F2022">
      <w:pPr>
        <w:rPr>
          <w:bCs/>
          <w:sz w:val="22"/>
          <w:szCs w:val="22"/>
          <w:lang w:val="en-CA"/>
        </w:rPr>
      </w:pPr>
    </w:p>
    <w:p w14:paraId="64F42DF3" w14:textId="16F6F404" w:rsidR="001F2022" w:rsidRPr="00067F82" w:rsidRDefault="001F2022" w:rsidP="001F2022">
      <w:pPr>
        <w:rPr>
          <w:bCs/>
          <w:sz w:val="22"/>
          <w:szCs w:val="22"/>
          <w:lang w:val="en-CA"/>
        </w:rPr>
      </w:pPr>
      <w:r w:rsidRPr="00067F82">
        <w:rPr>
          <w:bCs/>
          <w:sz w:val="22"/>
          <w:szCs w:val="22"/>
          <w:lang w:val="en-CA"/>
        </w:rPr>
        <w:t>18th International Conference on Governance (CIG)</w:t>
      </w:r>
      <w:r w:rsidRPr="00067F82">
        <w:rPr>
          <w:rFonts w:ascii="Arial" w:hAnsi="Arial" w:cs="Arial"/>
          <w:color w:val="000000"/>
          <w:lang w:val="en-US" w:eastAsia="en-US"/>
        </w:rPr>
        <w:t xml:space="preserve"> (</w:t>
      </w:r>
      <w:r w:rsidRPr="00067F82">
        <w:rPr>
          <w:bCs/>
          <w:sz w:val="22"/>
          <w:szCs w:val="22"/>
          <w:lang w:val="en-CA"/>
        </w:rPr>
        <w:t>Brussels 2019)</w:t>
      </w:r>
    </w:p>
    <w:p w14:paraId="123EAB57" w14:textId="77777777" w:rsidR="001F2022" w:rsidRPr="00067F82" w:rsidRDefault="001F2022" w:rsidP="00505FC1">
      <w:pPr>
        <w:rPr>
          <w:bCs/>
          <w:sz w:val="22"/>
          <w:szCs w:val="22"/>
          <w:lang w:val="en-CA"/>
        </w:rPr>
      </w:pPr>
    </w:p>
    <w:p w14:paraId="0C59AF89" w14:textId="15B8956E" w:rsidR="009C356A" w:rsidRPr="00067F82" w:rsidRDefault="009C356A" w:rsidP="009C356A">
      <w:pPr>
        <w:rPr>
          <w:bCs/>
          <w:sz w:val="22"/>
          <w:szCs w:val="22"/>
          <w:lang w:val="en-CA"/>
        </w:rPr>
      </w:pPr>
      <w:r w:rsidRPr="00067F82">
        <w:rPr>
          <w:bCs/>
          <w:sz w:val="22"/>
          <w:szCs w:val="22"/>
          <w:lang w:val="en-CA"/>
        </w:rPr>
        <w:t>17th International Conference on Governance (CIG)</w:t>
      </w:r>
      <w:r w:rsidRPr="00067F82">
        <w:rPr>
          <w:rFonts w:ascii="Arial" w:hAnsi="Arial" w:cs="Arial"/>
          <w:color w:val="000000"/>
          <w:lang w:val="en-US" w:eastAsia="en-US"/>
        </w:rPr>
        <w:t xml:space="preserve"> (</w:t>
      </w:r>
      <w:r w:rsidRPr="00067F82">
        <w:rPr>
          <w:bCs/>
          <w:sz w:val="22"/>
          <w:szCs w:val="22"/>
          <w:lang w:val="en-CA"/>
        </w:rPr>
        <w:t>Nice 2018)</w:t>
      </w:r>
    </w:p>
    <w:p w14:paraId="1F698C4C" w14:textId="77777777" w:rsidR="009C356A" w:rsidRPr="00067F82" w:rsidRDefault="009C356A" w:rsidP="00A60BA0">
      <w:pPr>
        <w:rPr>
          <w:bCs/>
          <w:sz w:val="22"/>
          <w:szCs w:val="22"/>
          <w:lang w:val="en-CA"/>
        </w:rPr>
      </w:pPr>
    </w:p>
    <w:p w14:paraId="38B6DC69" w14:textId="4E0B37D4" w:rsidR="00A60BA0" w:rsidRPr="00067F82" w:rsidRDefault="00A60BA0" w:rsidP="00A60BA0">
      <w:pPr>
        <w:rPr>
          <w:bCs/>
          <w:sz w:val="22"/>
          <w:szCs w:val="22"/>
          <w:lang w:val="en-CA"/>
        </w:rPr>
      </w:pPr>
      <w:r w:rsidRPr="00067F82">
        <w:rPr>
          <w:bCs/>
          <w:sz w:val="22"/>
          <w:szCs w:val="22"/>
          <w:lang w:val="en-CA"/>
        </w:rPr>
        <w:t>16th International Conference on Governance (CIG)</w:t>
      </w:r>
      <w:r w:rsidRPr="00067F82">
        <w:rPr>
          <w:rFonts w:ascii="Arial" w:hAnsi="Arial" w:cs="Arial"/>
          <w:color w:val="000000"/>
          <w:lang w:val="en-US" w:eastAsia="en-US"/>
        </w:rPr>
        <w:t xml:space="preserve"> (</w:t>
      </w:r>
      <w:r w:rsidRPr="00067F82">
        <w:rPr>
          <w:bCs/>
          <w:sz w:val="22"/>
          <w:szCs w:val="22"/>
          <w:lang w:val="en-CA"/>
        </w:rPr>
        <w:t>Lausanne 2017)</w:t>
      </w:r>
    </w:p>
    <w:p w14:paraId="5A326D4D" w14:textId="77777777" w:rsidR="00A60BA0" w:rsidRPr="00067F82" w:rsidRDefault="00A60BA0" w:rsidP="00505FC1">
      <w:pPr>
        <w:rPr>
          <w:bCs/>
          <w:sz w:val="22"/>
          <w:szCs w:val="22"/>
          <w:lang w:val="en-CA"/>
        </w:rPr>
      </w:pPr>
    </w:p>
    <w:p w14:paraId="56CB184E" w14:textId="77777777" w:rsidR="00377CC6" w:rsidRPr="00067F82" w:rsidRDefault="00377CC6" w:rsidP="00505FC1">
      <w:pPr>
        <w:rPr>
          <w:bCs/>
          <w:sz w:val="22"/>
          <w:szCs w:val="22"/>
          <w:lang w:val="en-CA"/>
        </w:rPr>
      </w:pPr>
      <w:r w:rsidRPr="00067F82">
        <w:rPr>
          <w:bCs/>
          <w:sz w:val="22"/>
          <w:szCs w:val="22"/>
          <w:lang w:val="en-CA"/>
        </w:rPr>
        <w:t>CAAA Annual Conference (Montreal 2013)</w:t>
      </w:r>
    </w:p>
    <w:p w14:paraId="487052F5" w14:textId="77777777" w:rsidR="00377CC6" w:rsidRPr="00067F82" w:rsidRDefault="00377CC6" w:rsidP="00505FC1">
      <w:pPr>
        <w:rPr>
          <w:bCs/>
          <w:sz w:val="22"/>
          <w:szCs w:val="22"/>
          <w:lang w:val="en-CA"/>
        </w:rPr>
      </w:pPr>
    </w:p>
    <w:p w14:paraId="182B6D0E" w14:textId="77777777" w:rsidR="00600E73" w:rsidRPr="00067F82" w:rsidRDefault="003E0093" w:rsidP="00505FC1">
      <w:pPr>
        <w:rPr>
          <w:bCs/>
          <w:sz w:val="22"/>
          <w:szCs w:val="22"/>
          <w:lang w:val="en-CA"/>
        </w:rPr>
      </w:pPr>
      <w:r w:rsidRPr="00067F82">
        <w:rPr>
          <w:bCs/>
          <w:sz w:val="22"/>
          <w:szCs w:val="22"/>
          <w:lang w:val="en-CA"/>
        </w:rPr>
        <w:t xml:space="preserve">80th Association Francophone pour le Savoir (ACFAS) Congress / Accounting section </w:t>
      </w:r>
      <w:r w:rsidRPr="00067F82">
        <w:rPr>
          <w:rFonts w:ascii="Arial" w:hAnsi="Arial" w:cs="Arial"/>
          <w:color w:val="000000"/>
          <w:lang w:val="en-US" w:eastAsia="en-US"/>
        </w:rPr>
        <w:t>(</w:t>
      </w:r>
      <w:r w:rsidRPr="00067F82">
        <w:rPr>
          <w:bCs/>
          <w:sz w:val="22"/>
          <w:szCs w:val="22"/>
          <w:lang w:val="en-CA"/>
        </w:rPr>
        <w:t>Montreal 201</w:t>
      </w:r>
      <w:r w:rsidR="00600E73" w:rsidRPr="00067F82">
        <w:rPr>
          <w:bCs/>
          <w:sz w:val="22"/>
          <w:szCs w:val="22"/>
          <w:lang w:val="en-CA"/>
        </w:rPr>
        <w:t>2)</w:t>
      </w:r>
    </w:p>
    <w:p w14:paraId="550362B7" w14:textId="77777777" w:rsidR="00600E73" w:rsidRPr="00067F82" w:rsidRDefault="00600E73" w:rsidP="00505FC1">
      <w:pPr>
        <w:rPr>
          <w:bCs/>
          <w:sz w:val="22"/>
          <w:szCs w:val="22"/>
          <w:lang w:val="en-CA"/>
        </w:rPr>
      </w:pPr>
    </w:p>
    <w:p w14:paraId="7DEEDBE5" w14:textId="3607F3F0" w:rsidR="00600E73" w:rsidRPr="00067F82" w:rsidRDefault="0013731F" w:rsidP="00505FC1">
      <w:pPr>
        <w:rPr>
          <w:bCs/>
          <w:sz w:val="22"/>
          <w:szCs w:val="22"/>
          <w:lang w:val="en-CA"/>
        </w:rPr>
      </w:pPr>
      <w:r w:rsidRPr="00067F82">
        <w:rPr>
          <w:bCs/>
          <w:sz w:val="22"/>
          <w:szCs w:val="22"/>
          <w:lang w:val="en-CA"/>
        </w:rPr>
        <w:t>10th International Conference on Governance (CIG)</w:t>
      </w:r>
      <w:r w:rsidRPr="00067F82">
        <w:rPr>
          <w:rFonts w:ascii="Arial" w:hAnsi="Arial" w:cs="Arial"/>
          <w:color w:val="000000"/>
          <w:lang w:val="en-US" w:eastAsia="en-US"/>
        </w:rPr>
        <w:t xml:space="preserve"> (</w:t>
      </w:r>
      <w:r w:rsidR="00942BF6" w:rsidRPr="00067F82">
        <w:rPr>
          <w:bCs/>
          <w:sz w:val="22"/>
          <w:szCs w:val="22"/>
          <w:lang w:val="en-CA"/>
        </w:rPr>
        <w:t>Montreal 2011</w:t>
      </w:r>
      <w:r w:rsidRPr="00067F82">
        <w:rPr>
          <w:bCs/>
          <w:sz w:val="22"/>
          <w:szCs w:val="22"/>
          <w:lang w:val="en-CA"/>
        </w:rPr>
        <w:t>)</w:t>
      </w:r>
    </w:p>
    <w:p w14:paraId="4F76E317" w14:textId="77777777" w:rsidR="00600E73" w:rsidRPr="00067F82" w:rsidRDefault="00600E73" w:rsidP="00505FC1">
      <w:pPr>
        <w:rPr>
          <w:bCs/>
          <w:sz w:val="22"/>
          <w:szCs w:val="22"/>
          <w:lang w:val="en-CA"/>
        </w:rPr>
      </w:pPr>
    </w:p>
    <w:p w14:paraId="1EF2CFC9" w14:textId="77777777" w:rsidR="00600E73" w:rsidRPr="00067F82" w:rsidRDefault="00703AFC" w:rsidP="00505FC1">
      <w:pPr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US"/>
        </w:rPr>
        <w:t>33</w:t>
      </w:r>
      <w:r w:rsidRPr="00067F82">
        <w:rPr>
          <w:sz w:val="22"/>
          <w:szCs w:val="22"/>
          <w:vertAlign w:val="superscript"/>
          <w:lang w:val="en-US"/>
        </w:rPr>
        <w:t>rd</w:t>
      </w:r>
      <w:r w:rsidRPr="00067F82">
        <w:rPr>
          <w:sz w:val="22"/>
          <w:szCs w:val="22"/>
          <w:lang w:val="en-US"/>
        </w:rPr>
        <w:t xml:space="preserve"> Congress of the French Accounting Association</w:t>
      </w:r>
      <w:r w:rsidR="00195F34" w:rsidRPr="00067F82">
        <w:rPr>
          <w:sz w:val="22"/>
          <w:szCs w:val="22"/>
          <w:lang w:val="en-CA"/>
        </w:rPr>
        <w:t xml:space="preserve"> (AFC) (Grenoble 2012).</w:t>
      </w:r>
    </w:p>
    <w:p w14:paraId="662EA389" w14:textId="77777777" w:rsidR="001F2022" w:rsidRPr="00067F82" w:rsidRDefault="001F2022" w:rsidP="00505FC1">
      <w:pPr>
        <w:rPr>
          <w:b/>
          <w:bCs/>
          <w:sz w:val="22"/>
          <w:szCs w:val="22"/>
          <w:lang w:val="en-CA"/>
        </w:rPr>
      </w:pPr>
    </w:p>
    <w:p w14:paraId="694BCA0A" w14:textId="3EE4AF87" w:rsidR="00F317E2" w:rsidRPr="00067F82" w:rsidRDefault="004D7C16" w:rsidP="00505FC1">
      <w:pPr>
        <w:rPr>
          <w:b/>
          <w:bCs/>
          <w:sz w:val="22"/>
          <w:szCs w:val="22"/>
          <w:lang w:val="fr-CA"/>
        </w:rPr>
      </w:pPr>
      <w:proofErr w:type="spellStart"/>
      <w:r w:rsidRPr="00067F82">
        <w:rPr>
          <w:b/>
          <w:bCs/>
          <w:sz w:val="22"/>
          <w:szCs w:val="22"/>
          <w:lang w:val="fr-CA"/>
        </w:rPr>
        <w:t>Board</w:t>
      </w:r>
      <w:proofErr w:type="spellEnd"/>
      <w:r w:rsidRPr="00067F82">
        <w:rPr>
          <w:b/>
          <w:bCs/>
          <w:sz w:val="22"/>
          <w:szCs w:val="22"/>
          <w:lang w:val="fr-CA"/>
        </w:rPr>
        <w:t xml:space="preserve"> (</w:t>
      </w:r>
      <w:proofErr w:type="spellStart"/>
      <w:r w:rsidRPr="00067F82">
        <w:rPr>
          <w:b/>
          <w:bCs/>
          <w:sz w:val="22"/>
          <w:szCs w:val="22"/>
          <w:lang w:val="fr-CA"/>
        </w:rPr>
        <w:t>academic</w:t>
      </w:r>
      <w:proofErr w:type="spellEnd"/>
      <w:r w:rsidRPr="00067F82">
        <w:rPr>
          <w:b/>
          <w:bCs/>
          <w:sz w:val="22"/>
          <w:szCs w:val="22"/>
          <w:lang w:val="fr-CA"/>
        </w:rPr>
        <w:t>)</w:t>
      </w:r>
    </w:p>
    <w:p w14:paraId="5ADFD19D" w14:textId="77777777" w:rsidR="004D7C16" w:rsidRPr="00067F82" w:rsidRDefault="004D7C16" w:rsidP="00505FC1">
      <w:pPr>
        <w:rPr>
          <w:b/>
          <w:bCs/>
          <w:sz w:val="22"/>
          <w:szCs w:val="22"/>
          <w:lang w:val="fr-CA"/>
        </w:rPr>
      </w:pPr>
    </w:p>
    <w:p w14:paraId="0AC2F96B" w14:textId="77777777" w:rsidR="002E3B87" w:rsidRPr="00067F82" w:rsidRDefault="002E3B87" w:rsidP="002E3B87">
      <w:pPr>
        <w:rPr>
          <w:sz w:val="22"/>
          <w:szCs w:val="22"/>
        </w:rPr>
      </w:pPr>
      <w:r w:rsidRPr="00067F82">
        <w:rPr>
          <w:sz w:val="22"/>
          <w:szCs w:val="22"/>
        </w:rPr>
        <w:t>AAIG (Association Académique Internationale de Gouvernance)</w:t>
      </w:r>
    </w:p>
    <w:p w14:paraId="76A44439" w14:textId="78A61806" w:rsidR="002E3B87" w:rsidRPr="00067F82" w:rsidRDefault="002E3B87" w:rsidP="002E3B87">
      <w:pPr>
        <w:pStyle w:val="ListParagraph"/>
        <w:numPr>
          <w:ilvl w:val="0"/>
          <w:numId w:val="11"/>
        </w:numPr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 xml:space="preserve">Board member (2017-2023), </w:t>
      </w:r>
      <w:proofErr w:type="spellStart"/>
      <w:r w:rsidRPr="00067F82">
        <w:rPr>
          <w:sz w:val="22"/>
          <w:szCs w:val="22"/>
          <w:lang w:val="en-CA"/>
        </w:rPr>
        <w:t>Secrétaire</w:t>
      </w:r>
      <w:proofErr w:type="spellEnd"/>
      <w:r w:rsidRPr="00067F82">
        <w:rPr>
          <w:sz w:val="22"/>
          <w:szCs w:val="22"/>
          <w:lang w:val="en-CA"/>
        </w:rPr>
        <w:t xml:space="preserve"> Générale (2017-1019)</w:t>
      </w:r>
    </w:p>
    <w:p w14:paraId="4A90064A" w14:textId="77777777" w:rsidR="002E3B87" w:rsidRPr="00067F82" w:rsidRDefault="002E3B87" w:rsidP="002E3B87">
      <w:pPr>
        <w:rPr>
          <w:sz w:val="22"/>
          <w:szCs w:val="22"/>
          <w:lang w:val="en-CA"/>
        </w:rPr>
      </w:pPr>
    </w:p>
    <w:p w14:paraId="213DDAFB" w14:textId="16DA2A28" w:rsidR="007E4E28" w:rsidRPr="00067F82" w:rsidRDefault="007E4E28" w:rsidP="002E3B87">
      <w:pPr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CAAA (Canadian Academic Accounting Association)</w:t>
      </w:r>
    </w:p>
    <w:p w14:paraId="10E7A421" w14:textId="3025ED0D" w:rsidR="007E4E28" w:rsidRPr="00067F82" w:rsidRDefault="007E4E28" w:rsidP="007E4E28">
      <w:pPr>
        <w:pStyle w:val="ListParagraph"/>
        <w:numPr>
          <w:ilvl w:val="0"/>
          <w:numId w:val="10"/>
        </w:numPr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Board member (2019-2021)</w:t>
      </w:r>
    </w:p>
    <w:p w14:paraId="57795FB5" w14:textId="3B641D40" w:rsidR="004D7C16" w:rsidRPr="00067F82" w:rsidRDefault="004D7C16" w:rsidP="002E3B87">
      <w:pPr>
        <w:rPr>
          <w:sz w:val="22"/>
          <w:szCs w:val="22"/>
          <w:lang w:val="en-CA"/>
        </w:rPr>
      </w:pPr>
    </w:p>
    <w:p w14:paraId="570F36C3" w14:textId="55DE8482" w:rsidR="001452FE" w:rsidRPr="00067F82" w:rsidRDefault="001452FE" w:rsidP="00505FC1">
      <w:pPr>
        <w:rPr>
          <w:b/>
          <w:bCs/>
          <w:sz w:val="22"/>
          <w:szCs w:val="22"/>
          <w:lang w:val="en-CA"/>
        </w:rPr>
      </w:pPr>
      <w:r w:rsidRPr="00067F82">
        <w:rPr>
          <w:b/>
          <w:bCs/>
          <w:sz w:val="22"/>
          <w:szCs w:val="22"/>
          <w:lang w:val="en-CA"/>
        </w:rPr>
        <w:t>Discussant</w:t>
      </w:r>
      <w:r w:rsidR="00682E9A" w:rsidRPr="00067F82">
        <w:rPr>
          <w:b/>
          <w:bCs/>
          <w:sz w:val="22"/>
          <w:szCs w:val="22"/>
          <w:lang w:val="en-CA"/>
        </w:rPr>
        <w:t xml:space="preserve"> at conferences and workshops</w:t>
      </w:r>
    </w:p>
    <w:p w14:paraId="63A3698E" w14:textId="77777777" w:rsidR="00067F82" w:rsidRDefault="00067F82" w:rsidP="00067F82">
      <w:pPr>
        <w:tabs>
          <w:tab w:val="left" w:pos="1800"/>
        </w:tabs>
        <w:rPr>
          <w:sz w:val="22"/>
          <w:szCs w:val="22"/>
          <w:lang w:val="en-US"/>
        </w:rPr>
      </w:pPr>
    </w:p>
    <w:p w14:paraId="0ACE4F1E" w14:textId="24CCAAA0" w:rsidR="00067F82" w:rsidRPr="00067F82" w:rsidRDefault="00067F82" w:rsidP="00067F82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>
        <w:rPr>
          <w:sz w:val="22"/>
          <w:szCs w:val="22"/>
          <w:lang w:val="en-US"/>
        </w:rPr>
        <w:t>November 2024</w:t>
      </w:r>
      <w:r w:rsidRPr="00067F82">
        <w:rPr>
          <w:sz w:val="22"/>
          <w:szCs w:val="22"/>
          <w:lang w:val="en-US"/>
        </w:rPr>
        <w:tab/>
      </w:r>
      <w:r>
        <w:rPr>
          <w:sz w:val="22"/>
          <w:szCs w:val="22"/>
          <w:lang w:val="en-CA"/>
        </w:rPr>
        <w:t>2</w:t>
      </w:r>
      <w:r w:rsidRPr="00067F82">
        <w:rPr>
          <w:sz w:val="22"/>
          <w:szCs w:val="22"/>
          <w:vertAlign w:val="superscript"/>
          <w:lang w:val="en-CA"/>
        </w:rPr>
        <w:t>nd</w:t>
      </w:r>
      <w:r>
        <w:rPr>
          <w:sz w:val="22"/>
          <w:szCs w:val="22"/>
          <w:lang w:val="en-CA"/>
        </w:rPr>
        <w:t xml:space="preserve"> </w:t>
      </w:r>
      <w:r w:rsidRPr="00067F82">
        <w:rPr>
          <w:sz w:val="22"/>
          <w:szCs w:val="22"/>
          <w:lang w:val="en-CA"/>
        </w:rPr>
        <w:t xml:space="preserve">joint Montreal Accounting Assistant Professor &amp; Post-Doc Summit (MAAPPS), </w:t>
      </w:r>
      <w:r>
        <w:rPr>
          <w:sz w:val="22"/>
          <w:szCs w:val="22"/>
          <w:lang w:val="en-CA"/>
        </w:rPr>
        <w:t>HEC</w:t>
      </w:r>
      <w:r w:rsidRPr="00067F82">
        <w:rPr>
          <w:sz w:val="22"/>
          <w:szCs w:val="22"/>
          <w:lang w:val="en-CA"/>
        </w:rPr>
        <w:t xml:space="preserve"> Montreal.</w:t>
      </w:r>
    </w:p>
    <w:p w14:paraId="082A5D8B" w14:textId="0F154AC6" w:rsidR="002A3673" w:rsidRPr="00067F82" w:rsidRDefault="002A3673" w:rsidP="002A3673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  <w:r w:rsidRPr="00067F82">
        <w:rPr>
          <w:sz w:val="22"/>
          <w:szCs w:val="22"/>
          <w:lang w:val="en-US"/>
        </w:rPr>
        <w:t>June 2024</w:t>
      </w:r>
      <w:r w:rsidRPr="00067F82">
        <w:rPr>
          <w:sz w:val="22"/>
          <w:szCs w:val="22"/>
          <w:lang w:val="en-US"/>
        </w:rPr>
        <w:tab/>
      </w:r>
      <w:r w:rsidRPr="00067F82">
        <w:rPr>
          <w:sz w:val="22"/>
          <w:szCs w:val="22"/>
          <w:lang w:val="en-CA"/>
        </w:rPr>
        <w:t>Conference of the Canadian Academic Accounting Association (CAAA), Halifax – Canada</w:t>
      </w:r>
      <w:r w:rsidRPr="00067F82">
        <w:rPr>
          <w:sz w:val="22"/>
          <w:szCs w:val="22"/>
          <w:lang w:val="en-US"/>
        </w:rPr>
        <w:t>: parallel session discussant</w:t>
      </w:r>
    </w:p>
    <w:p w14:paraId="2A60842E" w14:textId="4E8888CF" w:rsidR="00F8790A" w:rsidRPr="00067F82" w:rsidRDefault="00D47530" w:rsidP="00F8790A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US"/>
        </w:rPr>
        <w:t>September</w:t>
      </w:r>
      <w:r w:rsidR="00F8790A" w:rsidRPr="00067F82">
        <w:rPr>
          <w:sz w:val="22"/>
          <w:szCs w:val="22"/>
          <w:lang w:val="en-US"/>
        </w:rPr>
        <w:t xml:space="preserve"> 2023</w:t>
      </w:r>
      <w:r w:rsidR="00F8790A" w:rsidRPr="00067F82">
        <w:rPr>
          <w:sz w:val="22"/>
          <w:szCs w:val="22"/>
          <w:lang w:val="en-US"/>
        </w:rPr>
        <w:tab/>
      </w:r>
      <w:r w:rsidRPr="00067F82">
        <w:rPr>
          <w:sz w:val="22"/>
          <w:szCs w:val="22"/>
          <w:lang w:val="en-CA"/>
        </w:rPr>
        <w:t>1</w:t>
      </w:r>
      <w:r w:rsidRPr="00067F82">
        <w:rPr>
          <w:sz w:val="22"/>
          <w:szCs w:val="22"/>
          <w:vertAlign w:val="superscript"/>
          <w:lang w:val="en-CA"/>
        </w:rPr>
        <w:t>st</w:t>
      </w:r>
      <w:r w:rsidRPr="00067F82">
        <w:rPr>
          <w:sz w:val="22"/>
          <w:szCs w:val="22"/>
          <w:lang w:val="en-CA"/>
        </w:rPr>
        <w:t xml:space="preserve"> </w:t>
      </w:r>
      <w:r w:rsidR="00067F82">
        <w:rPr>
          <w:sz w:val="22"/>
          <w:szCs w:val="22"/>
          <w:lang w:val="en-CA"/>
        </w:rPr>
        <w:t>j</w:t>
      </w:r>
      <w:r w:rsidRPr="00067F82">
        <w:rPr>
          <w:sz w:val="22"/>
          <w:szCs w:val="22"/>
          <w:lang w:val="en-CA"/>
        </w:rPr>
        <w:t>oint Montreal Accounting Assistant Professor &amp; Post-Doc Summit (MAAPPS), John Molson School of Business, Concordia University</w:t>
      </w:r>
      <w:r w:rsidR="002E4392" w:rsidRPr="00067F82">
        <w:rPr>
          <w:sz w:val="22"/>
          <w:szCs w:val="22"/>
          <w:lang w:val="en-CA"/>
        </w:rPr>
        <w:t>, Montreal.</w:t>
      </w:r>
    </w:p>
    <w:p w14:paraId="2FF03EB7" w14:textId="54572B73" w:rsidR="00D118E2" w:rsidRPr="00067F82" w:rsidRDefault="00D118E2" w:rsidP="00A62DF5">
      <w:pPr>
        <w:tabs>
          <w:tab w:val="left" w:pos="1800"/>
        </w:tabs>
        <w:ind w:left="1800" w:hanging="1800"/>
        <w:rPr>
          <w:sz w:val="22"/>
          <w:szCs w:val="22"/>
          <w:lang w:val="en-US"/>
        </w:rPr>
      </w:pPr>
      <w:r w:rsidRPr="00067F82">
        <w:rPr>
          <w:sz w:val="22"/>
          <w:szCs w:val="22"/>
          <w:lang w:val="en-US"/>
        </w:rPr>
        <w:t>May 2023</w:t>
      </w:r>
      <w:r w:rsidRPr="00067F82">
        <w:rPr>
          <w:sz w:val="22"/>
          <w:szCs w:val="22"/>
          <w:lang w:val="en-US"/>
        </w:rPr>
        <w:tab/>
        <w:t>Congress of the French Accounting Association (AFC), Lyon – France: parallel session discussant</w:t>
      </w:r>
    </w:p>
    <w:p w14:paraId="388D8850" w14:textId="2438BE7B" w:rsidR="00A62DF5" w:rsidRPr="00067F82" w:rsidRDefault="00A62DF5" w:rsidP="00A62DF5">
      <w:pPr>
        <w:tabs>
          <w:tab w:val="left" w:pos="1800"/>
        </w:tabs>
        <w:ind w:left="1800" w:hanging="1800"/>
        <w:rPr>
          <w:b/>
          <w:bCs/>
          <w:sz w:val="22"/>
          <w:szCs w:val="22"/>
          <w:lang w:val="en-CA"/>
        </w:rPr>
      </w:pPr>
      <w:r w:rsidRPr="00067F82">
        <w:rPr>
          <w:sz w:val="22"/>
          <w:szCs w:val="22"/>
          <w:lang w:val="en-US"/>
        </w:rPr>
        <w:t>May 2022</w:t>
      </w:r>
      <w:r w:rsidRPr="00067F82">
        <w:rPr>
          <w:sz w:val="22"/>
          <w:szCs w:val="22"/>
          <w:lang w:val="en-US"/>
        </w:rPr>
        <w:tab/>
      </w:r>
      <w:r w:rsidRPr="00067F82">
        <w:rPr>
          <w:sz w:val="22"/>
          <w:szCs w:val="22"/>
          <w:lang w:val="en-CA"/>
        </w:rPr>
        <w:t>International Conference on Corporate Governance</w:t>
      </w:r>
      <w:r w:rsidRPr="00067F82">
        <w:rPr>
          <w:sz w:val="22"/>
          <w:szCs w:val="22"/>
          <w:lang w:val="en-US"/>
        </w:rPr>
        <w:t xml:space="preserve"> (CIG), Toulouse – France: </w:t>
      </w:r>
      <w:r w:rsidR="00C44761" w:rsidRPr="00067F82">
        <w:rPr>
          <w:sz w:val="22"/>
          <w:szCs w:val="22"/>
          <w:lang w:val="en-US"/>
        </w:rPr>
        <w:t>Doctoral consortium</w:t>
      </w:r>
      <w:r w:rsidRPr="00067F82">
        <w:rPr>
          <w:sz w:val="22"/>
          <w:szCs w:val="22"/>
          <w:lang w:val="en-US"/>
        </w:rPr>
        <w:t xml:space="preserve"> discussant</w:t>
      </w:r>
    </w:p>
    <w:p w14:paraId="355EFB35" w14:textId="126E30E9" w:rsidR="001F2022" w:rsidRPr="00067F82" w:rsidRDefault="001F2022" w:rsidP="001F2022">
      <w:pPr>
        <w:tabs>
          <w:tab w:val="left" w:pos="1800"/>
        </w:tabs>
        <w:ind w:left="1800" w:hanging="1800"/>
        <w:rPr>
          <w:b/>
          <w:bCs/>
          <w:sz w:val="22"/>
          <w:szCs w:val="22"/>
          <w:lang w:val="en-CA"/>
        </w:rPr>
      </w:pPr>
      <w:r w:rsidRPr="00067F82">
        <w:rPr>
          <w:sz w:val="22"/>
          <w:szCs w:val="22"/>
          <w:lang w:val="en-US"/>
        </w:rPr>
        <w:t>May 2019</w:t>
      </w:r>
      <w:r w:rsidRPr="00067F82">
        <w:rPr>
          <w:sz w:val="22"/>
          <w:szCs w:val="22"/>
          <w:lang w:val="en-US"/>
        </w:rPr>
        <w:tab/>
      </w:r>
      <w:r w:rsidRPr="00067F82">
        <w:rPr>
          <w:sz w:val="22"/>
          <w:szCs w:val="22"/>
          <w:lang w:val="en-CA"/>
        </w:rPr>
        <w:t>Conference of the Canadian Academic Accounting Association (CAAA), Ottawa – Canada</w:t>
      </w:r>
      <w:r w:rsidRPr="00067F82">
        <w:rPr>
          <w:sz w:val="22"/>
          <w:szCs w:val="22"/>
          <w:lang w:val="en-US"/>
        </w:rPr>
        <w:t>: parallel session discussant</w:t>
      </w:r>
    </w:p>
    <w:p w14:paraId="5FDC00E0" w14:textId="1BDDD0F8" w:rsidR="001F2022" w:rsidRPr="00067F82" w:rsidRDefault="001F2022" w:rsidP="001F2022">
      <w:pPr>
        <w:tabs>
          <w:tab w:val="left" w:pos="1800"/>
        </w:tabs>
        <w:ind w:left="1800" w:hanging="1800"/>
        <w:rPr>
          <w:b/>
          <w:bCs/>
          <w:sz w:val="22"/>
          <w:szCs w:val="22"/>
          <w:lang w:val="en-CA"/>
        </w:rPr>
      </w:pPr>
      <w:r w:rsidRPr="00067F82">
        <w:rPr>
          <w:sz w:val="22"/>
          <w:szCs w:val="22"/>
          <w:lang w:val="en-US"/>
        </w:rPr>
        <w:t>May 2019</w:t>
      </w:r>
      <w:r w:rsidRPr="00067F82">
        <w:rPr>
          <w:sz w:val="22"/>
          <w:szCs w:val="22"/>
          <w:lang w:val="en-US"/>
        </w:rPr>
        <w:tab/>
      </w:r>
      <w:r w:rsidRPr="00067F82">
        <w:rPr>
          <w:sz w:val="22"/>
          <w:szCs w:val="22"/>
          <w:lang w:val="en-CA"/>
        </w:rPr>
        <w:t>International Conference on Corporate Governance</w:t>
      </w:r>
      <w:r w:rsidRPr="00067F82">
        <w:rPr>
          <w:sz w:val="22"/>
          <w:szCs w:val="22"/>
          <w:lang w:val="en-US"/>
        </w:rPr>
        <w:t xml:space="preserve"> (CIG), Brussels – Belgium: parallel session discussant</w:t>
      </w:r>
    </w:p>
    <w:p w14:paraId="5EF3E93B" w14:textId="340C351C" w:rsidR="004D0E7B" w:rsidRPr="00067F82" w:rsidRDefault="004D0E7B" w:rsidP="004D0E7B">
      <w:pPr>
        <w:tabs>
          <w:tab w:val="left" w:pos="1800"/>
        </w:tabs>
        <w:ind w:left="1800" w:hanging="1800"/>
        <w:rPr>
          <w:b/>
          <w:bCs/>
          <w:sz w:val="22"/>
          <w:szCs w:val="22"/>
          <w:lang w:val="en-CA"/>
        </w:rPr>
      </w:pPr>
      <w:r w:rsidRPr="00067F82">
        <w:rPr>
          <w:sz w:val="22"/>
          <w:szCs w:val="22"/>
          <w:lang w:val="en-US"/>
        </w:rPr>
        <w:t>June 2018</w:t>
      </w:r>
      <w:r w:rsidRPr="00067F82">
        <w:rPr>
          <w:sz w:val="22"/>
          <w:szCs w:val="22"/>
          <w:lang w:val="en-US"/>
        </w:rPr>
        <w:tab/>
      </w:r>
      <w:r w:rsidRPr="00067F82">
        <w:rPr>
          <w:sz w:val="22"/>
          <w:szCs w:val="22"/>
          <w:lang w:val="en-CA"/>
        </w:rPr>
        <w:t>International Conference on Corporate Governance</w:t>
      </w:r>
      <w:r w:rsidRPr="00067F82">
        <w:rPr>
          <w:sz w:val="22"/>
          <w:szCs w:val="22"/>
          <w:lang w:val="en-US"/>
        </w:rPr>
        <w:t xml:space="preserve"> (CIG), Nice – France: parallel session discussant</w:t>
      </w:r>
    </w:p>
    <w:p w14:paraId="19DC1E83" w14:textId="77777777" w:rsidR="003A72B5" w:rsidRPr="00067F82" w:rsidRDefault="003A72B5" w:rsidP="00505FC1">
      <w:pPr>
        <w:tabs>
          <w:tab w:val="left" w:pos="1800"/>
        </w:tabs>
        <w:ind w:left="1843" w:hanging="1843"/>
        <w:rPr>
          <w:sz w:val="22"/>
          <w:szCs w:val="22"/>
          <w:lang w:val="en-US"/>
        </w:rPr>
      </w:pPr>
      <w:r w:rsidRPr="00067F82">
        <w:rPr>
          <w:sz w:val="22"/>
          <w:szCs w:val="22"/>
          <w:lang w:val="en-US"/>
        </w:rPr>
        <w:t>May 2016</w:t>
      </w:r>
      <w:r w:rsidRPr="00067F82">
        <w:rPr>
          <w:sz w:val="22"/>
          <w:szCs w:val="22"/>
          <w:lang w:val="en-US"/>
        </w:rPr>
        <w:tab/>
        <w:t>Congress of the French Accounting Association (AFC), Clermont-Ferrand – France: parallel session discussant</w:t>
      </w:r>
    </w:p>
    <w:p w14:paraId="2C8B4AA7" w14:textId="77777777" w:rsidR="007370E8" w:rsidRPr="00067F82" w:rsidRDefault="007370E8" w:rsidP="00505FC1">
      <w:pPr>
        <w:tabs>
          <w:tab w:val="left" w:pos="1800"/>
        </w:tabs>
        <w:ind w:left="1843" w:hanging="1843"/>
        <w:rPr>
          <w:bCs/>
          <w:sz w:val="22"/>
          <w:szCs w:val="22"/>
          <w:lang w:val="en-US"/>
        </w:rPr>
      </w:pPr>
      <w:r w:rsidRPr="00067F82">
        <w:rPr>
          <w:sz w:val="22"/>
          <w:szCs w:val="22"/>
          <w:lang w:val="en-US"/>
        </w:rPr>
        <w:t>May 2013</w:t>
      </w:r>
      <w:r w:rsidRPr="00067F82">
        <w:rPr>
          <w:sz w:val="22"/>
          <w:szCs w:val="22"/>
          <w:lang w:val="en-US"/>
        </w:rPr>
        <w:tab/>
        <w:t xml:space="preserve">Congress of the French Accounting Association (AFC), Montreal – Canada: parallel session discussant </w:t>
      </w:r>
    </w:p>
    <w:p w14:paraId="76BBB1F2" w14:textId="77777777" w:rsidR="00195F34" w:rsidRPr="00067F82" w:rsidRDefault="00195F34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bCs/>
          <w:sz w:val="22"/>
          <w:szCs w:val="22"/>
          <w:lang w:val="en-CA"/>
        </w:rPr>
        <w:t>June 2012</w:t>
      </w:r>
      <w:r w:rsidRPr="00067F82">
        <w:rPr>
          <w:bCs/>
          <w:sz w:val="22"/>
          <w:szCs w:val="22"/>
          <w:lang w:val="en-CA"/>
        </w:rPr>
        <w:tab/>
      </w:r>
      <w:r w:rsidRPr="00067F82">
        <w:rPr>
          <w:sz w:val="22"/>
          <w:szCs w:val="22"/>
          <w:lang w:val="en-CA"/>
        </w:rPr>
        <w:t>Conference of the Canadian Academic Accounting Association</w:t>
      </w:r>
      <w:r w:rsidR="00160C8E" w:rsidRPr="00067F82">
        <w:rPr>
          <w:sz w:val="22"/>
          <w:szCs w:val="22"/>
          <w:lang w:val="en-CA"/>
        </w:rPr>
        <w:t xml:space="preserve"> (CAAA)</w:t>
      </w:r>
      <w:r w:rsidRPr="00067F82">
        <w:rPr>
          <w:sz w:val="22"/>
          <w:szCs w:val="22"/>
          <w:lang w:val="en-CA"/>
        </w:rPr>
        <w:t>, Charlottetown – Canada</w:t>
      </w:r>
    </w:p>
    <w:p w14:paraId="19A6837B" w14:textId="77777777" w:rsidR="00195F34" w:rsidRPr="00067F82" w:rsidRDefault="00195F34" w:rsidP="00505FC1">
      <w:pPr>
        <w:tabs>
          <w:tab w:val="left" w:pos="1800"/>
        </w:tabs>
        <w:ind w:left="1843" w:hanging="1843"/>
        <w:rPr>
          <w:sz w:val="22"/>
          <w:szCs w:val="22"/>
          <w:lang w:val="en-US"/>
        </w:rPr>
      </w:pPr>
      <w:r w:rsidRPr="00067F82">
        <w:rPr>
          <w:sz w:val="22"/>
          <w:szCs w:val="22"/>
          <w:lang w:val="en-US"/>
        </w:rPr>
        <w:lastRenderedPageBreak/>
        <w:t>May 2012</w:t>
      </w:r>
      <w:r w:rsidRPr="00067F82">
        <w:rPr>
          <w:sz w:val="22"/>
          <w:szCs w:val="22"/>
          <w:lang w:val="en-US"/>
        </w:rPr>
        <w:tab/>
        <w:t>Congress of the French Accounting Association (AFC), Grenoble – France</w:t>
      </w:r>
      <w:r w:rsidR="00682E9A" w:rsidRPr="00067F82">
        <w:rPr>
          <w:sz w:val="22"/>
          <w:szCs w:val="22"/>
          <w:lang w:val="en-US"/>
        </w:rPr>
        <w:t>: parallel session discussant and doctoral colloquium discussant</w:t>
      </w:r>
    </w:p>
    <w:p w14:paraId="240ED52F" w14:textId="77777777" w:rsidR="005C1390" w:rsidRPr="00067F82" w:rsidRDefault="005C1390" w:rsidP="00505FC1">
      <w:pPr>
        <w:tabs>
          <w:tab w:val="left" w:pos="1800"/>
        </w:tabs>
        <w:rPr>
          <w:sz w:val="22"/>
          <w:szCs w:val="22"/>
          <w:lang w:val="en-CA"/>
        </w:rPr>
      </w:pPr>
      <w:r w:rsidRPr="00067F82">
        <w:rPr>
          <w:bCs/>
          <w:sz w:val="22"/>
          <w:szCs w:val="22"/>
          <w:lang w:val="en-CA"/>
        </w:rPr>
        <w:t>May 2011</w:t>
      </w:r>
      <w:r w:rsidRPr="00067F82">
        <w:rPr>
          <w:bCs/>
          <w:sz w:val="22"/>
          <w:szCs w:val="22"/>
          <w:lang w:val="en-CA"/>
        </w:rPr>
        <w:tab/>
      </w:r>
      <w:r w:rsidRPr="00067F82">
        <w:rPr>
          <w:sz w:val="22"/>
          <w:szCs w:val="22"/>
          <w:lang w:val="en-CA"/>
        </w:rPr>
        <w:t xml:space="preserve">Conference of the Canadian Academic Accounting Association, Toronto </w:t>
      </w:r>
      <w:r w:rsidR="00E65D26" w:rsidRPr="00067F82">
        <w:rPr>
          <w:sz w:val="22"/>
          <w:szCs w:val="22"/>
          <w:lang w:val="en-CA"/>
        </w:rPr>
        <w:t>–</w:t>
      </w:r>
      <w:r w:rsidRPr="00067F82">
        <w:rPr>
          <w:sz w:val="22"/>
          <w:szCs w:val="22"/>
          <w:lang w:val="en-CA"/>
        </w:rPr>
        <w:t xml:space="preserve"> Canada</w:t>
      </w:r>
    </w:p>
    <w:p w14:paraId="68153B32" w14:textId="77777777" w:rsidR="005C1390" w:rsidRPr="00067F82" w:rsidRDefault="005C1390" w:rsidP="00505FC1">
      <w:pPr>
        <w:tabs>
          <w:tab w:val="left" w:pos="1800"/>
        </w:tabs>
        <w:rPr>
          <w:sz w:val="22"/>
          <w:szCs w:val="22"/>
          <w:lang w:val="en-US"/>
        </w:rPr>
      </w:pPr>
      <w:r w:rsidRPr="00067F82">
        <w:rPr>
          <w:sz w:val="22"/>
          <w:szCs w:val="22"/>
          <w:lang w:val="en-US"/>
        </w:rPr>
        <w:t>May 2011</w:t>
      </w:r>
      <w:r w:rsidRPr="00067F82">
        <w:rPr>
          <w:sz w:val="22"/>
          <w:szCs w:val="22"/>
          <w:lang w:val="en-US"/>
        </w:rPr>
        <w:tab/>
        <w:t>Congress of the French Accounting Association (AFC), Montpellier – France</w:t>
      </w:r>
    </w:p>
    <w:p w14:paraId="118CE62D" w14:textId="77777777" w:rsidR="00845F1E" w:rsidRPr="00067F82" w:rsidRDefault="00845F1E" w:rsidP="00505FC1">
      <w:pPr>
        <w:tabs>
          <w:tab w:val="left" w:pos="1800"/>
        </w:tabs>
        <w:rPr>
          <w:sz w:val="22"/>
          <w:szCs w:val="22"/>
          <w:lang w:val="en-US"/>
        </w:rPr>
      </w:pPr>
      <w:r w:rsidRPr="00067F82">
        <w:rPr>
          <w:sz w:val="22"/>
          <w:szCs w:val="22"/>
          <w:lang w:val="en-US"/>
        </w:rPr>
        <w:t>May 2010</w:t>
      </w:r>
      <w:r w:rsidRPr="00067F82">
        <w:rPr>
          <w:sz w:val="22"/>
          <w:szCs w:val="22"/>
          <w:lang w:val="en-US"/>
        </w:rPr>
        <w:tab/>
        <w:t>Congress of the French Accounting Association (AFC), Nice – France</w:t>
      </w:r>
    </w:p>
    <w:p w14:paraId="65670D3C" w14:textId="77777777" w:rsidR="00C34430" w:rsidRPr="00067F82" w:rsidRDefault="00606B4B" w:rsidP="00505FC1">
      <w:pPr>
        <w:pStyle w:val="Corpsdetexte"/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bCs/>
          <w:sz w:val="22"/>
          <w:szCs w:val="22"/>
          <w:lang w:val="en-CA"/>
        </w:rPr>
        <w:t>June 2009</w:t>
      </w:r>
      <w:r w:rsidRPr="00067F82">
        <w:rPr>
          <w:bCs/>
          <w:sz w:val="22"/>
          <w:szCs w:val="22"/>
          <w:lang w:val="en-CA"/>
        </w:rPr>
        <w:tab/>
      </w:r>
      <w:r w:rsidR="005B11A0" w:rsidRPr="00067F82">
        <w:rPr>
          <w:sz w:val="22"/>
          <w:szCs w:val="22"/>
          <w:lang w:val="en-CA"/>
        </w:rPr>
        <w:t xml:space="preserve">Conference of the Canadian </w:t>
      </w:r>
      <w:r w:rsidR="005C1390" w:rsidRPr="00067F82">
        <w:rPr>
          <w:sz w:val="22"/>
          <w:szCs w:val="22"/>
          <w:lang w:val="en-CA"/>
        </w:rPr>
        <w:t xml:space="preserve">Academic Accounting Association, Montreal </w:t>
      </w:r>
      <w:r w:rsidR="00E65D26" w:rsidRPr="00067F82">
        <w:rPr>
          <w:sz w:val="22"/>
          <w:szCs w:val="22"/>
          <w:lang w:val="en-CA"/>
        </w:rPr>
        <w:t>–</w:t>
      </w:r>
      <w:r w:rsidR="005C1390" w:rsidRPr="00067F82">
        <w:rPr>
          <w:sz w:val="22"/>
          <w:szCs w:val="22"/>
          <w:lang w:val="en-CA"/>
        </w:rPr>
        <w:t xml:space="preserve"> Canada</w:t>
      </w:r>
    </w:p>
    <w:p w14:paraId="3D739C2D" w14:textId="77777777" w:rsidR="00C34430" w:rsidRPr="00067F82" w:rsidRDefault="00606B4B" w:rsidP="00505FC1">
      <w:pPr>
        <w:pStyle w:val="Corpsdetexte"/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 w:eastAsia="fr-FR"/>
        </w:rPr>
        <w:t>May 2009</w:t>
      </w:r>
      <w:r w:rsidR="005B11A0" w:rsidRPr="00067F82">
        <w:rPr>
          <w:sz w:val="22"/>
          <w:szCs w:val="22"/>
          <w:lang w:val="en-CA" w:eastAsia="fr-FR"/>
        </w:rPr>
        <w:tab/>
      </w:r>
      <w:r w:rsidR="00845F1E" w:rsidRPr="00067F82">
        <w:rPr>
          <w:sz w:val="22"/>
          <w:szCs w:val="22"/>
        </w:rPr>
        <w:t>Congress of the French Accounting Association</w:t>
      </w:r>
      <w:r w:rsidR="00845F1E" w:rsidRPr="00067F82">
        <w:rPr>
          <w:sz w:val="22"/>
          <w:szCs w:val="22"/>
          <w:lang w:val="en-CA"/>
        </w:rPr>
        <w:t xml:space="preserve"> </w:t>
      </w:r>
      <w:r w:rsidR="005B11A0" w:rsidRPr="00067F82">
        <w:rPr>
          <w:sz w:val="22"/>
          <w:szCs w:val="22"/>
          <w:lang w:val="en-CA"/>
        </w:rPr>
        <w:t xml:space="preserve">(AFC), </w:t>
      </w:r>
      <w:r w:rsidR="005B4637" w:rsidRPr="00067F82">
        <w:rPr>
          <w:sz w:val="22"/>
          <w:szCs w:val="22"/>
          <w:lang w:val="en-CA"/>
        </w:rPr>
        <w:t>Strasbourg</w:t>
      </w:r>
      <w:r w:rsidR="005B11A0" w:rsidRPr="00067F82">
        <w:rPr>
          <w:sz w:val="22"/>
          <w:szCs w:val="22"/>
          <w:lang w:val="en-CA"/>
        </w:rPr>
        <w:t xml:space="preserve"> – </w:t>
      </w:r>
      <w:r w:rsidRPr="00067F82">
        <w:rPr>
          <w:sz w:val="22"/>
          <w:szCs w:val="22"/>
          <w:lang w:val="en-CA"/>
        </w:rPr>
        <w:t>France</w:t>
      </w:r>
      <w:r w:rsidR="00915BD0" w:rsidRPr="00067F82">
        <w:rPr>
          <w:sz w:val="22"/>
          <w:szCs w:val="22"/>
          <w:lang w:val="en-CA"/>
        </w:rPr>
        <w:t xml:space="preserve">. </w:t>
      </w:r>
    </w:p>
    <w:p w14:paraId="173B3AF9" w14:textId="77777777" w:rsidR="001452FE" w:rsidRPr="00067F82" w:rsidRDefault="00606B4B" w:rsidP="00505FC1">
      <w:pPr>
        <w:pStyle w:val="Corpsdetexte"/>
        <w:tabs>
          <w:tab w:val="left" w:pos="1800"/>
        </w:tabs>
        <w:ind w:left="1800" w:hanging="1800"/>
        <w:rPr>
          <w:sz w:val="22"/>
          <w:szCs w:val="22"/>
        </w:rPr>
      </w:pPr>
      <w:r w:rsidRPr="00067F82">
        <w:rPr>
          <w:sz w:val="22"/>
          <w:szCs w:val="22"/>
          <w:lang w:eastAsia="fr-FR"/>
        </w:rPr>
        <w:t>May 2008</w:t>
      </w:r>
      <w:r w:rsidR="005B11A0" w:rsidRPr="00067F82">
        <w:rPr>
          <w:sz w:val="22"/>
          <w:szCs w:val="22"/>
          <w:lang w:eastAsia="fr-FR"/>
        </w:rPr>
        <w:tab/>
      </w:r>
      <w:r w:rsidR="00845F1E" w:rsidRPr="00067F82">
        <w:rPr>
          <w:sz w:val="22"/>
          <w:szCs w:val="22"/>
        </w:rPr>
        <w:t xml:space="preserve">Congress of the French Accounting Association </w:t>
      </w:r>
      <w:r w:rsidR="001452FE" w:rsidRPr="00067F82">
        <w:rPr>
          <w:sz w:val="22"/>
          <w:szCs w:val="22"/>
        </w:rPr>
        <w:t>(AFC)</w:t>
      </w:r>
      <w:r w:rsidR="001452FE" w:rsidRPr="00067F82">
        <w:rPr>
          <w:sz w:val="22"/>
          <w:szCs w:val="22"/>
          <w:lang w:eastAsia="fr-FR"/>
        </w:rPr>
        <w:t>, Cergy-</w:t>
      </w:r>
      <w:proofErr w:type="spellStart"/>
      <w:r w:rsidR="001452FE" w:rsidRPr="00067F82">
        <w:rPr>
          <w:sz w:val="22"/>
          <w:szCs w:val="22"/>
          <w:lang w:eastAsia="fr-FR"/>
        </w:rPr>
        <w:t>Pontoise</w:t>
      </w:r>
      <w:proofErr w:type="spellEnd"/>
      <w:r w:rsidR="001452FE" w:rsidRPr="00067F82">
        <w:rPr>
          <w:sz w:val="22"/>
          <w:szCs w:val="22"/>
          <w:lang w:eastAsia="fr-FR"/>
        </w:rPr>
        <w:t xml:space="preserve"> – France</w:t>
      </w:r>
      <w:r w:rsidR="001452FE" w:rsidRPr="00067F82">
        <w:rPr>
          <w:sz w:val="22"/>
          <w:szCs w:val="22"/>
        </w:rPr>
        <w:t>.</w:t>
      </w:r>
      <w:r w:rsidR="005B11A0" w:rsidRPr="00067F82">
        <w:rPr>
          <w:sz w:val="22"/>
          <w:szCs w:val="22"/>
        </w:rPr>
        <w:t xml:space="preserve"> </w:t>
      </w:r>
    </w:p>
    <w:p w14:paraId="56522704" w14:textId="77777777" w:rsidR="001452FE" w:rsidRPr="00067F82" w:rsidRDefault="00606B4B" w:rsidP="00505FC1">
      <w:pPr>
        <w:pStyle w:val="Corpsdetexte"/>
        <w:tabs>
          <w:tab w:val="left" w:pos="1800"/>
        </w:tabs>
        <w:ind w:left="1800" w:hanging="1800"/>
        <w:rPr>
          <w:sz w:val="22"/>
          <w:szCs w:val="22"/>
          <w:lang w:val="en-CA" w:eastAsia="fr-FR"/>
        </w:rPr>
      </w:pPr>
      <w:r w:rsidRPr="00067F82">
        <w:rPr>
          <w:sz w:val="22"/>
          <w:szCs w:val="22"/>
          <w:lang w:val="en-CA" w:eastAsia="fr-FR"/>
        </w:rPr>
        <w:t>February 2007</w:t>
      </w:r>
      <w:r w:rsidR="005B11A0" w:rsidRPr="00067F82">
        <w:rPr>
          <w:sz w:val="22"/>
          <w:szCs w:val="22"/>
          <w:lang w:val="en-CA" w:eastAsia="fr-FR"/>
        </w:rPr>
        <w:tab/>
        <w:t xml:space="preserve">Research Seminar, </w:t>
      </w:r>
      <w:r w:rsidR="001452FE" w:rsidRPr="00067F82">
        <w:rPr>
          <w:sz w:val="22"/>
          <w:szCs w:val="22"/>
          <w:lang w:val="en-CA" w:eastAsia="fr-FR"/>
        </w:rPr>
        <w:t>HEC Paris – France.</w:t>
      </w:r>
      <w:r w:rsidR="005B11A0" w:rsidRPr="00067F82">
        <w:rPr>
          <w:sz w:val="22"/>
          <w:szCs w:val="22"/>
          <w:lang w:val="en-CA" w:eastAsia="fr-FR"/>
        </w:rPr>
        <w:t xml:space="preserve"> </w:t>
      </w:r>
    </w:p>
    <w:p w14:paraId="28AFA603" w14:textId="77777777" w:rsidR="001452FE" w:rsidRPr="00067F82" w:rsidRDefault="00606B4B" w:rsidP="00505FC1">
      <w:pPr>
        <w:pStyle w:val="FootnoteText"/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proofErr w:type="gramStart"/>
      <w:r w:rsidRPr="00067F82">
        <w:rPr>
          <w:sz w:val="22"/>
          <w:szCs w:val="22"/>
          <w:lang w:val="en-CA"/>
        </w:rPr>
        <w:t>October  2006</w:t>
      </w:r>
      <w:proofErr w:type="gramEnd"/>
      <w:r w:rsidRPr="00067F82">
        <w:rPr>
          <w:sz w:val="22"/>
          <w:szCs w:val="22"/>
          <w:lang w:val="en-CA"/>
        </w:rPr>
        <w:tab/>
      </w:r>
      <w:r w:rsidR="005B11A0" w:rsidRPr="00067F82">
        <w:rPr>
          <w:sz w:val="22"/>
          <w:szCs w:val="22"/>
          <w:lang w:val="en-CA"/>
        </w:rPr>
        <w:t xml:space="preserve">Research Seminar, HEC Paris – France. </w:t>
      </w:r>
    </w:p>
    <w:p w14:paraId="75808798" w14:textId="77777777" w:rsidR="005B4637" w:rsidRPr="00067F82" w:rsidRDefault="00606B4B" w:rsidP="00505FC1">
      <w:pPr>
        <w:pStyle w:val="FootnoteText"/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February 2006</w:t>
      </w:r>
      <w:r w:rsidR="005B4637" w:rsidRPr="00067F82">
        <w:rPr>
          <w:sz w:val="22"/>
          <w:szCs w:val="22"/>
          <w:lang w:val="en-CA"/>
        </w:rPr>
        <w:tab/>
        <w:t xml:space="preserve">Research Seminar, HEC Paris – France. </w:t>
      </w:r>
    </w:p>
    <w:p w14:paraId="5AACCBB4" w14:textId="423F22FF" w:rsidR="001F2022" w:rsidRPr="00067F82" w:rsidRDefault="00A53B81" w:rsidP="00C92994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December 2004</w:t>
      </w:r>
      <w:r w:rsidR="00694A26" w:rsidRPr="00067F82">
        <w:rPr>
          <w:sz w:val="22"/>
          <w:szCs w:val="22"/>
          <w:lang w:val="en-CA"/>
        </w:rPr>
        <w:tab/>
        <w:t xml:space="preserve">Research Seminar, HEC Paris – France. </w:t>
      </w:r>
    </w:p>
    <w:p w14:paraId="0B2E69E1" w14:textId="77777777" w:rsidR="005D6CD0" w:rsidRPr="00067F82" w:rsidRDefault="005D6CD0" w:rsidP="00C92994">
      <w:pPr>
        <w:tabs>
          <w:tab w:val="left" w:pos="1800"/>
        </w:tabs>
        <w:ind w:left="1800" w:hanging="1800"/>
        <w:rPr>
          <w:sz w:val="28"/>
          <w:szCs w:val="28"/>
          <w:lang w:val="en-CA"/>
        </w:rPr>
      </w:pPr>
    </w:p>
    <w:p w14:paraId="434F7FCD" w14:textId="2D7E2060" w:rsidR="00CF2F1C" w:rsidRPr="00067F82" w:rsidRDefault="00CF2F1C" w:rsidP="00505FC1">
      <w:pPr>
        <w:pStyle w:val="Heading1"/>
        <w:pBdr>
          <w:bottom w:val="single" w:sz="4" w:space="1" w:color="auto"/>
        </w:pBdr>
        <w:rPr>
          <w:szCs w:val="28"/>
          <w:lang w:val="en-CA"/>
        </w:rPr>
      </w:pPr>
      <w:r w:rsidRPr="00067F82">
        <w:rPr>
          <w:szCs w:val="28"/>
          <w:lang w:val="en-CA"/>
        </w:rPr>
        <w:t>Memberships</w:t>
      </w:r>
    </w:p>
    <w:p w14:paraId="5BE6BD7A" w14:textId="77777777" w:rsidR="00CF2F1C" w:rsidRPr="00067F82" w:rsidRDefault="00CF2F1C" w:rsidP="00505FC1">
      <w:pPr>
        <w:pStyle w:val="BodyText"/>
        <w:rPr>
          <w:rFonts w:ascii="Times New Roman" w:hAnsi="Times New Roman"/>
          <w:b/>
          <w:bCs/>
          <w:i w:val="0"/>
          <w:sz w:val="22"/>
          <w:szCs w:val="22"/>
          <w:lang w:val="en-CA"/>
        </w:rPr>
      </w:pPr>
    </w:p>
    <w:p w14:paraId="3DFFE1A3" w14:textId="77777777" w:rsidR="00CF2F1C" w:rsidRPr="00067F82" w:rsidRDefault="007370E8" w:rsidP="00505FC1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Academic</w:t>
      </w:r>
      <w:r w:rsidRPr="00067F82">
        <w:rPr>
          <w:sz w:val="22"/>
          <w:szCs w:val="22"/>
          <w:lang w:val="en-CA"/>
        </w:rPr>
        <w:tab/>
      </w:r>
      <w:r w:rsidR="00CF2F1C" w:rsidRPr="00067F82">
        <w:rPr>
          <w:sz w:val="22"/>
          <w:szCs w:val="22"/>
          <w:lang w:val="en-CA"/>
        </w:rPr>
        <w:t>Canadian Academic Accounting Association (CAAA),</w:t>
      </w:r>
    </w:p>
    <w:p w14:paraId="08EB4115" w14:textId="77777777" w:rsidR="00227000" w:rsidRPr="00067F82" w:rsidRDefault="00227000" w:rsidP="00505FC1">
      <w:pPr>
        <w:pStyle w:val="BodyText"/>
        <w:ind w:left="1800"/>
        <w:rPr>
          <w:rFonts w:ascii="Times New Roman" w:hAnsi="Times New Roman"/>
          <w:bCs/>
          <w:i w:val="0"/>
          <w:sz w:val="22"/>
          <w:szCs w:val="22"/>
          <w:lang w:val="en-CA"/>
        </w:rPr>
      </w:pPr>
    </w:p>
    <w:p w14:paraId="3F030CDF" w14:textId="3C2BA959" w:rsidR="00CF2F1C" w:rsidRPr="00067F82" w:rsidRDefault="00CF2F1C" w:rsidP="00505FC1">
      <w:pPr>
        <w:pStyle w:val="BodyText"/>
        <w:ind w:left="1800"/>
        <w:rPr>
          <w:rFonts w:ascii="Times New Roman" w:hAnsi="Times New Roman"/>
          <w:bCs/>
          <w:i w:val="0"/>
          <w:sz w:val="22"/>
          <w:szCs w:val="22"/>
          <w:lang w:val="en-CA"/>
        </w:rPr>
      </w:pPr>
      <w:r w:rsidRPr="00067F82">
        <w:rPr>
          <w:rFonts w:ascii="Times New Roman" w:hAnsi="Times New Roman"/>
          <w:bCs/>
          <w:i w:val="0"/>
          <w:sz w:val="22"/>
          <w:szCs w:val="22"/>
          <w:lang w:val="en-CA"/>
        </w:rPr>
        <w:t xml:space="preserve">French/Francophone Accounting Association (AFC), </w:t>
      </w:r>
    </w:p>
    <w:p w14:paraId="1DB828D8" w14:textId="77777777" w:rsidR="00227000" w:rsidRPr="00067F82" w:rsidRDefault="00227000" w:rsidP="00505FC1">
      <w:pPr>
        <w:pStyle w:val="BodyText"/>
        <w:ind w:left="1800"/>
        <w:rPr>
          <w:rFonts w:ascii="Times New Roman" w:hAnsi="Times New Roman"/>
          <w:bCs/>
          <w:i w:val="0"/>
          <w:sz w:val="22"/>
          <w:szCs w:val="22"/>
          <w:lang w:val="en-CA"/>
        </w:rPr>
      </w:pPr>
    </w:p>
    <w:p w14:paraId="037D5D97" w14:textId="08757939" w:rsidR="007370E8" w:rsidRPr="00067F82" w:rsidRDefault="007370E8" w:rsidP="00505FC1">
      <w:pPr>
        <w:pStyle w:val="BodyText"/>
        <w:ind w:left="1800"/>
        <w:rPr>
          <w:rFonts w:ascii="Times New Roman" w:hAnsi="Times New Roman"/>
          <w:bCs/>
          <w:i w:val="0"/>
          <w:sz w:val="22"/>
          <w:szCs w:val="22"/>
        </w:rPr>
      </w:pPr>
      <w:proofErr w:type="spellStart"/>
      <w:r w:rsidRPr="00067F82">
        <w:rPr>
          <w:rFonts w:ascii="Times New Roman" w:hAnsi="Times New Roman"/>
          <w:bCs/>
          <w:i w:val="0"/>
          <w:sz w:val="22"/>
          <w:szCs w:val="22"/>
        </w:rPr>
        <w:t>European</w:t>
      </w:r>
      <w:proofErr w:type="spellEnd"/>
      <w:r w:rsidRPr="00067F82">
        <w:rPr>
          <w:rFonts w:ascii="Times New Roman" w:hAnsi="Times New Roman"/>
          <w:bCs/>
          <w:i w:val="0"/>
          <w:sz w:val="22"/>
          <w:szCs w:val="22"/>
        </w:rPr>
        <w:t xml:space="preserve"> </w:t>
      </w:r>
      <w:proofErr w:type="spellStart"/>
      <w:r w:rsidRPr="00067F82">
        <w:rPr>
          <w:rFonts w:ascii="Times New Roman" w:hAnsi="Times New Roman"/>
          <w:bCs/>
          <w:i w:val="0"/>
          <w:sz w:val="22"/>
          <w:szCs w:val="22"/>
        </w:rPr>
        <w:t>Accounting</w:t>
      </w:r>
      <w:proofErr w:type="spellEnd"/>
      <w:r w:rsidRPr="00067F82">
        <w:rPr>
          <w:rFonts w:ascii="Times New Roman" w:hAnsi="Times New Roman"/>
          <w:bCs/>
          <w:i w:val="0"/>
          <w:sz w:val="22"/>
          <w:szCs w:val="22"/>
        </w:rPr>
        <w:t xml:space="preserve"> Association (EAA),</w:t>
      </w:r>
    </w:p>
    <w:p w14:paraId="064BF183" w14:textId="77777777" w:rsidR="00227000" w:rsidRPr="00067F82" w:rsidRDefault="00227000" w:rsidP="00505FC1">
      <w:pPr>
        <w:pStyle w:val="BodyText"/>
        <w:ind w:left="1800"/>
        <w:rPr>
          <w:rFonts w:ascii="Times New Roman" w:hAnsi="Times New Roman"/>
          <w:bCs/>
          <w:i w:val="0"/>
          <w:sz w:val="22"/>
          <w:szCs w:val="22"/>
          <w:lang w:val="fr-CA"/>
        </w:rPr>
      </w:pPr>
    </w:p>
    <w:p w14:paraId="64754C6D" w14:textId="047E8F4B" w:rsidR="003019D6" w:rsidRPr="00067F82" w:rsidRDefault="00600E73" w:rsidP="00505FC1">
      <w:pPr>
        <w:pStyle w:val="BodyText"/>
        <w:ind w:left="1800"/>
        <w:rPr>
          <w:rFonts w:ascii="Times New Roman" w:hAnsi="Times New Roman"/>
          <w:bCs/>
          <w:i w:val="0"/>
          <w:sz w:val="22"/>
          <w:szCs w:val="22"/>
          <w:lang w:val="fr-CA"/>
        </w:rPr>
      </w:pPr>
      <w:r w:rsidRPr="00067F82">
        <w:rPr>
          <w:rFonts w:ascii="Times New Roman" w:hAnsi="Times New Roman"/>
          <w:bCs/>
          <w:i w:val="0"/>
          <w:sz w:val="22"/>
          <w:szCs w:val="22"/>
          <w:lang w:val="fr-CA"/>
        </w:rPr>
        <w:t>Association Acadé</w:t>
      </w:r>
      <w:r w:rsidR="00BE16A8" w:rsidRPr="00067F82">
        <w:rPr>
          <w:rFonts w:ascii="Times New Roman" w:hAnsi="Times New Roman"/>
          <w:bCs/>
          <w:i w:val="0"/>
          <w:sz w:val="22"/>
          <w:szCs w:val="22"/>
          <w:lang w:val="fr-CA"/>
        </w:rPr>
        <w:t>mique international</w:t>
      </w:r>
      <w:r w:rsidR="00845F1E" w:rsidRPr="00067F82">
        <w:rPr>
          <w:rFonts w:ascii="Times New Roman" w:hAnsi="Times New Roman"/>
          <w:bCs/>
          <w:i w:val="0"/>
          <w:sz w:val="22"/>
          <w:szCs w:val="22"/>
          <w:lang w:val="fr-CA"/>
        </w:rPr>
        <w:t>e</w:t>
      </w:r>
      <w:r w:rsidR="00BE16A8" w:rsidRPr="00067F82">
        <w:rPr>
          <w:rFonts w:ascii="Times New Roman" w:hAnsi="Times New Roman"/>
          <w:bCs/>
          <w:i w:val="0"/>
          <w:sz w:val="22"/>
          <w:szCs w:val="22"/>
          <w:lang w:val="fr-CA"/>
        </w:rPr>
        <w:t xml:space="preserve"> de Gouvernance (AAIG)</w:t>
      </w:r>
      <w:r w:rsidR="004B4781" w:rsidRPr="00067F82">
        <w:rPr>
          <w:rFonts w:ascii="Times New Roman" w:hAnsi="Times New Roman"/>
          <w:bCs/>
          <w:i w:val="0"/>
          <w:sz w:val="22"/>
          <w:szCs w:val="22"/>
          <w:lang w:val="fr-CA"/>
        </w:rPr>
        <w:t>,</w:t>
      </w:r>
    </w:p>
    <w:p w14:paraId="28EBB70F" w14:textId="77777777" w:rsidR="00227000" w:rsidRPr="00067F82" w:rsidRDefault="00227000" w:rsidP="00505FC1">
      <w:pPr>
        <w:pStyle w:val="BodyText"/>
        <w:ind w:left="1800"/>
        <w:rPr>
          <w:rFonts w:ascii="Times New Roman" w:hAnsi="Times New Roman"/>
          <w:bCs/>
          <w:i w:val="0"/>
          <w:sz w:val="22"/>
          <w:szCs w:val="22"/>
        </w:rPr>
      </w:pPr>
    </w:p>
    <w:p w14:paraId="7B3627B2" w14:textId="0C54B68B" w:rsidR="004B4781" w:rsidRPr="00067F82" w:rsidRDefault="00CF2F1C" w:rsidP="00505FC1">
      <w:pPr>
        <w:pStyle w:val="BodyText"/>
        <w:ind w:left="1800"/>
        <w:rPr>
          <w:rFonts w:ascii="Times New Roman" w:hAnsi="Times New Roman"/>
          <w:bCs/>
          <w:i w:val="0"/>
          <w:iCs/>
          <w:sz w:val="22"/>
          <w:szCs w:val="22"/>
          <w:lang w:val="en-CA"/>
        </w:rPr>
      </w:pPr>
      <w:r w:rsidRPr="00067F82">
        <w:rPr>
          <w:rFonts w:ascii="Times New Roman" w:hAnsi="Times New Roman"/>
          <w:bCs/>
          <w:i w:val="0"/>
          <w:sz w:val="22"/>
          <w:szCs w:val="22"/>
          <w:lang w:val="en-CA"/>
        </w:rPr>
        <w:t xml:space="preserve">European </w:t>
      </w:r>
      <w:r w:rsidRPr="00067F82">
        <w:rPr>
          <w:rFonts w:ascii="Times New Roman" w:hAnsi="Times New Roman"/>
          <w:bCs/>
          <w:i w:val="0"/>
          <w:iCs/>
          <w:sz w:val="22"/>
          <w:szCs w:val="22"/>
          <w:lang w:val="en-CA"/>
        </w:rPr>
        <w:t>Aud</w:t>
      </w:r>
      <w:r w:rsidR="004B4781" w:rsidRPr="00067F82">
        <w:rPr>
          <w:rFonts w:ascii="Times New Roman" w:hAnsi="Times New Roman"/>
          <w:bCs/>
          <w:i w:val="0"/>
          <w:iCs/>
          <w:sz w:val="22"/>
          <w:szCs w:val="22"/>
          <w:lang w:val="en-CA"/>
        </w:rPr>
        <w:t>iting Research Network (</w:t>
      </w:r>
      <w:proofErr w:type="spellStart"/>
      <w:r w:rsidR="004B4781" w:rsidRPr="00067F82">
        <w:rPr>
          <w:rFonts w:ascii="Times New Roman" w:hAnsi="Times New Roman"/>
          <w:bCs/>
          <w:i w:val="0"/>
          <w:iCs/>
          <w:sz w:val="22"/>
          <w:szCs w:val="22"/>
          <w:lang w:val="en-CA"/>
        </w:rPr>
        <w:t>EARnet</w:t>
      </w:r>
      <w:proofErr w:type="spellEnd"/>
      <w:r w:rsidR="004B4781" w:rsidRPr="00067F82">
        <w:rPr>
          <w:rFonts w:ascii="Times New Roman" w:hAnsi="Times New Roman"/>
          <w:bCs/>
          <w:i w:val="0"/>
          <w:iCs/>
          <w:sz w:val="22"/>
          <w:szCs w:val="22"/>
          <w:lang w:val="en-CA"/>
        </w:rPr>
        <w:t>)</w:t>
      </w:r>
    </w:p>
    <w:p w14:paraId="679DCDD4" w14:textId="77777777" w:rsidR="007370E8" w:rsidRPr="00067F82" w:rsidRDefault="007370E8" w:rsidP="00505FC1">
      <w:pPr>
        <w:pStyle w:val="BodyText"/>
        <w:ind w:left="1800"/>
        <w:rPr>
          <w:rFonts w:ascii="Times New Roman" w:hAnsi="Times New Roman"/>
          <w:bCs/>
          <w:i w:val="0"/>
          <w:iCs/>
          <w:color w:val="000000" w:themeColor="text1"/>
          <w:sz w:val="22"/>
          <w:szCs w:val="22"/>
          <w:lang w:val="en-CA"/>
        </w:rPr>
      </w:pPr>
    </w:p>
    <w:p w14:paraId="685AFB20" w14:textId="77777777" w:rsidR="00CF2F1C" w:rsidRPr="00067F82" w:rsidRDefault="00CF2F1C" w:rsidP="00505FC1">
      <w:pPr>
        <w:tabs>
          <w:tab w:val="left" w:pos="1800"/>
        </w:tabs>
        <w:ind w:left="1800" w:hanging="1800"/>
        <w:rPr>
          <w:szCs w:val="28"/>
          <w:lang w:val="en-CA"/>
        </w:rPr>
      </w:pPr>
    </w:p>
    <w:p w14:paraId="0560E434" w14:textId="41F4DB08" w:rsidR="00506C94" w:rsidRPr="00067F82" w:rsidRDefault="00506C94">
      <w:pPr>
        <w:rPr>
          <w:szCs w:val="28"/>
          <w:lang w:val="en-CA"/>
        </w:rPr>
      </w:pPr>
      <w:r w:rsidRPr="00067F82">
        <w:rPr>
          <w:szCs w:val="28"/>
          <w:lang w:val="en-CA"/>
        </w:rPr>
        <w:br w:type="page"/>
      </w:r>
    </w:p>
    <w:p w14:paraId="711F4FBE" w14:textId="100650EC" w:rsidR="008A2009" w:rsidRPr="00067F82" w:rsidRDefault="005E5683" w:rsidP="00505FC1">
      <w:pPr>
        <w:pStyle w:val="Heading1"/>
        <w:pBdr>
          <w:bottom w:val="single" w:sz="4" w:space="1" w:color="auto"/>
        </w:pBdr>
        <w:rPr>
          <w:szCs w:val="28"/>
          <w:lang w:val="en-CA"/>
        </w:rPr>
      </w:pPr>
      <w:r w:rsidRPr="00067F82">
        <w:rPr>
          <w:szCs w:val="28"/>
          <w:lang w:val="en-CA"/>
        </w:rPr>
        <w:lastRenderedPageBreak/>
        <w:t>Teaching</w:t>
      </w:r>
    </w:p>
    <w:p w14:paraId="59431658" w14:textId="77777777" w:rsidR="008A2009" w:rsidRPr="00067F82" w:rsidRDefault="008A2009" w:rsidP="00505FC1">
      <w:pPr>
        <w:rPr>
          <w:b/>
          <w:bCs/>
          <w:sz w:val="22"/>
          <w:szCs w:val="22"/>
          <w:lang w:val="en-CA"/>
        </w:rPr>
      </w:pPr>
    </w:p>
    <w:p w14:paraId="7DBD2494" w14:textId="77777777" w:rsidR="008A2009" w:rsidRPr="00067F82" w:rsidRDefault="00FD2234" w:rsidP="00505FC1">
      <w:pPr>
        <w:rPr>
          <w:b/>
          <w:bCs/>
          <w:sz w:val="22"/>
          <w:szCs w:val="22"/>
          <w:lang w:val="en-CA"/>
        </w:rPr>
      </w:pPr>
      <w:r w:rsidRPr="00067F82">
        <w:rPr>
          <w:b/>
          <w:bCs/>
          <w:sz w:val="22"/>
          <w:szCs w:val="22"/>
          <w:lang w:val="en-CA"/>
        </w:rPr>
        <w:t xml:space="preserve">Teaching </w:t>
      </w:r>
      <w:r w:rsidR="008836C3" w:rsidRPr="00067F82">
        <w:rPr>
          <w:b/>
          <w:bCs/>
          <w:sz w:val="22"/>
          <w:szCs w:val="22"/>
          <w:lang w:val="en-CA"/>
        </w:rPr>
        <w:t>interests</w:t>
      </w:r>
    </w:p>
    <w:p w14:paraId="5C313035" w14:textId="7EA751D2" w:rsidR="008A2009" w:rsidRPr="00067F82" w:rsidRDefault="005D477A" w:rsidP="00505FC1">
      <w:pPr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Auditing</w:t>
      </w:r>
      <w:r w:rsidR="00966893" w:rsidRPr="00067F82">
        <w:rPr>
          <w:sz w:val="22"/>
          <w:szCs w:val="22"/>
          <w:lang w:val="en-CA"/>
        </w:rPr>
        <w:t xml:space="preserve"> and</w:t>
      </w:r>
      <w:r w:rsidRPr="00067F82">
        <w:rPr>
          <w:sz w:val="22"/>
          <w:szCs w:val="22"/>
          <w:lang w:val="en-CA"/>
        </w:rPr>
        <w:t xml:space="preserve"> </w:t>
      </w:r>
      <w:r w:rsidR="00966893" w:rsidRPr="00067F82">
        <w:rPr>
          <w:sz w:val="22"/>
          <w:szCs w:val="22"/>
          <w:lang w:val="en-CA"/>
        </w:rPr>
        <w:t xml:space="preserve">Financial </w:t>
      </w:r>
      <w:r w:rsidR="00D118E2" w:rsidRPr="00067F82">
        <w:rPr>
          <w:sz w:val="22"/>
          <w:szCs w:val="22"/>
          <w:lang w:val="en-CA"/>
        </w:rPr>
        <w:t>A</w:t>
      </w:r>
      <w:r w:rsidR="00966893" w:rsidRPr="00067F82">
        <w:rPr>
          <w:sz w:val="22"/>
          <w:szCs w:val="22"/>
          <w:lang w:val="en-CA"/>
        </w:rPr>
        <w:t>ccounting</w:t>
      </w:r>
      <w:r w:rsidR="007414C8" w:rsidRPr="00067F82">
        <w:rPr>
          <w:sz w:val="22"/>
          <w:szCs w:val="22"/>
          <w:lang w:val="en-CA"/>
        </w:rPr>
        <w:t xml:space="preserve">, Auditing and Accounting </w:t>
      </w:r>
      <w:r w:rsidR="00D118E2" w:rsidRPr="00067F82">
        <w:rPr>
          <w:sz w:val="22"/>
          <w:szCs w:val="22"/>
          <w:lang w:val="en-CA"/>
        </w:rPr>
        <w:t>R</w:t>
      </w:r>
      <w:r w:rsidR="007414C8" w:rsidRPr="00067F82">
        <w:rPr>
          <w:sz w:val="22"/>
          <w:szCs w:val="22"/>
          <w:lang w:val="en-CA"/>
        </w:rPr>
        <w:t>esearch</w:t>
      </w:r>
      <w:r w:rsidR="009C356A" w:rsidRPr="00067F82">
        <w:rPr>
          <w:sz w:val="22"/>
          <w:szCs w:val="22"/>
          <w:lang w:val="en-CA"/>
        </w:rPr>
        <w:t>.</w:t>
      </w:r>
    </w:p>
    <w:p w14:paraId="66135790" w14:textId="77777777" w:rsidR="00FD2234" w:rsidRPr="00067F82" w:rsidRDefault="00FD2234" w:rsidP="00505FC1">
      <w:pPr>
        <w:rPr>
          <w:sz w:val="22"/>
          <w:szCs w:val="22"/>
          <w:lang w:val="en-CA"/>
        </w:rPr>
      </w:pPr>
    </w:p>
    <w:p w14:paraId="0F132840" w14:textId="501438AC" w:rsidR="008A2009" w:rsidRPr="00067F82" w:rsidRDefault="00FD2234" w:rsidP="00505FC1">
      <w:pPr>
        <w:rPr>
          <w:b/>
          <w:sz w:val="22"/>
          <w:szCs w:val="22"/>
          <w:lang w:val="en-CA"/>
        </w:rPr>
      </w:pPr>
      <w:r w:rsidRPr="00067F82">
        <w:rPr>
          <w:b/>
          <w:sz w:val="22"/>
          <w:szCs w:val="22"/>
          <w:lang w:val="en-CA"/>
        </w:rPr>
        <w:t>John Molson School of Business – Concordia University</w:t>
      </w:r>
      <w:r w:rsidR="00BE16A8" w:rsidRPr="00067F82">
        <w:rPr>
          <w:b/>
          <w:sz w:val="22"/>
          <w:szCs w:val="22"/>
          <w:lang w:val="en-CA"/>
        </w:rPr>
        <w:t xml:space="preserve"> – Montréal </w:t>
      </w:r>
      <w:r w:rsidR="009378CB" w:rsidRPr="00067F82">
        <w:rPr>
          <w:b/>
          <w:sz w:val="22"/>
          <w:szCs w:val="22"/>
          <w:lang w:val="en-CA"/>
        </w:rPr>
        <w:t>–</w:t>
      </w:r>
      <w:r w:rsidR="00BE16A8" w:rsidRPr="00067F82">
        <w:rPr>
          <w:b/>
          <w:sz w:val="22"/>
          <w:szCs w:val="22"/>
          <w:lang w:val="en-CA"/>
        </w:rPr>
        <w:t xml:space="preserve"> Canada</w:t>
      </w:r>
    </w:p>
    <w:p w14:paraId="6CFBD92B" w14:textId="77777777" w:rsidR="00FD5B42" w:rsidRPr="00067F82" w:rsidRDefault="00FD5B42" w:rsidP="00505FC1">
      <w:pPr>
        <w:ind w:left="1800"/>
        <w:rPr>
          <w:sz w:val="22"/>
          <w:szCs w:val="22"/>
          <w:lang w:val="en-CA"/>
        </w:rPr>
      </w:pPr>
    </w:p>
    <w:p w14:paraId="14C73020" w14:textId="780CAA70" w:rsidR="00FD5B42" w:rsidRPr="00067F82" w:rsidRDefault="009378CB" w:rsidP="009378CB">
      <w:pPr>
        <w:rPr>
          <w:sz w:val="22"/>
          <w:szCs w:val="22"/>
          <w:u w:val="single"/>
          <w:lang w:val="en-CA"/>
        </w:rPr>
      </w:pPr>
      <w:r w:rsidRPr="00067F82">
        <w:rPr>
          <w:sz w:val="22"/>
          <w:szCs w:val="22"/>
          <w:u w:val="single"/>
          <w:lang w:val="en-CA"/>
        </w:rPr>
        <w:t>Graduate level</w:t>
      </w:r>
    </w:p>
    <w:p w14:paraId="388DE583" w14:textId="77777777" w:rsidR="00FD5B42" w:rsidRPr="00067F82" w:rsidRDefault="00FD5B42" w:rsidP="00505FC1">
      <w:pPr>
        <w:ind w:left="1800"/>
        <w:rPr>
          <w:sz w:val="22"/>
          <w:szCs w:val="22"/>
          <w:u w:val="single"/>
          <w:lang w:val="en-CA"/>
        </w:rPr>
      </w:pPr>
    </w:p>
    <w:p w14:paraId="4A3F49D7" w14:textId="1737F67D" w:rsidR="004D6DC7" w:rsidRPr="00067F82" w:rsidRDefault="004D6DC7" w:rsidP="004D6DC7">
      <w:pPr>
        <w:ind w:left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ADMI 861B</w:t>
      </w:r>
      <w:r w:rsidR="004D0E7B" w:rsidRPr="00067F82">
        <w:rPr>
          <w:sz w:val="22"/>
          <w:szCs w:val="22"/>
          <w:lang w:val="en-CA"/>
        </w:rPr>
        <w:t xml:space="preserve"> </w:t>
      </w:r>
      <w:r w:rsidRPr="00067F82">
        <w:rPr>
          <w:sz w:val="22"/>
          <w:szCs w:val="22"/>
          <w:lang w:val="en-CA"/>
        </w:rPr>
        <w:t>– Ph.D. Course – Research in Auditing (Co-development and co-teaching) (Winter 2018</w:t>
      </w:r>
      <w:r w:rsidR="001F2022" w:rsidRPr="00067F82">
        <w:rPr>
          <w:sz w:val="22"/>
          <w:szCs w:val="22"/>
          <w:lang w:val="en-CA"/>
        </w:rPr>
        <w:t>, Winter 2019</w:t>
      </w:r>
      <w:r w:rsidR="005D6CD0" w:rsidRPr="00067F82">
        <w:rPr>
          <w:sz w:val="22"/>
          <w:szCs w:val="22"/>
          <w:lang w:val="en-CA"/>
        </w:rPr>
        <w:t xml:space="preserve">, </w:t>
      </w:r>
      <w:r w:rsidR="005D6CD0" w:rsidRPr="00067F82">
        <w:rPr>
          <w:color w:val="000000" w:themeColor="text1"/>
          <w:sz w:val="22"/>
          <w:szCs w:val="22"/>
          <w:lang w:val="en-CA"/>
        </w:rPr>
        <w:t xml:space="preserve">Winter 2020, </w:t>
      </w:r>
      <w:r w:rsidR="005D6CD0" w:rsidRPr="00067F82">
        <w:rPr>
          <w:sz w:val="22"/>
          <w:szCs w:val="22"/>
          <w:lang w:val="en-CA"/>
        </w:rPr>
        <w:t>Winter 2021, Fall 2022</w:t>
      </w:r>
      <w:r w:rsidR="002A3673" w:rsidRPr="00067F82">
        <w:rPr>
          <w:sz w:val="22"/>
          <w:szCs w:val="22"/>
          <w:lang w:val="en-CA"/>
        </w:rPr>
        <w:t>, Fall 2024</w:t>
      </w:r>
      <w:r w:rsidRPr="00067F82">
        <w:rPr>
          <w:sz w:val="22"/>
          <w:szCs w:val="22"/>
          <w:lang w:val="en-CA"/>
        </w:rPr>
        <w:t xml:space="preserve">) </w:t>
      </w:r>
    </w:p>
    <w:p w14:paraId="0040926D" w14:textId="77777777" w:rsidR="004D6DC7" w:rsidRPr="00067F82" w:rsidRDefault="004D6DC7" w:rsidP="00A60BA0">
      <w:pPr>
        <w:ind w:left="1800"/>
        <w:rPr>
          <w:sz w:val="22"/>
          <w:szCs w:val="22"/>
          <w:lang w:val="en-CA"/>
        </w:rPr>
      </w:pPr>
    </w:p>
    <w:p w14:paraId="36AA9AAC" w14:textId="44E3F433" w:rsidR="00B53BF2" w:rsidRPr="00067F82" w:rsidRDefault="00B53BF2" w:rsidP="00A60BA0">
      <w:pPr>
        <w:ind w:left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 xml:space="preserve">ADMI 860E </w:t>
      </w:r>
      <w:r w:rsidR="00572E92" w:rsidRPr="00067F82">
        <w:rPr>
          <w:sz w:val="22"/>
          <w:szCs w:val="22"/>
          <w:lang w:val="en-CA"/>
        </w:rPr>
        <w:t>– Ph.D. Course – Accounting Research: An O</w:t>
      </w:r>
      <w:r w:rsidRPr="00067F82">
        <w:rPr>
          <w:sz w:val="22"/>
          <w:szCs w:val="22"/>
          <w:lang w:val="en-CA"/>
        </w:rPr>
        <w:t>verview</w:t>
      </w:r>
      <w:r w:rsidR="00572E92" w:rsidRPr="00067F82">
        <w:rPr>
          <w:sz w:val="22"/>
          <w:szCs w:val="22"/>
          <w:lang w:val="en-CA"/>
        </w:rPr>
        <w:t xml:space="preserve"> (</w:t>
      </w:r>
      <w:r w:rsidR="00A60BA0" w:rsidRPr="00067F82">
        <w:rPr>
          <w:sz w:val="22"/>
          <w:szCs w:val="22"/>
          <w:lang w:val="en-CA"/>
        </w:rPr>
        <w:t>co-teaching</w:t>
      </w:r>
      <w:r w:rsidR="00572E92" w:rsidRPr="00067F82">
        <w:rPr>
          <w:sz w:val="22"/>
          <w:szCs w:val="22"/>
          <w:lang w:val="en-CA"/>
        </w:rPr>
        <w:t>) (</w:t>
      </w:r>
      <w:r w:rsidR="00A60BA0" w:rsidRPr="00067F82">
        <w:rPr>
          <w:sz w:val="22"/>
          <w:szCs w:val="22"/>
          <w:lang w:val="en-CA"/>
        </w:rPr>
        <w:t xml:space="preserve">Fall 2017, </w:t>
      </w:r>
      <w:r w:rsidR="00683DCC" w:rsidRPr="00067F82">
        <w:rPr>
          <w:sz w:val="22"/>
          <w:szCs w:val="22"/>
          <w:lang w:val="en-CA"/>
        </w:rPr>
        <w:t>Fall 2015</w:t>
      </w:r>
      <w:r w:rsidR="00572E92" w:rsidRPr="00067F82">
        <w:rPr>
          <w:sz w:val="22"/>
          <w:szCs w:val="22"/>
          <w:lang w:val="en-CA"/>
        </w:rPr>
        <w:t>)</w:t>
      </w:r>
      <w:r w:rsidR="006348DD" w:rsidRPr="00067F82">
        <w:rPr>
          <w:sz w:val="22"/>
          <w:szCs w:val="22"/>
          <w:lang w:val="en-CA"/>
        </w:rPr>
        <w:t xml:space="preserve"> </w:t>
      </w:r>
    </w:p>
    <w:p w14:paraId="49FC8848" w14:textId="77777777" w:rsidR="00B53BF2" w:rsidRPr="00067F82" w:rsidRDefault="00B53BF2" w:rsidP="00505FC1">
      <w:pPr>
        <w:ind w:left="1800"/>
        <w:rPr>
          <w:sz w:val="22"/>
          <w:szCs w:val="22"/>
          <w:lang w:val="en-CA"/>
        </w:rPr>
      </w:pPr>
    </w:p>
    <w:p w14:paraId="78051D27" w14:textId="423D0E81" w:rsidR="00F82C32" w:rsidRPr="00067F82" w:rsidRDefault="00F82C32" w:rsidP="00572E92">
      <w:pPr>
        <w:ind w:left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 xml:space="preserve">ADMI 860W </w:t>
      </w:r>
      <w:r w:rsidR="00572E92" w:rsidRPr="00067F82">
        <w:rPr>
          <w:sz w:val="22"/>
          <w:szCs w:val="22"/>
          <w:lang w:val="en-CA"/>
        </w:rPr>
        <w:t>–</w:t>
      </w:r>
      <w:r w:rsidRPr="00067F82">
        <w:rPr>
          <w:sz w:val="22"/>
          <w:szCs w:val="22"/>
          <w:lang w:val="en-CA"/>
        </w:rPr>
        <w:t xml:space="preserve"> Ph</w:t>
      </w:r>
      <w:r w:rsidR="00572E92" w:rsidRPr="00067F82">
        <w:rPr>
          <w:sz w:val="22"/>
          <w:szCs w:val="22"/>
          <w:lang w:val="en-CA"/>
        </w:rPr>
        <w:t>.</w:t>
      </w:r>
      <w:r w:rsidRPr="00067F82">
        <w:rPr>
          <w:sz w:val="22"/>
          <w:szCs w:val="22"/>
          <w:lang w:val="en-CA"/>
        </w:rPr>
        <w:t>D</w:t>
      </w:r>
      <w:r w:rsidR="00572E92" w:rsidRPr="00067F82">
        <w:rPr>
          <w:sz w:val="22"/>
          <w:szCs w:val="22"/>
          <w:lang w:val="en-CA"/>
        </w:rPr>
        <w:t>.</w:t>
      </w:r>
      <w:r w:rsidRPr="00067F82">
        <w:rPr>
          <w:sz w:val="22"/>
          <w:szCs w:val="22"/>
          <w:lang w:val="en-CA"/>
        </w:rPr>
        <w:t xml:space="preserve"> </w:t>
      </w:r>
      <w:r w:rsidR="00572E92" w:rsidRPr="00067F82">
        <w:rPr>
          <w:sz w:val="22"/>
          <w:szCs w:val="22"/>
          <w:lang w:val="en-CA"/>
        </w:rPr>
        <w:t xml:space="preserve">Course – </w:t>
      </w:r>
      <w:r w:rsidRPr="00067F82">
        <w:rPr>
          <w:sz w:val="22"/>
          <w:szCs w:val="22"/>
          <w:lang w:val="en-CA"/>
        </w:rPr>
        <w:t>Seminar in Management Accounting – “Internal controls and internal audit research” (</w:t>
      </w:r>
      <w:r w:rsidR="005D6CD0" w:rsidRPr="00067F82">
        <w:rPr>
          <w:sz w:val="22"/>
          <w:szCs w:val="22"/>
          <w:lang w:val="en-CA"/>
        </w:rPr>
        <w:t xml:space="preserve">Guest instructor, </w:t>
      </w:r>
      <w:r w:rsidR="00572E92" w:rsidRPr="00067F82">
        <w:rPr>
          <w:sz w:val="22"/>
          <w:szCs w:val="22"/>
          <w:lang w:val="en-CA"/>
        </w:rPr>
        <w:t>one session</w:t>
      </w:r>
      <w:r w:rsidR="00B82291" w:rsidRPr="00067F82">
        <w:rPr>
          <w:sz w:val="22"/>
          <w:szCs w:val="22"/>
          <w:lang w:val="en-CA"/>
        </w:rPr>
        <w:t>) (</w:t>
      </w:r>
      <w:r w:rsidR="00777C42" w:rsidRPr="00067F82">
        <w:rPr>
          <w:sz w:val="22"/>
          <w:szCs w:val="22"/>
          <w:lang w:val="en-CA"/>
        </w:rPr>
        <w:t xml:space="preserve">January 2015, </w:t>
      </w:r>
      <w:r w:rsidR="00B82291" w:rsidRPr="00067F82">
        <w:rPr>
          <w:sz w:val="22"/>
          <w:szCs w:val="22"/>
          <w:lang w:val="en-CA"/>
        </w:rPr>
        <w:t xml:space="preserve">February 2014, </w:t>
      </w:r>
      <w:r w:rsidRPr="00067F82">
        <w:rPr>
          <w:sz w:val="22"/>
          <w:szCs w:val="22"/>
          <w:lang w:val="en-CA"/>
        </w:rPr>
        <w:t>March 2013)</w:t>
      </w:r>
    </w:p>
    <w:p w14:paraId="773C49B1" w14:textId="77777777" w:rsidR="00FD5B42" w:rsidRPr="00067F82" w:rsidRDefault="00FD5B42" w:rsidP="00505FC1">
      <w:pPr>
        <w:ind w:left="1800"/>
        <w:rPr>
          <w:sz w:val="22"/>
          <w:szCs w:val="22"/>
          <w:lang w:val="en-CA"/>
        </w:rPr>
      </w:pPr>
    </w:p>
    <w:p w14:paraId="5EE3F420" w14:textId="77777777" w:rsidR="00FD5B42" w:rsidRPr="00067F82" w:rsidRDefault="00682E9A" w:rsidP="009378CB">
      <w:pPr>
        <w:rPr>
          <w:sz w:val="22"/>
          <w:szCs w:val="22"/>
          <w:u w:val="single"/>
          <w:lang w:val="en-CA"/>
        </w:rPr>
      </w:pPr>
      <w:r w:rsidRPr="00067F82">
        <w:rPr>
          <w:sz w:val="22"/>
          <w:szCs w:val="22"/>
          <w:u w:val="single"/>
          <w:lang w:val="en-CA"/>
        </w:rPr>
        <w:t>Executive Education</w:t>
      </w:r>
      <w:r w:rsidR="00FD5B42" w:rsidRPr="00067F82">
        <w:rPr>
          <w:sz w:val="22"/>
          <w:szCs w:val="22"/>
          <w:u w:val="single"/>
          <w:lang w:val="en-CA"/>
        </w:rPr>
        <w:t>:</w:t>
      </w:r>
      <w:r w:rsidR="00610F0A" w:rsidRPr="00067F82">
        <w:rPr>
          <w:sz w:val="22"/>
          <w:szCs w:val="22"/>
          <w:u w:val="single"/>
          <w:lang w:val="en-CA"/>
        </w:rPr>
        <w:t xml:space="preserve"> John Molson Executive Center</w:t>
      </w:r>
    </w:p>
    <w:p w14:paraId="6A194DF5" w14:textId="77777777" w:rsidR="00FD5B42" w:rsidRPr="00067F82" w:rsidRDefault="00FD5B42" w:rsidP="00505FC1">
      <w:pPr>
        <w:ind w:left="1800"/>
        <w:rPr>
          <w:sz w:val="22"/>
          <w:szCs w:val="22"/>
          <w:u w:val="single"/>
          <w:lang w:val="en-CA"/>
        </w:rPr>
      </w:pPr>
    </w:p>
    <w:p w14:paraId="3C99BDED" w14:textId="564824DE" w:rsidR="001F2022" w:rsidRPr="00067F82" w:rsidRDefault="001F2022" w:rsidP="00B164C2">
      <w:pPr>
        <w:numPr>
          <w:ilvl w:val="0"/>
          <w:numId w:val="9"/>
        </w:numPr>
        <w:rPr>
          <w:color w:val="000000" w:themeColor="text1"/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Seminar: Financial literacy for Women – co-teaching (March 2019</w:t>
      </w:r>
      <w:r w:rsidR="00DD48A2" w:rsidRPr="00067F82">
        <w:rPr>
          <w:sz w:val="22"/>
          <w:szCs w:val="22"/>
          <w:lang w:val="en-CA"/>
        </w:rPr>
        <w:t>)</w:t>
      </w:r>
    </w:p>
    <w:p w14:paraId="67D0A424" w14:textId="6AF4637E" w:rsidR="00960486" w:rsidRPr="00067F82" w:rsidRDefault="00960486" w:rsidP="00B164C2">
      <w:pPr>
        <w:numPr>
          <w:ilvl w:val="0"/>
          <w:numId w:val="9"/>
        </w:numPr>
        <w:rPr>
          <w:color w:val="000000" w:themeColor="text1"/>
          <w:sz w:val="22"/>
          <w:szCs w:val="22"/>
          <w:lang w:val="en-CA"/>
        </w:rPr>
      </w:pPr>
      <w:r w:rsidRPr="00067F82">
        <w:rPr>
          <w:color w:val="000000" w:themeColor="text1"/>
          <w:sz w:val="22"/>
          <w:szCs w:val="22"/>
          <w:lang w:val="en-CA"/>
        </w:rPr>
        <w:t xml:space="preserve">1 day seminar: Internal controls – </w:t>
      </w:r>
      <w:proofErr w:type="spellStart"/>
      <w:r w:rsidRPr="00067F82">
        <w:rPr>
          <w:color w:val="000000" w:themeColor="text1"/>
          <w:sz w:val="22"/>
          <w:szCs w:val="22"/>
          <w:lang w:val="en-CA"/>
        </w:rPr>
        <w:t>Pharmascience</w:t>
      </w:r>
      <w:proofErr w:type="spellEnd"/>
      <w:r w:rsidRPr="00067F82">
        <w:rPr>
          <w:color w:val="000000" w:themeColor="text1"/>
          <w:sz w:val="22"/>
          <w:szCs w:val="22"/>
          <w:lang w:val="en-CA"/>
        </w:rPr>
        <w:t xml:space="preserve"> (October 2013)</w:t>
      </w:r>
    </w:p>
    <w:p w14:paraId="4A35E7BF" w14:textId="77777777" w:rsidR="00B47286" w:rsidRPr="00067F82" w:rsidRDefault="00682E9A" w:rsidP="00B164C2">
      <w:pPr>
        <w:numPr>
          <w:ilvl w:val="0"/>
          <w:numId w:val="9"/>
        </w:numPr>
        <w:rPr>
          <w:color w:val="000000" w:themeColor="text1"/>
          <w:sz w:val="22"/>
          <w:szCs w:val="22"/>
          <w:lang w:val="en-CA"/>
        </w:rPr>
      </w:pPr>
      <w:r w:rsidRPr="00067F82">
        <w:rPr>
          <w:color w:val="000000" w:themeColor="text1"/>
          <w:sz w:val="22"/>
          <w:szCs w:val="22"/>
          <w:lang w:val="en-CA"/>
        </w:rPr>
        <w:t xml:space="preserve">1 day seminar: Introduction to financial accounting – </w:t>
      </w:r>
      <w:r w:rsidR="00600E73" w:rsidRPr="00067F82">
        <w:rPr>
          <w:color w:val="000000" w:themeColor="text1"/>
          <w:sz w:val="22"/>
          <w:szCs w:val="22"/>
          <w:lang w:val="en-CA"/>
        </w:rPr>
        <w:t>Xstrata Nickel</w:t>
      </w:r>
      <w:r w:rsidRPr="00067F82">
        <w:rPr>
          <w:color w:val="000000" w:themeColor="text1"/>
          <w:sz w:val="22"/>
          <w:szCs w:val="22"/>
          <w:lang w:val="en-CA"/>
        </w:rPr>
        <w:t xml:space="preserve"> (May 2012)</w:t>
      </w:r>
    </w:p>
    <w:p w14:paraId="11086F18" w14:textId="19B65D3C" w:rsidR="00804808" w:rsidRPr="00067F82" w:rsidRDefault="00804808" w:rsidP="009378CB">
      <w:pPr>
        <w:numPr>
          <w:ilvl w:val="0"/>
          <w:numId w:val="9"/>
        </w:numPr>
        <w:rPr>
          <w:color w:val="000000" w:themeColor="text1"/>
          <w:sz w:val="22"/>
          <w:szCs w:val="22"/>
          <w:lang w:val="en-CA"/>
        </w:rPr>
      </w:pPr>
      <w:r w:rsidRPr="00067F82">
        <w:rPr>
          <w:color w:val="000000" w:themeColor="text1"/>
          <w:sz w:val="22"/>
          <w:szCs w:val="22"/>
          <w:lang w:val="en-CA"/>
        </w:rPr>
        <w:t>2 days seminar</w:t>
      </w:r>
      <w:r w:rsidR="00682E9A" w:rsidRPr="00067F82">
        <w:rPr>
          <w:color w:val="000000" w:themeColor="text1"/>
          <w:sz w:val="22"/>
          <w:szCs w:val="22"/>
          <w:lang w:val="en-CA"/>
        </w:rPr>
        <w:t>:</w:t>
      </w:r>
      <w:r w:rsidRPr="00067F82">
        <w:rPr>
          <w:color w:val="000000" w:themeColor="text1"/>
          <w:sz w:val="22"/>
          <w:szCs w:val="22"/>
          <w:lang w:val="en-CA"/>
        </w:rPr>
        <w:t xml:space="preserve"> IFRS </w:t>
      </w:r>
      <w:r w:rsidR="009378CB" w:rsidRPr="00067F82">
        <w:rPr>
          <w:color w:val="000000" w:themeColor="text1"/>
          <w:sz w:val="22"/>
          <w:szCs w:val="22"/>
          <w:lang w:val="en-CA"/>
        </w:rPr>
        <w:t>–</w:t>
      </w:r>
      <w:r w:rsidRPr="00067F82">
        <w:rPr>
          <w:color w:val="000000" w:themeColor="text1"/>
          <w:sz w:val="22"/>
          <w:szCs w:val="22"/>
          <w:lang w:val="en-CA"/>
        </w:rPr>
        <w:t xml:space="preserve"> </w:t>
      </w:r>
      <w:proofErr w:type="spellStart"/>
      <w:r w:rsidRPr="00067F82">
        <w:rPr>
          <w:color w:val="000000" w:themeColor="text1"/>
          <w:sz w:val="22"/>
          <w:szCs w:val="22"/>
          <w:lang w:val="en-CA"/>
        </w:rPr>
        <w:t>Pharmascience</w:t>
      </w:r>
      <w:proofErr w:type="spellEnd"/>
      <w:r w:rsidRPr="00067F82">
        <w:rPr>
          <w:color w:val="000000" w:themeColor="text1"/>
          <w:sz w:val="22"/>
          <w:szCs w:val="22"/>
          <w:lang w:val="en-CA"/>
        </w:rPr>
        <w:t xml:space="preserve"> (</w:t>
      </w:r>
      <w:r w:rsidR="000B73BE" w:rsidRPr="00067F82">
        <w:rPr>
          <w:color w:val="000000" w:themeColor="text1"/>
          <w:sz w:val="22"/>
          <w:szCs w:val="22"/>
          <w:lang w:val="en-CA"/>
        </w:rPr>
        <w:t xml:space="preserve">October </w:t>
      </w:r>
      <w:r w:rsidR="00F82C32" w:rsidRPr="00067F82">
        <w:rPr>
          <w:color w:val="000000" w:themeColor="text1"/>
          <w:sz w:val="22"/>
          <w:szCs w:val="22"/>
          <w:lang w:val="en-CA"/>
        </w:rPr>
        <w:t xml:space="preserve">- </w:t>
      </w:r>
      <w:r w:rsidR="000B73BE" w:rsidRPr="00067F82">
        <w:rPr>
          <w:color w:val="000000" w:themeColor="text1"/>
          <w:sz w:val="22"/>
          <w:szCs w:val="22"/>
          <w:lang w:val="en-CA"/>
        </w:rPr>
        <w:t>December</w:t>
      </w:r>
      <w:r w:rsidRPr="00067F82">
        <w:rPr>
          <w:color w:val="000000" w:themeColor="text1"/>
          <w:sz w:val="22"/>
          <w:szCs w:val="22"/>
          <w:lang w:val="en-CA"/>
        </w:rPr>
        <w:t xml:space="preserve"> 2011)</w:t>
      </w:r>
    </w:p>
    <w:p w14:paraId="0B9AA3FE" w14:textId="77777777" w:rsidR="00FD5B42" w:rsidRPr="00067F82" w:rsidRDefault="00FD5B42" w:rsidP="00505FC1">
      <w:pPr>
        <w:ind w:left="1800"/>
        <w:rPr>
          <w:sz w:val="22"/>
          <w:szCs w:val="22"/>
          <w:lang w:val="en-CA"/>
        </w:rPr>
      </w:pPr>
    </w:p>
    <w:p w14:paraId="46920A8F" w14:textId="530A2A0C" w:rsidR="00FD5B42" w:rsidRPr="00067F82" w:rsidRDefault="009378CB" w:rsidP="009378CB">
      <w:pPr>
        <w:rPr>
          <w:sz w:val="22"/>
          <w:szCs w:val="22"/>
          <w:u w:val="single"/>
          <w:lang w:val="en-CA"/>
        </w:rPr>
      </w:pPr>
      <w:r w:rsidRPr="00067F82">
        <w:rPr>
          <w:sz w:val="22"/>
          <w:szCs w:val="22"/>
          <w:u w:val="single"/>
          <w:lang w:val="en-CA"/>
        </w:rPr>
        <w:t>Undergraduate level</w:t>
      </w:r>
    </w:p>
    <w:p w14:paraId="6BABEE22" w14:textId="77777777" w:rsidR="00FD5B42" w:rsidRPr="00067F82" w:rsidRDefault="00FD5B42" w:rsidP="00505FC1">
      <w:pPr>
        <w:ind w:left="1800"/>
        <w:rPr>
          <w:sz w:val="22"/>
          <w:szCs w:val="22"/>
          <w:lang w:val="en-CA"/>
        </w:rPr>
      </w:pPr>
    </w:p>
    <w:p w14:paraId="3DDB748E" w14:textId="4732A1FF" w:rsidR="00960486" w:rsidRPr="00067F82" w:rsidRDefault="00960486" w:rsidP="00505FC1">
      <w:pPr>
        <w:ind w:left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ACCO</w:t>
      </w:r>
      <w:r w:rsidR="00B164C2" w:rsidRPr="00067F82">
        <w:rPr>
          <w:sz w:val="22"/>
          <w:szCs w:val="22"/>
          <w:lang w:val="en-CA"/>
        </w:rPr>
        <w:t xml:space="preserve"> </w:t>
      </w:r>
      <w:r w:rsidRPr="00067F82">
        <w:rPr>
          <w:sz w:val="22"/>
          <w:szCs w:val="22"/>
          <w:lang w:val="en-CA"/>
        </w:rPr>
        <w:t xml:space="preserve">465: Advanced Assurance Services: </w:t>
      </w:r>
      <w:r w:rsidR="00777C42" w:rsidRPr="00067F82">
        <w:rPr>
          <w:sz w:val="22"/>
          <w:szCs w:val="22"/>
          <w:lang w:val="en-CA"/>
        </w:rPr>
        <w:t xml:space="preserve">instructor and </w:t>
      </w:r>
      <w:r w:rsidR="004D6DC7" w:rsidRPr="00067F82">
        <w:rPr>
          <w:sz w:val="22"/>
          <w:szCs w:val="22"/>
          <w:lang w:val="en-CA"/>
        </w:rPr>
        <w:t>c</w:t>
      </w:r>
      <w:r w:rsidR="00777C42" w:rsidRPr="00067F82">
        <w:rPr>
          <w:sz w:val="22"/>
          <w:szCs w:val="22"/>
          <w:lang w:val="en-CA"/>
        </w:rPr>
        <w:t>oordinator (</w:t>
      </w:r>
      <w:r w:rsidR="00142715">
        <w:rPr>
          <w:sz w:val="22"/>
          <w:szCs w:val="22"/>
          <w:lang w:val="en-CA"/>
        </w:rPr>
        <w:t xml:space="preserve">Winter 2025, </w:t>
      </w:r>
      <w:r w:rsidR="002A3673" w:rsidRPr="00067F82">
        <w:rPr>
          <w:sz w:val="22"/>
          <w:szCs w:val="22"/>
          <w:lang w:val="en-CA"/>
        </w:rPr>
        <w:t xml:space="preserve">Fall 2024, </w:t>
      </w:r>
      <w:r w:rsidR="00D118E2" w:rsidRPr="00067F82">
        <w:rPr>
          <w:sz w:val="22"/>
          <w:szCs w:val="22"/>
          <w:lang w:val="en-CA"/>
        </w:rPr>
        <w:t xml:space="preserve">Winter 2023, </w:t>
      </w:r>
      <w:r w:rsidR="001F185E" w:rsidRPr="00067F82">
        <w:rPr>
          <w:sz w:val="22"/>
          <w:szCs w:val="22"/>
          <w:lang w:val="en-CA"/>
        </w:rPr>
        <w:t xml:space="preserve">Fall 2022, </w:t>
      </w:r>
      <w:r w:rsidR="00A338E2" w:rsidRPr="00067F82">
        <w:rPr>
          <w:sz w:val="22"/>
          <w:szCs w:val="22"/>
          <w:lang w:val="en-CA"/>
        </w:rPr>
        <w:t xml:space="preserve">Winter 2022, Winter 2021, </w:t>
      </w:r>
      <w:r w:rsidR="00C92994" w:rsidRPr="00067F82">
        <w:rPr>
          <w:sz w:val="22"/>
          <w:szCs w:val="22"/>
          <w:lang w:val="en-CA"/>
        </w:rPr>
        <w:t xml:space="preserve">Fall 2020, </w:t>
      </w:r>
      <w:r w:rsidR="001F2022" w:rsidRPr="00067F82">
        <w:rPr>
          <w:sz w:val="22"/>
          <w:szCs w:val="22"/>
          <w:lang w:val="en-CA"/>
        </w:rPr>
        <w:t xml:space="preserve">Winter 2020, Fall 2019, </w:t>
      </w:r>
      <w:r w:rsidR="004D6DC7" w:rsidRPr="00067F82">
        <w:rPr>
          <w:sz w:val="22"/>
          <w:szCs w:val="22"/>
          <w:lang w:val="en-CA"/>
        </w:rPr>
        <w:t xml:space="preserve">Winter 2018, </w:t>
      </w:r>
      <w:r w:rsidR="00A60BA0" w:rsidRPr="00067F82">
        <w:rPr>
          <w:sz w:val="22"/>
          <w:szCs w:val="22"/>
          <w:lang w:val="en-CA"/>
        </w:rPr>
        <w:t xml:space="preserve">Fall 2017, </w:t>
      </w:r>
      <w:r w:rsidR="001A6CE7" w:rsidRPr="00067F82">
        <w:rPr>
          <w:sz w:val="22"/>
          <w:szCs w:val="22"/>
          <w:lang w:val="en-CA"/>
        </w:rPr>
        <w:t xml:space="preserve">Winter 2016, </w:t>
      </w:r>
      <w:r w:rsidR="00683DCC" w:rsidRPr="00067F82">
        <w:rPr>
          <w:sz w:val="22"/>
          <w:szCs w:val="22"/>
          <w:lang w:val="en-CA"/>
        </w:rPr>
        <w:t xml:space="preserve">Fall 2015, </w:t>
      </w:r>
      <w:r w:rsidR="00777C42" w:rsidRPr="00067F82">
        <w:rPr>
          <w:sz w:val="22"/>
          <w:szCs w:val="22"/>
          <w:lang w:val="en-CA"/>
        </w:rPr>
        <w:t xml:space="preserve">Winter 2015), </w:t>
      </w:r>
      <w:r w:rsidRPr="00067F82">
        <w:rPr>
          <w:sz w:val="22"/>
          <w:szCs w:val="22"/>
          <w:lang w:val="en-CA"/>
        </w:rPr>
        <w:t>coordinator (</w:t>
      </w:r>
      <w:r w:rsidR="001F2022" w:rsidRPr="00067F82">
        <w:rPr>
          <w:sz w:val="22"/>
          <w:szCs w:val="22"/>
          <w:lang w:val="en-CA"/>
        </w:rPr>
        <w:t xml:space="preserve">Winter 2019, </w:t>
      </w:r>
      <w:r w:rsidR="007155F4" w:rsidRPr="00067F82">
        <w:rPr>
          <w:sz w:val="22"/>
          <w:szCs w:val="22"/>
          <w:lang w:val="en-CA"/>
        </w:rPr>
        <w:t xml:space="preserve">Fall 2018, </w:t>
      </w:r>
      <w:r w:rsidR="00BD54BE" w:rsidRPr="00067F82">
        <w:rPr>
          <w:sz w:val="22"/>
          <w:szCs w:val="22"/>
          <w:lang w:val="en-CA"/>
        </w:rPr>
        <w:t xml:space="preserve">Fall 2014, </w:t>
      </w:r>
      <w:r w:rsidR="00B164C2" w:rsidRPr="00067F82">
        <w:rPr>
          <w:sz w:val="22"/>
          <w:szCs w:val="22"/>
          <w:lang w:val="en-CA"/>
        </w:rPr>
        <w:t>Winter 2014, F</w:t>
      </w:r>
      <w:r w:rsidRPr="00067F82">
        <w:rPr>
          <w:sz w:val="22"/>
          <w:szCs w:val="22"/>
          <w:lang w:val="en-CA"/>
        </w:rPr>
        <w:t>all 2013)</w:t>
      </w:r>
      <w:r w:rsidR="00D86716" w:rsidRPr="00067F82">
        <w:rPr>
          <w:color w:val="FF0000"/>
          <w:sz w:val="22"/>
          <w:szCs w:val="22"/>
          <w:lang w:val="en-CA"/>
        </w:rPr>
        <w:t xml:space="preserve"> </w:t>
      </w:r>
    </w:p>
    <w:p w14:paraId="27133C23" w14:textId="77777777" w:rsidR="00960486" w:rsidRPr="00067F82" w:rsidRDefault="00960486" w:rsidP="00505FC1">
      <w:pPr>
        <w:ind w:left="1800"/>
        <w:rPr>
          <w:sz w:val="22"/>
          <w:szCs w:val="22"/>
          <w:lang w:val="en-CA"/>
        </w:rPr>
      </w:pPr>
    </w:p>
    <w:p w14:paraId="77A5DEA4" w14:textId="605A2E36" w:rsidR="001F185E" w:rsidRPr="00067F82" w:rsidRDefault="001F185E" w:rsidP="00A60BA0">
      <w:pPr>
        <w:ind w:left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 xml:space="preserve">ACCO 360: </w:t>
      </w:r>
      <w:r w:rsidR="00540760" w:rsidRPr="00067F82">
        <w:rPr>
          <w:sz w:val="22"/>
          <w:szCs w:val="22"/>
          <w:lang w:val="en-CA"/>
        </w:rPr>
        <w:t>Principles of Auditing</w:t>
      </w:r>
      <w:r w:rsidR="00540760" w:rsidRPr="00067F82">
        <w:rPr>
          <w:sz w:val="24"/>
          <w:szCs w:val="24"/>
          <w:lang w:val="en-CA"/>
        </w:rPr>
        <w:t xml:space="preserve">: </w:t>
      </w:r>
      <w:r w:rsidR="00540760" w:rsidRPr="00067F82">
        <w:rPr>
          <w:sz w:val="22"/>
          <w:szCs w:val="22"/>
          <w:lang w:val="en-CA"/>
        </w:rPr>
        <w:t>coordinator (2022</w:t>
      </w:r>
      <w:r w:rsidR="00D118E2" w:rsidRPr="00067F82">
        <w:rPr>
          <w:sz w:val="22"/>
          <w:szCs w:val="22"/>
          <w:lang w:val="en-CA"/>
        </w:rPr>
        <w:t>-2023</w:t>
      </w:r>
      <w:r w:rsidR="00540760" w:rsidRPr="00067F82">
        <w:rPr>
          <w:sz w:val="22"/>
          <w:szCs w:val="22"/>
          <w:lang w:val="en-CA"/>
        </w:rPr>
        <w:t>)</w:t>
      </w:r>
    </w:p>
    <w:p w14:paraId="100FEA15" w14:textId="77777777" w:rsidR="001F185E" w:rsidRPr="00067F82" w:rsidRDefault="001F185E" w:rsidP="00A60BA0">
      <w:pPr>
        <w:ind w:left="1800"/>
        <w:rPr>
          <w:sz w:val="22"/>
          <w:szCs w:val="22"/>
          <w:lang w:val="en-CA"/>
        </w:rPr>
      </w:pPr>
    </w:p>
    <w:p w14:paraId="339BE3BB" w14:textId="149766D6" w:rsidR="00A60BA0" w:rsidRPr="00067F82" w:rsidRDefault="00A60BA0" w:rsidP="00A60BA0">
      <w:pPr>
        <w:ind w:left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 xml:space="preserve">ACCO 420: Financial Reporting </w:t>
      </w:r>
      <w:r w:rsidR="00401107" w:rsidRPr="00067F82">
        <w:rPr>
          <w:sz w:val="22"/>
          <w:szCs w:val="22"/>
          <w:lang w:val="en-CA"/>
        </w:rPr>
        <w:t>III</w:t>
      </w:r>
      <w:r w:rsidRPr="00067F82">
        <w:rPr>
          <w:sz w:val="22"/>
          <w:szCs w:val="22"/>
          <w:lang w:val="en-CA"/>
        </w:rPr>
        <w:t>: instructor (</w:t>
      </w:r>
      <w:r w:rsidR="001F2022" w:rsidRPr="00067F82">
        <w:rPr>
          <w:sz w:val="22"/>
          <w:szCs w:val="22"/>
          <w:lang w:val="en-CA"/>
        </w:rPr>
        <w:t xml:space="preserve">Winter 2019, </w:t>
      </w:r>
      <w:r w:rsidRPr="00067F82">
        <w:rPr>
          <w:sz w:val="22"/>
          <w:szCs w:val="22"/>
          <w:lang w:val="en-CA"/>
        </w:rPr>
        <w:t>Fall 201</w:t>
      </w:r>
      <w:r w:rsidR="00A86BC2" w:rsidRPr="00067F82">
        <w:rPr>
          <w:sz w:val="22"/>
          <w:szCs w:val="22"/>
          <w:lang w:val="en-CA"/>
        </w:rPr>
        <w:t>8</w:t>
      </w:r>
      <w:r w:rsidR="00B923DE" w:rsidRPr="00067F82">
        <w:rPr>
          <w:sz w:val="22"/>
          <w:szCs w:val="22"/>
          <w:lang w:val="en-CA"/>
        </w:rPr>
        <w:t>, Fall 201</w:t>
      </w:r>
      <w:r w:rsidR="00A86BC2" w:rsidRPr="00067F82">
        <w:rPr>
          <w:sz w:val="22"/>
          <w:szCs w:val="22"/>
          <w:lang w:val="en-CA"/>
        </w:rPr>
        <w:t>7</w:t>
      </w:r>
      <w:r w:rsidRPr="00067F82">
        <w:rPr>
          <w:sz w:val="22"/>
          <w:szCs w:val="22"/>
          <w:lang w:val="en-CA"/>
        </w:rPr>
        <w:t xml:space="preserve">) </w:t>
      </w:r>
    </w:p>
    <w:p w14:paraId="35C076D7" w14:textId="77777777" w:rsidR="00A60BA0" w:rsidRPr="00067F82" w:rsidRDefault="00A60BA0" w:rsidP="00505FC1">
      <w:pPr>
        <w:ind w:left="1800"/>
        <w:rPr>
          <w:sz w:val="22"/>
          <w:szCs w:val="22"/>
          <w:lang w:val="en-CA"/>
        </w:rPr>
      </w:pPr>
    </w:p>
    <w:p w14:paraId="27F6C84F" w14:textId="740D06A8" w:rsidR="00845F1E" w:rsidRPr="00067F82" w:rsidRDefault="00845F1E" w:rsidP="00505FC1">
      <w:pPr>
        <w:ind w:left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ACCO</w:t>
      </w:r>
      <w:r w:rsidR="00B164C2" w:rsidRPr="00067F82">
        <w:rPr>
          <w:sz w:val="22"/>
          <w:szCs w:val="22"/>
          <w:lang w:val="en-CA"/>
        </w:rPr>
        <w:t xml:space="preserve"> </w:t>
      </w:r>
      <w:r w:rsidRPr="00067F82">
        <w:rPr>
          <w:sz w:val="22"/>
          <w:szCs w:val="22"/>
          <w:lang w:val="en-CA"/>
        </w:rPr>
        <w:t>450: Assurance Services</w:t>
      </w:r>
      <w:r w:rsidR="000434F9" w:rsidRPr="00067F82">
        <w:rPr>
          <w:sz w:val="22"/>
          <w:szCs w:val="22"/>
          <w:lang w:val="en-CA"/>
        </w:rPr>
        <w:t xml:space="preserve">: </w:t>
      </w:r>
      <w:r w:rsidR="00777C42" w:rsidRPr="00067F82">
        <w:rPr>
          <w:sz w:val="22"/>
          <w:szCs w:val="22"/>
          <w:lang w:val="en-CA"/>
        </w:rPr>
        <w:t>i</w:t>
      </w:r>
      <w:r w:rsidR="00960486" w:rsidRPr="00067F82">
        <w:rPr>
          <w:sz w:val="22"/>
          <w:szCs w:val="22"/>
          <w:lang w:val="en-CA"/>
        </w:rPr>
        <w:t xml:space="preserve">nstructor and </w:t>
      </w:r>
      <w:r w:rsidR="004D6DC7" w:rsidRPr="00067F82">
        <w:rPr>
          <w:sz w:val="22"/>
          <w:szCs w:val="22"/>
          <w:lang w:val="en-CA"/>
        </w:rPr>
        <w:t>c</w:t>
      </w:r>
      <w:r w:rsidR="000434F9" w:rsidRPr="00067F82">
        <w:rPr>
          <w:sz w:val="22"/>
          <w:szCs w:val="22"/>
          <w:lang w:val="en-CA"/>
        </w:rPr>
        <w:t>oordinator</w:t>
      </w:r>
      <w:r w:rsidR="006B1A83" w:rsidRPr="00067F82">
        <w:rPr>
          <w:sz w:val="22"/>
          <w:szCs w:val="22"/>
          <w:lang w:val="en-CA"/>
        </w:rPr>
        <w:t xml:space="preserve"> </w:t>
      </w:r>
      <w:r w:rsidRPr="00067F82">
        <w:rPr>
          <w:sz w:val="22"/>
          <w:szCs w:val="22"/>
          <w:lang w:val="en-CA"/>
        </w:rPr>
        <w:t>(</w:t>
      </w:r>
      <w:r w:rsidR="00B164C2" w:rsidRPr="00067F82">
        <w:rPr>
          <w:sz w:val="22"/>
          <w:szCs w:val="22"/>
          <w:lang w:val="en-CA"/>
        </w:rPr>
        <w:t xml:space="preserve">Winter 2014, </w:t>
      </w:r>
      <w:r w:rsidR="00960486" w:rsidRPr="00067F82">
        <w:rPr>
          <w:sz w:val="22"/>
          <w:szCs w:val="22"/>
          <w:lang w:val="en-CA"/>
        </w:rPr>
        <w:t xml:space="preserve">Fall 2013, </w:t>
      </w:r>
      <w:r w:rsidR="00F82C32" w:rsidRPr="00067F82">
        <w:rPr>
          <w:sz w:val="22"/>
          <w:szCs w:val="22"/>
          <w:lang w:val="en-CA"/>
        </w:rPr>
        <w:t>Winter 2013, Fall 2012, Winter 2012, Fall 2011, Winter 2011</w:t>
      </w:r>
      <w:r w:rsidR="000434F9" w:rsidRPr="00067F82">
        <w:rPr>
          <w:sz w:val="22"/>
          <w:szCs w:val="22"/>
          <w:lang w:val="en-CA"/>
        </w:rPr>
        <w:t xml:space="preserve">, </w:t>
      </w:r>
      <w:r w:rsidRPr="00067F82">
        <w:rPr>
          <w:sz w:val="22"/>
          <w:szCs w:val="22"/>
          <w:lang w:val="en-CA"/>
        </w:rPr>
        <w:t>Fall 2010)</w:t>
      </w:r>
    </w:p>
    <w:p w14:paraId="416F3E04" w14:textId="77777777" w:rsidR="00FD5B42" w:rsidRPr="00067F82" w:rsidRDefault="00FD5B42" w:rsidP="00505FC1">
      <w:pPr>
        <w:ind w:left="1800"/>
        <w:rPr>
          <w:sz w:val="22"/>
          <w:szCs w:val="22"/>
          <w:lang w:val="en-CA"/>
        </w:rPr>
      </w:pPr>
    </w:p>
    <w:p w14:paraId="63AAE596" w14:textId="77777777" w:rsidR="00B47286" w:rsidRPr="00067F82" w:rsidRDefault="00B47286" w:rsidP="00505FC1">
      <w:pPr>
        <w:ind w:left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COMM 217: Financial Accounting</w:t>
      </w:r>
      <w:r w:rsidR="000434F9" w:rsidRPr="00067F82">
        <w:rPr>
          <w:sz w:val="22"/>
          <w:szCs w:val="22"/>
          <w:lang w:val="en-CA"/>
        </w:rPr>
        <w:t>: instructor</w:t>
      </w:r>
      <w:r w:rsidRPr="00067F82">
        <w:rPr>
          <w:sz w:val="22"/>
          <w:szCs w:val="22"/>
          <w:lang w:val="en-CA"/>
        </w:rPr>
        <w:t xml:space="preserve"> </w:t>
      </w:r>
      <w:r w:rsidRPr="00067F82">
        <w:rPr>
          <w:bCs/>
          <w:sz w:val="22"/>
          <w:szCs w:val="22"/>
          <w:lang w:val="en-CA"/>
        </w:rPr>
        <w:t>(</w:t>
      </w:r>
      <w:r w:rsidR="00933209" w:rsidRPr="00067F82">
        <w:rPr>
          <w:sz w:val="22"/>
          <w:szCs w:val="22"/>
          <w:lang w:val="en-CA"/>
        </w:rPr>
        <w:t>Winter 2010</w:t>
      </w:r>
      <w:r w:rsidR="00F82C32" w:rsidRPr="00067F82">
        <w:rPr>
          <w:sz w:val="22"/>
          <w:szCs w:val="22"/>
          <w:lang w:val="en-CA"/>
        </w:rPr>
        <w:t>, Fall 2009, Winter 2009, Fall 2008, Winter 2008</w:t>
      </w:r>
      <w:r w:rsidRPr="00067F82">
        <w:rPr>
          <w:sz w:val="22"/>
          <w:szCs w:val="22"/>
          <w:lang w:val="en-CA"/>
        </w:rPr>
        <w:t>)</w:t>
      </w:r>
    </w:p>
    <w:p w14:paraId="2E3685EF" w14:textId="77777777" w:rsidR="00FD5B42" w:rsidRPr="00067F82" w:rsidRDefault="00FD5B42" w:rsidP="00505FC1">
      <w:pPr>
        <w:ind w:left="1800"/>
        <w:rPr>
          <w:sz w:val="22"/>
          <w:szCs w:val="22"/>
          <w:lang w:val="en-CA"/>
        </w:rPr>
      </w:pPr>
    </w:p>
    <w:p w14:paraId="7CBCDE83" w14:textId="77777777" w:rsidR="00B47286" w:rsidRPr="00067F82" w:rsidRDefault="00B47286" w:rsidP="00505FC1">
      <w:pPr>
        <w:ind w:left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ACCO 320</w:t>
      </w:r>
      <w:r w:rsidRPr="00067F82">
        <w:rPr>
          <w:bCs/>
          <w:sz w:val="22"/>
          <w:szCs w:val="22"/>
          <w:lang w:val="en-CA"/>
        </w:rPr>
        <w:t>: Intermediate Accounting II</w:t>
      </w:r>
      <w:r w:rsidR="000434F9" w:rsidRPr="00067F82">
        <w:rPr>
          <w:bCs/>
          <w:sz w:val="22"/>
          <w:szCs w:val="22"/>
          <w:lang w:val="en-CA"/>
        </w:rPr>
        <w:t>: instructor</w:t>
      </w:r>
      <w:r w:rsidRPr="00067F82">
        <w:rPr>
          <w:bCs/>
          <w:sz w:val="22"/>
          <w:szCs w:val="22"/>
          <w:lang w:val="en-CA"/>
        </w:rPr>
        <w:t xml:space="preserve"> (</w:t>
      </w:r>
      <w:r w:rsidRPr="00067F82">
        <w:rPr>
          <w:sz w:val="22"/>
          <w:szCs w:val="22"/>
          <w:lang w:val="en-CA"/>
        </w:rPr>
        <w:t>Winter 2008)</w:t>
      </w:r>
    </w:p>
    <w:p w14:paraId="553579C5" w14:textId="77777777" w:rsidR="00227000" w:rsidRPr="00067F82" w:rsidRDefault="00227000" w:rsidP="00505FC1">
      <w:pPr>
        <w:rPr>
          <w:b/>
          <w:sz w:val="22"/>
          <w:szCs w:val="22"/>
          <w:lang w:val="en-CA"/>
        </w:rPr>
      </w:pPr>
    </w:p>
    <w:p w14:paraId="50D9BFF5" w14:textId="58A536D5" w:rsidR="00B82291" w:rsidRPr="00067F82" w:rsidRDefault="00B82291" w:rsidP="00505FC1">
      <w:pPr>
        <w:rPr>
          <w:b/>
          <w:sz w:val="22"/>
          <w:szCs w:val="22"/>
          <w:lang w:val="en-CA"/>
        </w:rPr>
      </w:pPr>
      <w:r w:rsidRPr="00067F82">
        <w:rPr>
          <w:b/>
          <w:sz w:val="22"/>
          <w:szCs w:val="22"/>
          <w:lang w:val="en-CA"/>
        </w:rPr>
        <w:t xml:space="preserve">Teaching </w:t>
      </w:r>
      <w:r w:rsidR="00FA700D" w:rsidRPr="00067F82">
        <w:rPr>
          <w:b/>
          <w:sz w:val="22"/>
          <w:szCs w:val="22"/>
          <w:lang w:val="en-CA"/>
        </w:rPr>
        <w:t>case</w:t>
      </w:r>
      <w:r w:rsidR="00AB2D36" w:rsidRPr="00067F82">
        <w:rPr>
          <w:b/>
          <w:sz w:val="22"/>
          <w:szCs w:val="22"/>
          <w:lang w:val="en-CA"/>
        </w:rPr>
        <w:t xml:space="preserve"> </w:t>
      </w:r>
    </w:p>
    <w:p w14:paraId="160131B6" w14:textId="77777777" w:rsidR="00FA700D" w:rsidRPr="00067F82" w:rsidRDefault="00F71A91" w:rsidP="00F71A91">
      <w:pPr>
        <w:autoSpaceDE w:val="0"/>
        <w:autoSpaceDN w:val="0"/>
        <w:adjustRightInd w:val="0"/>
        <w:ind w:left="1843" w:hanging="1843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2014</w:t>
      </w:r>
      <w:r w:rsidRPr="00067F82">
        <w:rPr>
          <w:sz w:val="22"/>
          <w:szCs w:val="22"/>
          <w:lang w:val="en-CA"/>
        </w:rPr>
        <w:tab/>
        <w:t xml:space="preserve">Audousset-Coulier, S., Wallace, T. and Dyer, L. </w:t>
      </w:r>
      <w:r w:rsidR="00D60557" w:rsidRPr="00067F82">
        <w:rPr>
          <w:sz w:val="22"/>
          <w:szCs w:val="22"/>
          <w:lang w:val="en-CA"/>
        </w:rPr>
        <w:t xml:space="preserve">2014. </w:t>
      </w:r>
      <w:r w:rsidRPr="00067F82">
        <w:rPr>
          <w:sz w:val="22"/>
          <w:szCs w:val="22"/>
          <w:lang w:val="en-CA"/>
        </w:rPr>
        <w:t>Geo Williams Inc.: Audit Planning for a New Client in the Green Technology Lighting Industry.</w:t>
      </w:r>
    </w:p>
    <w:p w14:paraId="46DCD8E0" w14:textId="77777777" w:rsidR="00B164C2" w:rsidRPr="00067F82" w:rsidRDefault="00F71A91" w:rsidP="00B164C2">
      <w:pPr>
        <w:autoSpaceDE w:val="0"/>
        <w:autoSpaceDN w:val="0"/>
        <w:adjustRightInd w:val="0"/>
        <w:ind w:left="1843" w:hanging="1843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ab/>
      </w:r>
      <w:r w:rsidR="00B164C2" w:rsidRPr="00067F82">
        <w:rPr>
          <w:sz w:val="22"/>
          <w:szCs w:val="22"/>
          <w:lang w:val="en-CA"/>
        </w:rPr>
        <w:t>$500 Award – Winner in the Comprehensive Case category for the 2014 CAAA Case Competition</w:t>
      </w:r>
    </w:p>
    <w:p w14:paraId="2178E756" w14:textId="77777777" w:rsidR="00FA700D" w:rsidRPr="00067F82" w:rsidRDefault="00FA700D" w:rsidP="00505FC1">
      <w:pPr>
        <w:rPr>
          <w:b/>
          <w:sz w:val="22"/>
          <w:szCs w:val="22"/>
          <w:lang w:val="en-CA"/>
        </w:rPr>
      </w:pPr>
    </w:p>
    <w:p w14:paraId="7A4BF0DA" w14:textId="77777777" w:rsidR="000C44DB" w:rsidRPr="00067F82" w:rsidRDefault="000C44DB" w:rsidP="00505FC1">
      <w:pPr>
        <w:rPr>
          <w:b/>
          <w:sz w:val="22"/>
          <w:szCs w:val="22"/>
          <w:lang w:val="en-CA"/>
        </w:rPr>
      </w:pPr>
    </w:p>
    <w:p w14:paraId="64751160" w14:textId="7348D55A" w:rsidR="00E33524" w:rsidRPr="00067F82" w:rsidRDefault="00E33524" w:rsidP="00505FC1">
      <w:pPr>
        <w:rPr>
          <w:b/>
          <w:sz w:val="22"/>
          <w:szCs w:val="22"/>
        </w:rPr>
      </w:pPr>
      <w:r w:rsidRPr="00067F82">
        <w:rPr>
          <w:b/>
          <w:sz w:val="22"/>
          <w:szCs w:val="22"/>
        </w:rPr>
        <w:lastRenderedPageBreak/>
        <w:t xml:space="preserve">École Normale Supérieure (ENS) </w:t>
      </w:r>
      <w:r w:rsidR="009378CB" w:rsidRPr="00067F82">
        <w:rPr>
          <w:b/>
          <w:sz w:val="22"/>
          <w:szCs w:val="22"/>
        </w:rPr>
        <w:t>–</w:t>
      </w:r>
      <w:r w:rsidRPr="00067F82">
        <w:rPr>
          <w:b/>
          <w:sz w:val="22"/>
          <w:szCs w:val="22"/>
        </w:rPr>
        <w:t xml:space="preserve"> </w:t>
      </w:r>
      <w:r w:rsidRPr="00067F82">
        <w:rPr>
          <w:b/>
          <w:sz w:val="22"/>
          <w:szCs w:val="22"/>
          <w:lang w:val="fr-CA"/>
        </w:rPr>
        <w:t xml:space="preserve">Cachan </w:t>
      </w:r>
      <w:r w:rsidR="00C2345F" w:rsidRPr="00067F82">
        <w:rPr>
          <w:b/>
          <w:sz w:val="22"/>
          <w:szCs w:val="22"/>
          <w:lang w:val="fr-CA"/>
        </w:rPr>
        <w:t>- France</w:t>
      </w:r>
      <w:r w:rsidRPr="00067F82">
        <w:rPr>
          <w:b/>
          <w:bCs/>
          <w:sz w:val="22"/>
          <w:szCs w:val="22"/>
          <w:lang w:val="fr-CA"/>
        </w:rPr>
        <w:t xml:space="preserve"> </w:t>
      </w:r>
    </w:p>
    <w:p w14:paraId="7A286B49" w14:textId="77777777" w:rsidR="00E0253D" w:rsidRPr="00067F82" w:rsidRDefault="00E0253D" w:rsidP="00505FC1">
      <w:pPr>
        <w:ind w:left="1800"/>
        <w:rPr>
          <w:bCs/>
          <w:sz w:val="22"/>
          <w:szCs w:val="22"/>
          <w:lang w:val="fr-CA"/>
        </w:rPr>
      </w:pPr>
    </w:p>
    <w:p w14:paraId="7BA8C06F" w14:textId="3450553B" w:rsidR="00974434" w:rsidRPr="00067F82" w:rsidRDefault="00E33524" w:rsidP="00505FC1">
      <w:pPr>
        <w:ind w:left="1800"/>
        <w:rPr>
          <w:sz w:val="22"/>
          <w:szCs w:val="22"/>
          <w:lang w:val="en-CA"/>
        </w:rPr>
      </w:pPr>
      <w:r w:rsidRPr="00067F82">
        <w:rPr>
          <w:bCs/>
          <w:sz w:val="22"/>
          <w:szCs w:val="22"/>
          <w:lang w:val="en-CA"/>
        </w:rPr>
        <w:t>Accounting for mergers and acquisitions</w:t>
      </w:r>
      <w:r w:rsidR="009378CB" w:rsidRPr="00067F82">
        <w:rPr>
          <w:bCs/>
          <w:sz w:val="22"/>
          <w:szCs w:val="22"/>
          <w:lang w:val="en-CA"/>
        </w:rPr>
        <w:t>: One-day intensive seminar</w:t>
      </w:r>
      <w:r w:rsidRPr="00067F82">
        <w:rPr>
          <w:sz w:val="22"/>
          <w:szCs w:val="22"/>
          <w:lang w:val="en-CA"/>
        </w:rPr>
        <w:t xml:space="preserve"> (Winter 2007, Winter 2006)</w:t>
      </w:r>
    </w:p>
    <w:p w14:paraId="13EB5857" w14:textId="77777777" w:rsidR="00C34430" w:rsidRPr="00067F82" w:rsidRDefault="00C34430" w:rsidP="00505FC1">
      <w:pPr>
        <w:ind w:left="708"/>
        <w:rPr>
          <w:sz w:val="22"/>
          <w:szCs w:val="22"/>
          <w:lang w:val="en-CA"/>
        </w:rPr>
      </w:pPr>
    </w:p>
    <w:p w14:paraId="46A8B861" w14:textId="77777777" w:rsidR="00E33524" w:rsidRPr="00067F82" w:rsidRDefault="00E33524" w:rsidP="00505FC1">
      <w:pPr>
        <w:rPr>
          <w:b/>
          <w:sz w:val="22"/>
          <w:szCs w:val="22"/>
          <w:lang w:val="en-CA"/>
        </w:rPr>
      </w:pPr>
      <w:r w:rsidRPr="00067F82">
        <w:rPr>
          <w:b/>
          <w:sz w:val="22"/>
          <w:szCs w:val="22"/>
          <w:lang w:val="en-CA"/>
        </w:rPr>
        <w:t>ESSEC Business School – Cergy-</w:t>
      </w:r>
      <w:proofErr w:type="spellStart"/>
      <w:r w:rsidRPr="00067F82">
        <w:rPr>
          <w:b/>
          <w:sz w:val="22"/>
          <w:szCs w:val="22"/>
          <w:lang w:val="en-CA"/>
        </w:rPr>
        <w:t>Pontoise</w:t>
      </w:r>
      <w:proofErr w:type="spellEnd"/>
      <w:r w:rsidR="00C2345F" w:rsidRPr="00067F82">
        <w:rPr>
          <w:b/>
          <w:sz w:val="22"/>
          <w:szCs w:val="22"/>
          <w:lang w:val="en-CA"/>
        </w:rPr>
        <w:t xml:space="preserve"> - France</w:t>
      </w:r>
    </w:p>
    <w:p w14:paraId="51B6329C" w14:textId="77777777" w:rsidR="00432A29" w:rsidRPr="00067F82" w:rsidRDefault="00432A29" w:rsidP="00432A29">
      <w:pPr>
        <w:rPr>
          <w:sz w:val="22"/>
          <w:szCs w:val="22"/>
          <w:lang w:val="en-CA"/>
        </w:rPr>
      </w:pPr>
    </w:p>
    <w:p w14:paraId="55C06E8D" w14:textId="77777777" w:rsidR="007C3A09" w:rsidRPr="00067F82" w:rsidRDefault="007C3A09" w:rsidP="00505FC1">
      <w:pPr>
        <w:ind w:left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 xml:space="preserve">CPTC21020: </w:t>
      </w:r>
      <w:r w:rsidR="006D054A" w:rsidRPr="00067F82">
        <w:rPr>
          <w:sz w:val="22"/>
          <w:szCs w:val="22"/>
          <w:lang w:val="en-CA"/>
        </w:rPr>
        <w:t xml:space="preserve">Introduction to Financial Accounting </w:t>
      </w:r>
      <w:r w:rsidRPr="00067F82">
        <w:rPr>
          <w:sz w:val="22"/>
          <w:szCs w:val="22"/>
          <w:lang w:val="en-CA"/>
        </w:rPr>
        <w:t>(Fall 2005, Fall 2004, Fall 2003, Fall 2002)</w:t>
      </w:r>
    </w:p>
    <w:p w14:paraId="525DF5EE" w14:textId="77777777" w:rsidR="00E0253D" w:rsidRPr="00067F82" w:rsidRDefault="00E0253D" w:rsidP="00505FC1">
      <w:pPr>
        <w:ind w:left="1800"/>
        <w:rPr>
          <w:sz w:val="22"/>
          <w:szCs w:val="22"/>
          <w:lang w:val="en-CA"/>
        </w:rPr>
      </w:pPr>
    </w:p>
    <w:p w14:paraId="79B09C13" w14:textId="77777777" w:rsidR="007C3A09" w:rsidRPr="00067F82" w:rsidRDefault="007C3A09" w:rsidP="00505FC1">
      <w:pPr>
        <w:ind w:left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 xml:space="preserve">CPTC31125: </w:t>
      </w:r>
      <w:r w:rsidR="00A64771" w:rsidRPr="00067F82">
        <w:rPr>
          <w:sz w:val="22"/>
          <w:szCs w:val="22"/>
          <w:lang w:val="en-CA"/>
        </w:rPr>
        <w:t>Intermediate Fi</w:t>
      </w:r>
      <w:r w:rsidR="006D054A" w:rsidRPr="00067F82">
        <w:rPr>
          <w:sz w:val="22"/>
          <w:szCs w:val="22"/>
          <w:lang w:val="en-CA"/>
        </w:rPr>
        <w:t>nancial Accounting</w:t>
      </w:r>
      <w:r w:rsidRPr="00067F82">
        <w:rPr>
          <w:sz w:val="22"/>
          <w:szCs w:val="22"/>
          <w:lang w:val="en-CA"/>
        </w:rPr>
        <w:t xml:space="preserve"> (Spring 2004)</w:t>
      </w:r>
    </w:p>
    <w:p w14:paraId="07608555" w14:textId="77777777" w:rsidR="00C34430" w:rsidRPr="00067F82" w:rsidRDefault="00C34430" w:rsidP="00505FC1">
      <w:pPr>
        <w:ind w:left="708"/>
        <w:rPr>
          <w:sz w:val="22"/>
          <w:szCs w:val="22"/>
          <w:lang w:val="en-CA"/>
        </w:rPr>
      </w:pPr>
    </w:p>
    <w:p w14:paraId="1CE7CE3F" w14:textId="77777777" w:rsidR="007C3A09" w:rsidRPr="00067F82" w:rsidRDefault="007C3A09" w:rsidP="00505FC1">
      <w:pPr>
        <w:rPr>
          <w:b/>
          <w:sz w:val="22"/>
          <w:szCs w:val="22"/>
          <w:lang w:val="en-CA"/>
        </w:rPr>
      </w:pPr>
      <w:r w:rsidRPr="00067F82">
        <w:rPr>
          <w:b/>
          <w:sz w:val="22"/>
          <w:szCs w:val="22"/>
          <w:lang w:val="en-CA"/>
        </w:rPr>
        <w:t>HEC School of Management</w:t>
      </w:r>
      <w:r w:rsidR="00355027" w:rsidRPr="00067F82">
        <w:rPr>
          <w:b/>
          <w:sz w:val="22"/>
          <w:szCs w:val="22"/>
          <w:lang w:val="en-CA"/>
        </w:rPr>
        <w:t xml:space="preserve"> -</w:t>
      </w:r>
      <w:r w:rsidRPr="00067F82">
        <w:rPr>
          <w:b/>
          <w:sz w:val="22"/>
          <w:szCs w:val="22"/>
          <w:lang w:val="en-CA"/>
        </w:rPr>
        <w:t xml:space="preserve"> Paris </w:t>
      </w:r>
      <w:r w:rsidR="00C2345F" w:rsidRPr="00067F82">
        <w:rPr>
          <w:b/>
          <w:sz w:val="22"/>
          <w:szCs w:val="22"/>
          <w:lang w:val="en-CA"/>
        </w:rPr>
        <w:t>- F</w:t>
      </w:r>
      <w:r w:rsidRPr="00067F82">
        <w:rPr>
          <w:b/>
          <w:sz w:val="22"/>
          <w:szCs w:val="22"/>
          <w:lang w:val="en-CA"/>
        </w:rPr>
        <w:t xml:space="preserve">rance  </w:t>
      </w:r>
    </w:p>
    <w:p w14:paraId="03DFFB7E" w14:textId="77777777" w:rsidR="00E0253D" w:rsidRPr="00067F82" w:rsidRDefault="00E0253D" w:rsidP="00505FC1">
      <w:pPr>
        <w:ind w:left="1800"/>
        <w:rPr>
          <w:sz w:val="22"/>
          <w:szCs w:val="22"/>
          <w:lang w:val="en-CA"/>
        </w:rPr>
      </w:pPr>
    </w:p>
    <w:p w14:paraId="42BFB184" w14:textId="0E07E99C" w:rsidR="007C3A09" w:rsidRPr="00067F82" w:rsidRDefault="00C2345F" w:rsidP="00A04177">
      <w:pPr>
        <w:ind w:left="1800"/>
        <w:rPr>
          <w:b/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Executive Education</w:t>
      </w:r>
      <w:r w:rsidRPr="00067F82">
        <w:rPr>
          <w:b/>
          <w:sz w:val="22"/>
          <w:szCs w:val="22"/>
          <w:lang w:val="en-CA"/>
        </w:rPr>
        <w:t xml:space="preserve"> </w:t>
      </w:r>
      <w:r w:rsidR="00A04177" w:rsidRPr="00067F82">
        <w:rPr>
          <w:b/>
          <w:sz w:val="22"/>
          <w:szCs w:val="22"/>
          <w:lang w:val="en-CA"/>
        </w:rPr>
        <w:t>–</w:t>
      </w:r>
      <w:r w:rsidRPr="00067F82">
        <w:rPr>
          <w:b/>
          <w:sz w:val="22"/>
          <w:szCs w:val="22"/>
          <w:lang w:val="en-CA"/>
        </w:rPr>
        <w:t xml:space="preserve"> </w:t>
      </w:r>
      <w:r w:rsidR="007C3A09" w:rsidRPr="00067F82">
        <w:rPr>
          <w:sz w:val="22"/>
          <w:szCs w:val="22"/>
          <w:lang w:val="en-CA"/>
        </w:rPr>
        <w:t xml:space="preserve">Saint-Gobain: </w:t>
      </w:r>
      <w:r w:rsidR="00F71A91" w:rsidRPr="00067F82">
        <w:rPr>
          <w:sz w:val="22"/>
          <w:szCs w:val="22"/>
          <w:lang w:val="en-CA"/>
        </w:rPr>
        <w:t>TA/</w:t>
      </w:r>
      <w:r w:rsidRPr="00067F82">
        <w:rPr>
          <w:sz w:val="22"/>
          <w:szCs w:val="22"/>
          <w:lang w:val="en-CA"/>
        </w:rPr>
        <w:t xml:space="preserve">group </w:t>
      </w:r>
      <w:r w:rsidR="007C3A09" w:rsidRPr="00067F82">
        <w:rPr>
          <w:sz w:val="22"/>
          <w:szCs w:val="22"/>
          <w:lang w:val="en-CA"/>
        </w:rPr>
        <w:t>project tutor</w:t>
      </w:r>
      <w:r w:rsidR="005076AB" w:rsidRPr="00067F82">
        <w:rPr>
          <w:sz w:val="22"/>
          <w:szCs w:val="22"/>
          <w:lang w:val="en-CA"/>
        </w:rPr>
        <w:t>/coach</w:t>
      </w:r>
      <w:r w:rsidR="007C3A09" w:rsidRPr="00067F82">
        <w:rPr>
          <w:sz w:val="22"/>
          <w:szCs w:val="22"/>
          <w:lang w:val="en-CA"/>
        </w:rPr>
        <w:t xml:space="preserve"> for management </w:t>
      </w:r>
      <w:r w:rsidR="00FE7B75" w:rsidRPr="00067F82">
        <w:rPr>
          <w:sz w:val="22"/>
          <w:szCs w:val="22"/>
          <w:lang w:val="en-CA"/>
        </w:rPr>
        <w:t>controllers’</w:t>
      </w:r>
      <w:r w:rsidR="007C3A09" w:rsidRPr="00067F82">
        <w:rPr>
          <w:sz w:val="22"/>
          <w:szCs w:val="22"/>
          <w:lang w:val="en-CA"/>
        </w:rPr>
        <w:t xml:space="preserve"> </w:t>
      </w:r>
      <w:r w:rsidR="00A172AB" w:rsidRPr="00067F82">
        <w:rPr>
          <w:sz w:val="22"/>
          <w:szCs w:val="22"/>
          <w:lang w:val="en-CA"/>
        </w:rPr>
        <w:t xml:space="preserve">seminars </w:t>
      </w:r>
      <w:r w:rsidR="007C3A09" w:rsidRPr="00067F82">
        <w:rPr>
          <w:sz w:val="22"/>
          <w:szCs w:val="22"/>
          <w:lang w:val="en-CA"/>
        </w:rPr>
        <w:t>(2004 and 2005)</w:t>
      </w:r>
    </w:p>
    <w:p w14:paraId="4F09FD41" w14:textId="77777777" w:rsidR="00E0253D" w:rsidRPr="00067F82" w:rsidRDefault="00E0253D" w:rsidP="00505FC1">
      <w:pPr>
        <w:ind w:left="1800"/>
        <w:rPr>
          <w:sz w:val="22"/>
          <w:szCs w:val="22"/>
          <w:lang w:val="en-CA"/>
        </w:rPr>
      </w:pPr>
    </w:p>
    <w:p w14:paraId="4D457A75" w14:textId="09E7DF0C" w:rsidR="005D1D01" w:rsidRPr="00067F82" w:rsidRDefault="00C2345F" w:rsidP="00505FC1">
      <w:pPr>
        <w:ind w:left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Executive Education</w:t>
      </w:r>
      <w:r w:rsidRPr="00067F82">
        <w:rPr>
          <w:b/>
          <w:sz w:val="22"/>
          <w:szCs w:val="22"/>
          <w:lang w:val="en-CA"/>
        </w:rPr>
        <w:t xml:space="preserve"> – </w:t>
      </w:r>
      <w:r w:rsidR="008D23DD" w:rsidRPr="00067F82">
        <w:rPr>
          <w:sz w:val="22"/>
          <w:szCs w:val="22"/>
          <w:lang w:val="en-CA"/>
        </w:rPr>
        <w:t xml:space="preserve">Groupe </w:t>
      </w:r>
      <w:r w:rsidR="007C3A09" w:rsidRPr="00067F82">
        <w:rPr>
          <w:sz w:val="22"/>
          <w:szCs w:val="22"/>
          <w:lang w:val="en-CA"/>
        </w:rPr>
        <w:t>Colas</w:t>
      </w:r>
      <w:r w:rsidRPr="00067F82">
        <w:rPr>
          <w:sz w:val="22"/>
          <w:szCs w:val="22"/>
          <w:lang w:val="en-CA"/>
        </w:rPr>
        <w:t xml:space="preserve"> and Bouygues</w:t>
      </w:r>
      <w:r w:rsidR="007C3A09" w:rsidRPr="00067F82">
        <w:rPr>
          <w:sz w:val="22"/>
          <w:szCs w:val="22"/>
          <w:lang w:val="en-CA"/>
        </w:rPr>
        <w:t>:</w:t>
      </w:r>
      <w:r w:rsidR="00F71A91" w:rsidRPr="00067F82">
        <w:rPr>
          <w:sz w:val="22"/>
          <w:szCs w:val="22"/>
          <w:lang w:val="en-CA"/>
        </w:rPr>
        <w:t xml:space="preserve"> TA/</w:t>
      </w:r>
      <w:r w:rsidR="007C3A09" w:rsidRPr="00067F82">
        <w:rPr>
          <w:sz w:val="22"/>
          <w:szCs w:val="22"/>
          <w:lang w:val="en-CA"/>
        </w:rPr>
        <w:t xml:space="preserve">tutor for management decision seminars </w:t>
      </w:r>
      <w:r w:rsidRPr="00067F82">
        <w:rPr>
          <w:sz w:val="22"/>
          <w:szCs w:val="22"/>
          <w:lang w:val="en-CA"/>
        </w:rPr>
        <w:t>(2003 – 2004 – 2005 – 2006)</w:t>
      </w:r>
    </w:p>
    <w:p w14:paraId="1F64780C" w14:textId="77777777" w:rsidR="00BE6A1D" w:rsidRPr="00067F82" w:rsidRDefault="00BE6A1D" w:rsidP="00505FC1">
      <w:pPr>
        <w:ind w:left="1800"/>
        <w:rPr>
          <w:sz w:val="22"/>
          <w:szCs w:val="22"/>
          <w:lang w:val="en-CA"/>
        </w:rPr>
      </w:pPr>
    </w:p>
    <w:p w14:paraId="379F3BAA" w14:textId="77777777" w:rsidR="00A50209" w:rsidRPr="00067F82" w:rsidRDefault="00A50209" w:rsidP="00897D5B">
      <w:pPr>
        <w:pStyle w:val="Heading1"/>
        <w:pBdr>
          <w:bottom w:val="single" w:sz="4" w:space="1" w:color="auto"/>
        </w:pBdr>
        <w:rPr>
          <w:szCs w:val="28"/>
          <w:lang w:val="en-CA"/>
        </w:rPr>
      </w:pPr>
    </w:p>
    <w:p w14:paraId="75C6F4B2" w14:textId="4F60DF7F" w:rsidR="00897D5B" w:rsidRPr="00067F82" w:rsidRDefault="00897D5B" w:rsidP="00897D5B">
      <w:pPr>
        <w:pStyle w:val="Heading1"/>
        <w:pBdr>
          <w:bottom w:val="single" w:sz="4" w:space="1" w:color="auto"/>
        </w:pBdr>
        <w:rPr>
          <w:szCs w:val="28"/>
          <w:lang w:val="en-CA"/>
        </w:rPr>
      </w:pPr>
      <w:r w:rsidRPr="00067F82">
        <w:rPr>
          <w:szCs w:val="28"/>
          <w:lang w:val="en-CA"/>
        </w:rPr>
        <w:t>Service / Committees</w:t>
      </w:r>
    </w:p>
    <w:p w14:paraId="47F78891" w14:textId="77777777" w:rsidR="00FB3B7C" w:rsidRPr="00067F82" w:rsidRDefault="00FB3B7C" w:rsidP="00FB3B7C">
      <w:pPr>
        <w:rPr>
          <w:b/>
          <w:sz w:val="22"/>
          <w:szCs w:val="22"/>
          <w:lang w:val="en-CA"/>
        </w:rPr>
      </w:pPr>
    </w:p>
    <w:p w14:paraId="54D0BB8F" w14:textId="64704E3C" w:rsidR="00FB3B7C" w:rsidRPr="00067F82" w:rsidRDefault="00FB3B7C" w:rsidP="00FB3B7C">
      <w:pPr>
        <w:rPr>
          <w:b/>
          <w:sz w:val="22"/>
          <w:szCs w:val="22"/>
          <w:lang w:val="en-CA"/>
        </w:rPr>
      </w:pPr>
      <w:r w:rsidRPr="00067F82">
        <w:rPr>
          <w:b/>
          <w:sz w:val="22"/>
          <w:szCs w:val="22"/>
          <w:lang w:val="en-CA"/>
        </w:rPr>
        <w:t xml:space="preserve">Ph.D. </w:t>
      </w:r>
      <w:r w:rsidR="007A0796" w:rsidRPr="00067F82">
        <w:rPr>
          <w:b/>
          <w:sz w:val="22"/>
          <w:szCs w:val="22"/>
          <w:lang w:val="en-CA"/>
        </w:rPr>
        <w:t xml:space="preserve">/ </w:t>
      </w:r>
      <w:r w:rsidR="001675C6" w:rsidRPr="00067F82">
        <w:rPr>
          <w:b/>
          <w:sz w:val="22"/>
          <w:szCs w:val="22"/>
          <w:lang w:val="en-CA"/>
        </w:rPr>
        <w:t>DBA</w:t>
      </w:r>
      <w:r w:rsidR="007A0796" w:rsidRPr="00067F82">
        <w:rPr>
          <w:b/>
          <w:sz w:val="22"/>
          <w:szCs w:val="22"/>
          <w:lang w:val="en-CA"/>
        </w:rPr>
        <w:t xml:space="preserve"> /</w:t>
      </w:r>
      <w:r w:rsidR="001675C6" w:rsidRPr="00067F82">
        <w:rPr>
          <w:b/>
          <w:sz w:val="22"/>
          <w:szCs w:val="22"/>
          <w:lang w:val="en-CA"/>
        </w:rPr>
        <w:t xml:space="preserve"> Ma</w:t>
      </w:r>
      <w:r w:rsidR="007A0796" w:rsidRPr="00067F82">
        <w:rPr>
          <w:b/>
          <w:sz w:val="22"/>
          <w:szCs w:val="22"/>
          <w:lang w:val="en-CA"/>
        </w:rPr>
        <w:t xml:space="preserve">ster </w:t>
      </w:r>
      <w:r w:rsidRPr="00067F82">
        <w:rPr>
          <w:b/>
          <w:sz w:val="22"/>
          <w:szCs w:val="22"/>
          <w:lang w:val="en-CA"/>
        </w:rPr>
        <w:t xml:space="preserve">Committees </w:t>
      </w:r>
      <w:r w:rsidR="007A0796" w:rsidRPr="00067F82">
        <w:rPr>
          <w:b/>
          <w:sz w:val="22"/>
          <w:szCs w:val="22"/>
          <w:lang w:val="en-CA"/>
        </w:rPr>
        <w:t xml:space="preserve">– </w:t>
      </w:r>
      <w:r w:rsidRPr="00067F82">
        <w:rPr>
          <w:b/>
          <w:sz w:val="22"/>
          <w:szCs w:val="22"/>
          <w:lang w:val="en-CA"/>
        </w:rPr>
        <w:t>External</w:t>
      </w:r>
    </w:p>
    <w:p w14:paraId="6CA64DB8" w14:textId="5EEE61AF" w:rsidR="00897D5B" w:rsidRPr="00067F82" w:rsidRDefault="00897D5B" w:rsidP="00897D5B">
      <w:pPr>
        <w:rPr>
          <w:lang w:val="en-CA"/>
        </w:rPr>
      </w:pPr>
    </w:p>
    <w:p w14:paraId="6791ED49" w14:textId="06F03F7C" w:rsidR="00CE5616" w:rsidRPr="00067F82" w:rsidRDefault="00CE5616" w:rsidP="00CE5616">
      <w:pPr>
        <w:autoSpaceDE w:val="0"/>
        <w:autoSpaceDN w:val="0"/>
        <w:adjustRightInd w:val="0"/>
        <w:ind w:left="1843" w:hanging="1843"/>
        <w:rPr>
          <w:sz w:val="22"/>
          <w:szCs w:val="22"/>
          <w:lang w:val="fr-CA"/>
        </w:rPr>
      </w:pPr>
      <w:proofErr w:type="spellStart"/>
      <w:r w:rsidRPr="00067F82">
        <w:rPr>
          <w:sz w:val="22"/>
          <w:szCs w:val="22"/>
          <w:lang w:val="fr-CA"/>
        </w:rPr>
        <w:t>November</w:t>
      </w:r>
      <w:proofErr w:type="spellEnd"/>
      <w:r w:rsidRPr="00067F82">
        <w:rPr>
          <w:sz w:val="22"/>
          <w:szCs w:val="22"/>
          <w:lang w:val="fr-CA"/>
        </w:rPr>
        <w:t xml:space="preserve"> 2018 </w:t>
      </w:r>
      <w:r w:rsidRPr="00067F82">
        <w:rPr>
          <w:sz w:val="22"/>
          <w:szCs w:val="22"/>
          <w:lang w:val="fr-CA"/>
        </w:rPr>
        <w:tab/>
        <w:t>(</w:t>
      </w:r>
      <w:proofErr w:type="spellStart"/>
      <w:r w:rsidRPr="00067F82">
        <w:rPr>
          <w:sz w:val="22"/>
          <w:szCs w:val="22"/>
          <w:lang w:val="fr-CA"/>
        </w:rPr>
        <w:t>Examining</w:t>
      </w:r>
      <w:proofErr w:type="spellEnd"/>
      <w:r w:rsidRPr="00067F82">
        <w:rPr>
          <w:sz w:val="22"/>
          <w:szCs w:val="22"/>
          <w:lang w:val="fr-CA"/>
        </w:rPr>
        <w:t xml:space="preserve"> Committee </w:t>
      </w:r>
      <w:proofErr w:type="spellStart"/>
      <w:r w:rsidRPr="00067F82">
        <w:rPr>
          <w:sz w:val="22"/>
          <w:szCs w:val="22"/>
          <w:lang w:val="fr-CA"/>
        </w:rPr>
        <w:t>Member</w:t>
      </w:r>
      <w:proofErr w:type="spellEnd"/>
      <w:r w:rsidRPr="00067F82">
        <w:rPr>
          <w:sz w:val="22"/>
          <w:szCs w:val="22"/>
          <w:lang w:val="fr-CA"/>
        </w:rPr>
        <w:t xml:space="preserve"> - </w:t>
      </w:r>
      <w:proofErr w:type="spellStart"/>
      <w:r w:rsidRPr="00067F82">
        <w:rPr>
          <w:sz w:val="22"/>
          <w:szCs w:val="22"/>
          <w:lang w:val="fr-CA"/>
        </w:rPr>
        <w:t>External</w:t>
      </w:r>
      <w:proofErr w:type="spellEnd"/>
      <w:r w:rsidRPr="00067F82">
        <w:rPr>
          <w:sz w:val="22"/>
          <w:szCs w:val="22"/>
          <w:lang w:val="fr-CA"/>
        </w:rPr>
        <w:t xml:space="preserve"> examiner) Laurent Bahl (</w:t>
      </w:r>
      <w:r w:rsidR="00FB3B7C" w:rsidRPr="00067F82">
        <w:rPr>
          <w:sz w:val="22"/>
          <w:szCs w:val="22"/>
          <w:lang w:val="fr-CA"/>
        </w:rPr>
        <w:t>DBA - Université de Sherbrooke</w:t>
      </w:r>
      <w:r w:rsidRPr="00067F82">
        <w:rPr>
          <w:sz w:val="22"/>
          <w:szCs w:val="22"/>
          <w:lang w:val="fr-CA"/>
        </w:rPr>
        <w:t xml:space="preserve">). Thesis </w:t>
      </w:r>
      <w:proofErr w:type="spellStart"/>
      <w:r w:rsidRPr="00067F82">
        <w:rPr>
          <w:sz w:val="22"/>
          <w:szCs w:val="22"/>
          <w:lang w:val="fr-CA"/>
        </w:rPr>
        <w:t>title</w:t>
      </w:r>
      <w:proofErr w:type="spellEnd"/>
      <w:r w:rsidRPr="00067F82">
        <w:rPr>
          <w:sz w:val="22"/>
          <w:szCs w:val="22"/>
          <w:lang w:val="fr-CA"/>
        </w:rPr>
        <w:t xml:space="preserve"> : « Utilisation de l’information non financière par une</w:t>
      </w:r>
    </w:p>
    <w:p w14:paraId="1A46325C" w14:textId="6E3B11EE" w:rsidR="00CE5616" w:rsidRPr="00067F82" w:rsidRDefault="00CE5616" w:rsidP="00CE5616">
      <w:pPr>
        <w:autoSpaceDE w:val="0"/>
        <w:autoSpaceDN w:val="0"/>
        <w:adjustRightInd w:val="0"/>
        <w:ind w:left="1843"/>
        <w:rPr>
          <w:sz w:val="22"/>
          <w:szCs w:val="22"/>
          <w:lang w:val="fr-CA"/>
        </w:rPr>
      </w:pPr>
      <w:proofErr w:type="gramStart"/>
      <w:r w:rsidRPr="00067F82">
        <w:rPr>
          <w:sz w:val="22"/>
          <w:szCs w:val="22"/>
          <w:lang w:val="fr-CA"/>
        </w:rPr>
        <w:t>diversité</w:t>
      </w:r>
      <w:proofErr w:type="gramEnd"/>
      <w:r w:rsidRPr="00067F82">
        <w:rPr>
          <w:sz w:val="22"/>
          <w:szCs w:val="22"/>
          <w:lang w:val="fr-CA"/>
        </w:rPr>
        <w:t xml:space="preserve"> d’individus en contexte de société d’investissement » (Dissertation </w:t>
      </w:r>
      <w:proofErr w:type="spellStart"/>
      <w:r w:rsidRPr="00067F82">
        <w:rPr>
          <w:sz w:val="22"/>
          <w:szCs w:val="22"/>
          <w:lang w:val="fr-CA"/>
        </w:rPr>
        <w:t>successfully</w:t>
      </w:r>
      <w:proofErr w:type="spellEnd"/>
      <w:r w:rsidRPr="00067F82">
        <w:rPr>
          <w:sz w:val="22"/>
          <w:szCs w:val="22"/>
          <w:lang w:val="fr-CA"/>
        </w:rPr>
        <w:t xml:space="preserve"> </w:t>
      </w:r>
      <w:proofErr w:type="spellStart"/>
      <w:r w:rsidRPr="00067F82">
        <w:rPr>
          <w:sz w:val="22"/>
          <w:szCs w:val="22"/>
          <w:lang w:val="fr-CA"/>
        </w:rPr>
        <w:t>defended</w:t>
      </w:r>
      <w:proofErr w:type="spellEnd"/>
      <w:r w:rsidRPr="00067F82">
        <w:rPr>
          <w:sz w:val="22"/>
          <w:szCs w:val="22"/>
          <w:lang w:val="fr-CA"/>
        </w:rPr>
        <w:t xml:space="preserve"> on </w:t>
      </w:r>
      <w:proofErr w:type="spellStart"/>
      <w:r w:rsidRPr="00067F82">
        <w:rPr>
          <w:sz w:val="22"/>
          <w:szCs w:val="22"/>
          <w:lang w:val="fr-CA"/>
        </w:rPr>
        <w:t>November</w:t>
      </w:r>
      <w:proofErr w:type="spellEnd"/>
      <w:r w:rsidRPr="00067F82">
        <w:rPr>
          <w:sz w:val="22"/>
          <w:szCs w:val="22"/>
          <w:lang w:val="fr-CA"/>
        </w:rPr>
        <w:t xml:space="preserve"> 29, 2018)</w:t>
      </w:r>
    </w:p>
    <w:p w14:paraId="7A266B16" w14:textId="2ADE107A" w:rsidR="00FB3B7C" w:rsidRPr="00067F82" w:rsidRDefault="00FB3B7C" w:rsidP="00CE5616">
      <w:pPr>
        <w:autoSpaceDE w:val="0"/>
        <w:autoSpaceDN w:val="0"/>
        <w:adjustRightInd w:val="0"/>
        <w:ind w:left="1843" w:hanging="1843"/>
        <w:rPr>
          <w:sz w:val="22"/>
          <w:szCs w:val="22"/>
          <w:lang w:val="fr-CA"/>
        </w:rPr>
      </w:pPr>
    </w:p>
    <w:p w14:paraId="00A987C1" w14:textId="77777777" w:rsidR="00A13E82" w:rsidRPr="00067F82" w:rsidRDefault="00A13E82" w:rsidP="00B36543">
      <w:pPr>
        <w:autoSpaceDE w:val="0"/>
        <w:autoSpaceDN w:val="0"/>
        <w:adjustRightInd w:val="0"/>
        <w:ind w:left="1843" w:hanging="1843"/>
        <w:rPr>
          <w:b/>
          <w:bCs/>
          <w:sz w:val="22"/>
          <w:szCs w:val="22"/>
          <w:lang w:val="en-CA"/>
        </w:rPr>
      </w:pPr>
      <w:r w:rsidRPr="00067F82">
        <w:rPr>
          <w:b/>
          <w:bCs/>
          <w:sz w:val="22"/>
          <w:szCs w:val="22"/>
          <w:lang w:val="en-CA"/>
        </w:rPr>
        <w:t>Supervision M.Sc. - John Molson School of Business – Concordia University</w:t>
      </w:r>
    </w:p>
    <w:p w14:paraId="02C9B6BB" w14:textId="77777777" w:rsidR="00A13E82" w:rsidRPr="00067F82" w:rsidRDefault="00A13E82" w:rsidP="00B36543">
      <w:pPr>
        <w:autoSpaceDE w:val="0"/>
        <w:autoSpaceDN w:val="0"/>
        <w:adjustRightInd w:val="0"/>
        <w:ind w:left="1843" w:hanging="1843"/>
        <w:rPr>
          <w:sz w:val="22"/>
          <w:szCs w:val="22"/>
          <w:lang w:val="en-CA"/>
        </w:rPr>
      </w:pPr>
    </w:p>
    <w:p w14:paraId="0F73DF95" w14:textId="2BD4F0BB" w:rsidR="00A13E82" w:rsidRPr="00067F82" w:rsidRDefault="00A13E82" w:rsidP="00B36543">
      <w:pPr>
        <w:autoSpaceDE w:val="0"/>
        <w:autoSpaceDN w:val="0"/>
        <w:adjustRightInd w:val="0"/>
        <w:ind w:left="1843" w:hanging="1843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 xml:space="preserve">2022 – </w:t>
      </w:r>
      <w:r w:rsidR="00B36543" w:rsidRPr="00067F82">
        <w:rPr>
          <w:sz w:val="22"/>
          <w:szCs w:val="22"/>
          <w:lang w:val="en-CA"/>
        </w:rPr>
        <w:t>2023</w:t>
      </w:r>
      <w:r w:rsidR="00B36543" w:rsidRPr="00067F82">
        <w:rPr>
          <w:sz w:val="22"/>
          <w:szCs w:val="22"/>
          <w:lang w:val="en-CA"/>
        </w:rPr>
        <w:tab/>
      </w:r>
      <w:r w:rsidR="00D47532" w:rsidRPr="00067F82">
        <w:rPr>
          <w:sz w:val="22"/>
          <w:szCs w:val="22"/>
          <w:lang w:val="en-CA"/>
        </w:rPr>
        <w:t xml:space="preserve">(Supervisor) </w:t>
      </w:r>
      <w:r w:rsidRPr="00067F82">
        <w:rPr>
          <w:sz w:val="22"/>
          <w:szCs w:val="22"/>
          <w:lang w:val="en-CA"/>
        </w:rPr>
        <w:t xml:space="preserve">Ben </w:t>
      </w:r>
      <w:r w:rsidR="00377784" w:rsidRPr="00067F82">
        <w:rPr>
          <w:sz w:val="22"/>
          <w:szCs w:val="22"/>
          <w:lang w:val="en-CA"/>
        </w:rPr>
        <w:t xml:space="preserve">(Zheng) </w:t>
      </w:r>
      <w:r w:rsidRPr="00067F82">
        <w:rPr>
          <w:sz w:val="22"/>
          <w:szCs w:val="22"/>
          <w:lang w:val="en-CA"/>
        </w:rPr>
        <w:t>Wu (co-supervised with Joel Bothello)</w:t>
      </w:r>
      <w:r w:rsidR="00B36543" w:rsidRPr="00067F82">
        <w:rPr>
          <w:sz w:val="22"/>
          <w:szCs w:val="22"/>
          <w:lang w:val="en-CA"/>
        </w:rPr>
        <w:t>. Thesis title: The Role of Narcissism and Gender in the Career Success of North American Accounting Faculty (M</w:t>
      </w:r>
      <w:r w:rsidR="00401107" w:rsidRPr="00067F82">
        <w:rPr>
          <w:sz w:val="22"/>
          <w:szCs w:val="22"/>
          <w:lang w:val="en-CA"/>
        </w:rPr>
        <w:t>.</w:t>
      </w:r>
      <w:r w:rsidR="00B36543" w:rsidRPr="00067F82">
        <w:rPr>
          <w:sz w:val="22"/>
          <w:szCs w:val="22"/>
          <w:lang w:val="en-CA"/>
        </w:rPr>
        <w:t>Sc</w:t>
      </w:r>
      <w:r w:rsidR="00401107" w:rsidRPr="00067F82">
        <w:rPr>
          <w:sz w:val="22"/>
          <w:szCs w:val="22"/>
          <w:lang w:val="en-CA"/>
        </w:rPr>
        <w:t>.</w:t>
      </w:r>
      <w:r w:rsidR="00B36543" w:rsidRPr="00067F82">
        <w:rPr>
          <w:sz w:val="22"/>
          <w:szCs w:val="22"/>
          <w:lang w:val="en-CA"/>
        </w:rPr>
        <w:t xml:space="preserve"> thesis successfully defended on August 18, 2023)</w:t>
      </w:r>
    </w:p>
    <w:p w14:paraId="37DC6E8B" w14:textId="77777777" w:rsidR="00A13E82" w:rsidRPr="00067F82" w:rsidRDefault="00A13E82" w:rsidP="00B36543">
      <w:pPr>
        <w:autoSpaceDE w:val="0"/>
        <w:autoSpaceDN w:val="0"/>
        <w:adjustRightInd w:val="0"/>
        <w:ind w:left="1843" w:hanging="1843"/>
        <w:rPr>
          <w:sz w:val="22"/>
          <w:szCs w:val="22"/>
          <w:lang w:val="en-CA"/>
        </w:rPr>
      </w:pPr>
    </w:p>
    <w:p w14:paraId="1D83776C" w14:textId="6B550637" w:rsidR="00FB3B7C" w:rsidRPr="00067F82" w:rsidRDefault="00897D5B" w:rsidP="00FB3B7C">
      <w:pPr>
        <w:rPr>
          <w:b/>
          <w:sz w:val="22"/>
          <w:szCs w:val="22"/>
          <w:lang w:val="en-CA"/>
        </w:rPr>
      </w:pPr>
      <w:r w:rsidRPr="00067F82">
        <w:rPr>
          <w:b/>
          <w:sz w:val="22"/>
          <w:szCs w:val="22"/>
          <w:lang w:val="en-CA"/>
        </w:rPr>
        <w:t>Ph.D. Committees</w:t>
      </w:r>
      <w:r w:rsidR="00FB3B7C" w:rsidRPr="00067F82">
        <w:rPr>
          <w:b/>
          <w:sz w:val="22"/>
          <w:szCs w:val="22"/>
          <w:lang w:val="en-CA"/>
        </w:rPr>
        <w:t xml:space="preserve"> - John Molson School of Business – Concordia University</w:t>
      </w:r>
    </w:p>
    <w:p w14:paraId="5758612E" w14:textId="77777777" w:rsidR="00897D5B" w:rsidRPr="00067F82" w:rsidRDefault="00897D5B" w:rsidP="00897D5B">
      <w:pPr>
        <w:tabs>
          <w:tab w:val="left" w:pos="1800"/>
        </w:tabs>
        <w:rPr>
          <w:b/>
          <w:sz w:val="22"/>
          <w:szCs w:val="22"/>
          <w:lang w:val="en-CA"/>
        </w:rPr>
      </w:pPr>
    </w:p>
    <w:p w14:paraId="6D1E6349" w14:textId="19A26891" w:rsidR="002A3673" w:rsidRPr="00067F82" w:rsidRDefault="002A3673" w:rsidP="002A3673">
      <w:pPr>
        <w:autoSpaceDE w:val="0"/>
        <w:autoSpaceDN w:val="0"/>
        <w:adjustRightInd w:val="0"/>
        <w:ind w:left="1843" w:hanging="1843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August 2024-now</w:t>
      </w:r>
      <w:r w:rsidRPr="00067F82">
        <w:rPr>
          <w:sz w:val="22"/>
          <w:szCs w:val="22"/>
          <w:lang w:val="en-CA"/>
        </w:rPr>
        <w:tab/>
        <w:t xml:space="preserve">(Phase II committee member) Fengying Guo (John Molson School of Business – Concordia University Ph.D. program) </w:t>
      </w:r>
    </w:p>
    <w:p w14:paraId="4ACE56D6" w14:textId="77777777" w:rsidR="002A3673" w:rsidRPr="00067F82" w:rsidRDefault="002A3673" w:rsidP="00897D5B">
      <w:pPr>
        <w:tabs>
          <w:tab w:val="left" w:pos="1800"/>
        </w:tabs>
        <w:rPr>
          <w:b/>
          <w:sz w:val="22"/>
          <w:szCs w:val="22"/>
          <w:lang w:val="en-CA"/>
        </w:rPr>
      </w:pPr>
    </w:p>
    <w:p w14:paraId="54FA8953" w14:textId="1E530C57" w:rsidR="00567250" w:rsidRPr="00067F82" w:rsidRDefault="00734E8C" w:rsidP="00567250">
      <w:pPr>
        <w:autoSpaceDE w:val="0"/>
        <w:autoSpaceDN w:val="0"/>
        <w:adjustRightInd w:val="0"/>
        <w:ind w:left="1843" w:hanging="1843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June</w:t>
      </w:r>
      <w:r w:rsidR="00C44761" w:rsidRPr="00067F82">
        <w:rPr>
          <w:sz w:val="22"/>
          <w:szCs w:val="22"/>
          <w:lang w:val="en-CA"/>
        </w:rPr>
        <w:t xml:space="preserve"> 2022-now</w:t>
      </w:r>
      <w:r w:rsidR="00C44761" w:rsidRPr="00067F82">
        <w:rPr>
          <w:sz w:val="22"/>
          <w:szCs w:val="22"/>
          <w:lang w:val="en-CA"/>
        </w:rPr>
        <w:tab/>
      </w:r>
      <w:r w:rsidR="00D47532" w:rsidRPr="00067F82">
        <w:rPr>
          <w:sz w:val="22"/>
          <w:szCs w:val="22"/>
          <w:lang w:val="en-CA"/>
        </w:rPr>
        <w:t>(</w:t>
      </w:r>
      <w:r w:rsidR="00C44761" w:rsidRPr="00067F82">
        <w:rPr>
          <w:sz w:val="22"/>
          <w:szCs w:val="22"/>
          <w:lang w:val="en-CA"/>
        </w:rPr>
        <w:t>Phase II</w:t>
      </w:r>
      <w:r w:rsidR="00D47532" w:rsidRPr="00067F82">
        <w:rPr>
          <w:sz w:val="22"/>
          <w:szCs w:val="22"/>
          <w:lang w:val="en-CA"/>
        </w:rPr>
        <w:t xml:space="preserve"> committee member)</w:t>
      </w:r>
      <w:r w:rsidR="00567250" w:rsidRPr="00067F82">
        <w:rPr>
          <w:sz w:val="22"/>
          <w:szCs w:val="22"/>
          <w:lang w:val="en-CA"/>
        </w:rPr>
        <w:t xml:space="preserve"> Sonia Syeda (John Molson School of Business – Concordia University Ph.D. program) </w:t>
      </w:r>
    </w:p>
    <w:p w14:paraId="4DD09A3B" w14:textId="77777777" w:rsidR="00C44761" w:rsidRPr="00067F82" w:rsidRDefault="00C44761" w:rsidP="00A86BC2">
      <w:pPr>
        <w:autoSpaceDE w:val="0"/>
        <w:autoSpaceDN w:val="0"/>
        <w:adjustRightInd w:val="0"/>
        <w:ind w:left="1843" w:hanging="1843"/>
        <w:rPr>
          <w:color w:val="FF0000"/>
          <w:sz w:val="22"/>
          <w:szCs w:val="22"/>
          <w:lang w:val="en-CA"/>
        </w:rPr>
      </w:pPr>
    </w:p>
    <w:p w14:paraId="09DE6505" w14:textId="2AD91857" w:rsidR="00A86BC2" w:rsidRPr="00067F82" w:rsidRDefault="00A86BC2" w:rsidP="00A86BC2">
      <w:pPr>
        <w:autoSpaceDE w:val="0"/>
        <w:autoSpaceDN w:val="0"/>
        <w:adjustRightInd w:val="0"/>
        <w:ind w:left="1843" w:hanging="1843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2018</w:t>
      </w:r>
      <w:r w:rsidR="00D47532" w:rsidRPr="00067F82">
        <w:rPr>
          <w:sz w:val="22"/>
          <w:szCs w:val="22"/>
          <w:lang w:val="en-CA"/>
        </w:rPr>
        <w:t>-2021</w:t>
      </w:r>
      <w:r w:rsidRPr="00067F82">
        <w:rPr>
          <w:sz w:val="22"/>
          <w:szCs w:val="22"/>
          <w:lang w:val="en-CA"/>
        </w:rPr>
        <w:tab/>
      </w:r>
      <w:r w:rsidR="00D47532" w:rsidRPr="00067F82">
        <w:rPr>
          <w:sz w:val="22"/>
          <w:szCs w:val="22"/>
          <w:lang w:val="en-CA"/>
        </w:rPr>
        <w:t xml:space="preserve">(Ph.D. committee member) </w:t>
      </w:r>
      <w:r w:rsidRPr="00067F82">
        <w:rPr>
          <w:sz w:val="22"/>
          <w:szCs w:val="22"/>
          <w:lang w:val="en-CA"/>
        </w:rPr>
        <w:t>Erica Pimentel (John Molson School of Business – Concordia University Ph.D. program)</w:t>
      </w:r>
      <w:r w:rsidRPr="00067F82">
        <w:rPr>
          <w:color w:val="FF0000"/>
          <w:sz w:val="22"/>
          <w:szCs w:val="22"/>
          <w:lang w:val="en-CA"/>
        </w:rPr>
        <w:t xml:space="preserve"> </w:t>
      </w:r>
      <w:r w:rsidR="00D47532" w:rsidRPr="00067F82">
        <w:rPr>
          <w:sz w:val="22"/>
          <w:szCs w:val="22"/>
          <w:lang w:val="en-CA"/>
        </w:rPr>
        <w:t xml:space="preserve">Thesis title: Making the Best of It: Three Essays on Overcoming Challenges in the Public Accounting Profession </w:t>
      </w:r>
      <w:r w:rsidR="00C44761" w:rsidRPr="00067F82">
        <w:rPr>
          <w:sz w:val="22"/>
          <w:szCs w:val="22"/>
          <w:lang w:val="en-CA"/>
        </w:rPr>
        <w:t xml:space="preserve">(Dissertation successfully defended on </w:t>
      </w:r>
      <w:r w:rsidR="00D47532" w:rsidRPr="00067F82">
        <w:rPr>
          <w:sz w:val="22"/>
          <w:szCs w:val="22"/>
          <w:lang w:val="en-CA"/>
        </w:rPr>
        <w:t>May 17</w:t>
      </w:r>
      <w:r w:rsidR="00C44761" w:rsidRPr="00067F82">
        <w:rPr>
          <w:sz w:val="22"/>
          <w:szCs w:val="22"/>
          <w:lang w:val="en-CA"/>
        </w:rPr>
        <w:t>, 20</w:t>
      </w:r>
      <w:r w:rsidR="00D47532" w:rsidRPr="00067F82">
        <w:rPr>
          <w:sz w:val="22"/>
          <w:szCs w:val="22"/>
          <w:lang w:val="en-CA"/>
        </w:rPr>
        <w:t>21</w:t>
      </w:r>
      <w:r w:rsidR="00C44761" w:rsidRPr="00067F82">
        <w:rPr>
          <w:sz w:val="22"/>
          <w:szCs w:val="22"/>
          <w:lang w:val="en-CA"/>
        </w:rPr>
        <w:t>)</w:t>
      </w:r>
    </w:p>
    <w:p w14:paraId="02B39E02" w14:textId="77777777" w:rsidR="00A86BC2" w:rsidRPr="00067F82" w:rsidRDefault="00A86BC2" w:rsidP="00A86BC2">
      <w:pPr>
        <w:autoSpaceDE w:val="0"/>
        <w:autoSpaceDN w:val="0"/>
        <w:adjustRightInd w:val="0"/>
        <w:ind w:left="1843" w:hanging="1843"/>
        <w:rPr>
          <w:sz w:val="22"/>
          <w:szCs w:val="22"/>
          <w:lang w:val="en-CA"/>
        </w:rPr>
      </w:pPr>
    </w:p>
    <w:p w14:paraId="14C21F09" w14:textId="6460436B" w:rsidR="00B5154E" w:rsidRPr="00067F82" w:rsidRDefault="00B5154E" w:rsidP="00FB7036">
      <w:pPr>
        <w:autoSpaceDE w:val="0"/>
        <w:autoSpaceDN w:val="0"/>
        <w:adjustRightInd w:val="0"/>
        <w:ind w:left="1843" w:hanging="1843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2016 –</w:t>
      </w:r>
      <w:r w:rsidR="00B16496" w:rsidRPr="00067F82">
        <w:rPr>
          <w:sz w:val="22"/>
          <w:szCs w:val="22"/>
          <w:lang w:val="en-CA"/>
        </w:rPr>
        <w:t xml:space="preserve"> </w:t>
      </w:r>
      <w:r w:rsidR="001F2022" w:rsidRPr="00067F82">
        <w:rPr>
          <w:sz w:val="22"/>
          <w:szCs w:val="22"/>
          <w:lang w:val="en-CA"/>
        </w:rPr>
        <w:t>2019</w:t>
      </w:r>
      <w:r w:rsidRPr="00067F82">
        <w:rPr>
          <w:sz w:val="22"/>
          <w:szCs w:val="22"/>
          <w:lang w:val="en-CA"/>
        </w:rPr>
        <w:tab/>
      </w:r>
      <w:r w:rsidR="00FB3B7C" w:rsidRPr="00067F82">
        <w:rPr>
          <w:sz w:val="22"/>
          <w:szCs w:val="22"/>
          <w:lang w:val="en-CA"/>
        </w:rPr>
        <w:t>(</w:t>
      </w:r>
      <w:r w:rsidR="00A86BC2" w:rsidRPr="00067F82">
        <w:rPr>
          <w:sz w:val="22"/>
          <w:szCs w:val="22"/>
          <w:lang w:val="en-CA"/>
        </w:rPr>
        <w:t>Phase II</w:t>
      </w:r>
      <w:r w:rsidR="00D47532" w:rsidRPr="00067F82">
        <w:rPr>
          <w:sz w:val="22"/>
          <w:szCs w:val="22"/>
          <w:lang w:val="en-CA"/>
        </w:rPr>
        <w:t xml:space="preserve"> committee member</w:t>
      </w:r>
      <w:r w:rsidR="00FB3B7C" w:rsidRPr="00067F82">
        <w:rPr>
          <w:sz w:val="22"/>
          <w:szCs w:val="22"/>
          <w:lang w:val="en-CA"/>
        </w:rPr>
        <w:t xml:space="preserve">) </w:t>
      </w:r>
      <w:r w:rsidRPr="00067F82">
        <w:rPr>
          <w:sz w:val="22"/>
          <w:szCs w:val="22"/>
          <w:lang w:val="en-CA"/>
        </w:rPr>
        <w:t xml:space="preserve">Mahmoud Delshadi (John Molson School of Business – Concordia University Ph.D. program) </w:t>
      </w:r>
    </w:p>
    <w:p w14:paraId="762D5A15" w14:textId="77777777" w:rsidR="00B5154E" w:rsidRPr="00067F82" w:rsidRDefault="00B5154E" w:rsidP="00FB7036">
      <w:pPr>
        <w:autoSpaceDE w:val="0"/>
        <w:autoSpaceDN w:val="0"/>
        <w:adjustRightInd w:val="0"/>
        <w:ind w:left="1843" w:hanging="1843"/>
        <w:rPr>
          <w:sz w:val="22"/>
          <w:szCs w:val="22"/>
          <w:lang w:val="en-CA"/>
        </w:rPr>
      </w:pPr>
    </w:p>
    <w:p w14:paraId="3FBE41C0" w14:textId="0F7B68F1" w:rsidR="00FB7036" w:rsidRPr="00067F82" w:rsidRDefault="00FB7036" w:rsidP="00FB7036">
      <w:pPr>
        <w:autoSpaceDE w:val="0"/>
        <w:autoSpaceDN w:val="0"/>
        <w:adjustRightInd w:val="0"/>
        <w:ind w:left="1843" w:hanging="1843"/>
        <w:rPr>
          <w:rFonts w:ascii="Garamond" w:hAnsi="Garamond"/>
          <w:lang w:val="en-CA"/>
        </w:rPr>
      </w:pPr>
      <w:r w:rsidRPr="00067F82">
        <w:rPr>
          <w:sz w:val="22"/>
          <w:szCs w:val="22"/>
          <w:lang w:val="en-CA"/>
        </w:rPr>
        <w:lastRenderedPageBreak/>
        <w:t>2015</w:t>
      </w:r>
      <w:r w:rsidR="00BE3121" w:rsidRPr="00067F82">
        <w:rPr>
          <w:sz w:val="22"/>
          <w:szCs w:val="22"/>
          <w:lang w:val="en-CA"/>
        </w:rPr>
        <w:t xml:space="preserve"> – </w:t>
      </w:r>
      <w:r w:rsidR="00B16496" w:rsidRPr="00067F82">
        <w:rPr>
          <w:sz w:val="22"/>
          <w:szCs w:val="22"/>
          <w:lang w:val="en-CA"/>
        </w:rPr>
        <w:t>2018</w:t>
      </w:r>
      <w:r w:rsidRPr="00067F82">
        <w:rPr>
          <w:sz w:val="22"/>
          <w:szCs w:val="22"/>
          <w:lang w:val="en-CA"/>
        </w:rPr>
        <w:tab/>
      </w:r>
      <w:r w:rsidR="00B16496" w:rsidRPr="00067F82">
        <w:rPr>
          <w:sz w:val="22"/>
          <w:szCs w:val="22"/>
          <w:lang w:val="en-CA"/>
        </w:rPr>
        <w:t xml:space="preserve">(Ph.D. </w:t>
      </w:r>
      <w:r w:rsidR="00D47532" w:rsidRPr="00067F82">
        <w:rPr>
          <w:sz w:val="22"/>
          <w:szCs w:val="22"/>
          <w:lang w:val="en-CA"/>
        </w:rPr>
        <w:t>c</w:t>
      </w:r>
      <w:r w:rsidR="00B16496" w:rsidRPr="00067F82">
        <w:rPr>
          <w:sz w:val="22"/>
          <w:szCs w:val="22"/>
          <w:lang w:val="en-CA"/>
        </w:rPr>
        <w:t xml:space="preserve">ommittee </w:t>
      </w:r>
      <w:r w:rsidR="00D47532" w:rsidRPr="00067F82">
        <w:rPr>
          <w:sz w:val="22"/>
          <w:szCs w:val="22"/>
          <w:lang w:val="en-CA"/>
        </w:rPr>
        <w:t>m</w:t>
      </w:r>
      <w:r w:rsidR="00B16496" w:rsidRPr="00067F82">
        <w:rPr>
          <w:sz w:val="22"/>
          <w:szCs w:val="22"/>
          <w:lang w:val="en-CA"/>
        </w:rPr>
        <w:t xml:space="preserve">ember) </w:t>
      </w:r>
      <w:r w:rsidRPr="00067F82">
        <w:rPr>
          <w:sz w:val="22"/>
          <w:szCs w:val="22"/>
          <w:lang w:val="en-CA"/>
        </w:rPr>
        <w:t xml:space="preserve">Najib Sahyoun (John Molson School of Business – Concordia University Ph.D. program) </w:t>
      </w:r>
      <w:r w:rsidR="00B16496" w:rsidRPr="00067F82">
        <w:rPr>
          <w:sz w:val="22"/>
          <w:szCs w:val="22"/>
          <w:lang w:val="en-CA"/>
        </w:rPr>
        <w:t>Thesis title: Voluntary Disclosures in the Audit Committee Report (Dissertation successfully defended on December 4, 2018)</w:t>
      </w:r>
    </w:p>
    <w:p w14:paraId="71AD4CB5" w14:textId="77777777" w:rsidR="00B16496" w:rsidRPr="00067F82" w:rsidRDefault="00B16496" w:rsidP="00FB7036">
      <w:pPr>
        <w:autoSpaceDE w:val="0"/>
        <w:autoSpaceDN w:val="0"/>
        <w:adjustRightInd w:val="0"/>
        <w:ind w:left="1843" w:hanging="1843"/>
        <w:rPr>
          <w:sz w:val="22"/>
          <w:szCs w:val="22"/>
          <w:lang w:val="en-CA"/>
        </w:rPr>
      </w:pPr>
    </w:p>
    <w:p w14:paraId="724240BF" w14:textId="41AC41A9" w:rsidR="00A04177" w:rsidRPr="00067F82" w:rsidRDefault="00FB7036" w:rsidP="00A04177">
      <w:pPr>
        <w:autoSpaceDE w:val="0"/>
        <w:autoSpaceDN w:val="0"/>
        <w:adjustRightInd w:val="0"/>
        <w:ind w:left="1843" w:hanging="1843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2015</w:t>
      </w:r>
      <w:r w:rsidR="00BE3121" w:rsidRPr="00067F82">
        <w:rPr>
          <w:sz w:val="22"/>
          <w:szCs w:val="22"/>
          <w:lang w:val="en-CA"/>
        </w:rPr>
        <w:t xml:space="preserve"> – </w:t>
      </w:r>
      <w:r w:rsidR="00A04177" w:rsidRPr="00067F82">
        <w:rPr>
          <w:sz w:val="22"/>
          <w:szCs w:val="22"/>
          <w:lang w:val="en-CA"/>
        </w:rPr>
        <w:t>2018</w:t>
      </w:r>
      <w:r w:rsidRPr="00067F82">
        <w:rPr>
          <w:sz w:val="22"/>
          <w:szCs w:val="22"/>
          <w:lang w:val="en-CA"/>
        </w:rPr>
        <w:tab/>
        <w:t xml:space="preserve">(Ph.D. </w:t>
      </w:r>
      <w:r w:rsidR="00D47532" w:rsidRPr="00067F82">
        <w:rPr>
          <w:sz w:val="22"/>
          <w:szCs w:val="22"/>
          <w:lang w:val="en-CA"/>
        </w:rPr>
        <w:t>c</w:t>
      </w:r>
      <w:r w:rsidRPr="00067F82">
        <w:rPr>
          <w:sz w:val="22"/>
          <w:szCs w:val="22"/>
          <w:lang w:val="en-CA"/>
        </w:rPr>
        <w:t xml:space="preserve">ommittee </w:t>
      </w:r>
      <w:r w:rsidR="00D47532" w:rsidRPr="00067F82">
        <w:rPr>
          <w:sz w:val="22"/>
          <w:szCs w:val="22"/>
          <w:lang w:val="en-CA"/>
        </w:rPr>
        <w:t>m</w:t>
      </w:r>
      <w:r w:rsidRPr="00067F82">
        <w:rPr>
          <w:sz w:val="22"/>
          <w:szCs w:val="22"/>
          <w:lang w:val="en-CA"/>
        </w:rPr>
        <w:t>ember) Shafu Z</w:t>
      </w:r>
      <w:r w:rsidR="00E56982" w:rsidRPr="00067F82">
        <w:rPr>
          <w:sz w:val="22"/>
          <w:szCs w:val="22"/>
          <w:lang w:val="en-CA"/>
        </w:rPr>
        <w:t>h</w:t>
      </w:r>
      <w:r w:rsidRPr="00067F82">
        <w:rPr>
          <w:sz w:val="22"/>
          <w:szCs w:val="22"/>
          <w:lang w:val="en-CA"/>
        </w:rPr>
        <w:t xml:space="preserve">ang (John Molson School of Business – Concordia University Ph.D. program) </w:t>
      </w:r>
      <w:r w:rsidR="00A04177" w:rsidRPr="00067F82">
        <w:rPr>
          <w:sz w:val="22"/>
          <w:szCs w:val="22"/>
          <w:lang w:val="en-CA"/>
        </w:rPr>
        <w:t>Thesis title: The causes and consequences of product recalls (Dissertation successfully defended on January 26, 2018)</w:t>
      </w:r>
    </w:p>
    <w:p w14:paraId="287C5B8E" w14:textId="77777777" w:rsidR="00FB7036" w:rsidRPr="00067F82" w:rsidRDefault="00FB7036" w:rsidP="00897D5B">
      <w:pPr>
        <w:autoSpaceDE w:val="0"/>
        <w:autoSpaceDN w:val="0"/>
        <w:adjustRightInd w:val="0"/>
        <w:ind w:left="1843" w:hanging="1843"/>
        <w:rPr>
          <w:sz w:val="22"/>
          <w:szCs w:val="22"/>
          <w:lang w:val="en-CA"/>
        </w:rPr>
      </w:pPr>
    </w:p>
    <w:p w14:paraId="45D11DEB" w14:textId="77777777" w:rsidR="00777C42" w:rsidRPr="00067F82" w:rsidRDefault="00777C42" w:rsidP="00897D5B">
      <w:pPr>
        <w:autoSpaceDE w:val="0"/>
        <w:autoSpaceDN w:val="0"/>
        <w:adjustRightInd w:val="0"/>
        <w:ind w:left="1843" w:hanging="1843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January 2015</w:t>
      </w:r>
      <w:r w:rsidRPr="00067F82">
        <w:rPr>
          <w:sz w:val="22"/>
          <w:szCs w:val="22"/>
          <w:lang w:val="en-CA"/>
        </w:rPr>
        <w:tab/>
        <w:t xml:space="preserve">(Chair </w:t>
      </w:r>
      <w:r w:rsidR="00C22E78" w:rsidRPr="00067F82">
        <w:rPr>
          <w:sz w:val="22"/>
          <w:szCs w:val="22"/>
          <w:lang w:val="en-CA"/>
        </w:rPr>
        <w:t>of the Ph.D. thesis defence</w:t>
      </w:r>
      <w:r w:rsidRPr="00067F82">
        <w:rPr>
          <w:sz w:val="22"/>
          <w:szCs w:val="22"/>
          <w:lang w:val="en-CA"/>
        </w:rPr>
        <w:t>) Alan Picard (John Molson School of Business – Finance – Concordia University Ph.D. program) Thesis title: Three Essays in Asset Pricing (</w:t>
      </w:r>
      <w:r w:rsidR="00C22E78" w:rsidRPr="00067F82">
        <w:rPr>
          <w:sz w:val="22"/>
          <w:szCs w:val="22"/>
          <w:lang w:val="en-CA"/>
        </w:rPr>
        <w:t xml:space="preserve">Defence date: </w:t>
      </w:r>
      <w:r w:rsidRPr="00067F82">
        <w:rPr>
          <w:sz w:val="22"/>
          <w:szCs w:val="22"/>
          <w:lang w:val="en-CA"/>
        </w:rPr>
        <w:t>January 15, 2015)</w:t>
      </w:r>
    </w:p>
    <w:p w14:paraId="0275A2B8" w14:textId="77777777" w:rsidR="00777C42" w:rsidRPr="00067F82" w:rsidRDefault="00777C42" w:rsidP="00897D5B">
      <w:pPr>
        <w:autoSpaceDE w:val="0"/>
        <w:autoSpaceDN w:val="0"/>
        <w:adjustRightInd w:val="0"/>
        <w:ind w:left="1843" w:hanging="1843"/>
        <w:rPr>
          <w:sz w:val="22"/>
          <w:szCs w:val="22"/>
          <w:lang w:val="en-CA"/>
        </w:rPr>
      </w:pPr>
    </w:p>
    <w:p w14:paraId="75F01CA5" w14:textId="6E9361D2" w:rsidR="00897D5B" w:rsidRPr="00067F82" w:rsidRDefault="00897D5B" w:rsidP="00897D5B">
      <w:pPr>
        <w:autoSpaceDE w:val="0"/>
        <w:autoSpaceDN w:val="0"/>
        <w:adjustRightInd w:val="0"/>
        <w:ind w:left="1843" w:hanging="1843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2009 – 2013</w:t>
      </w:r>
      <w:r w:rsidRPr="00067F82">
        <w:rPr>
          <w:sz w:val="22"/>
          <w:szCs w:val="22"/>
          <w:lang w:val="en-CA"/>
        </w:rPr>
        <w:tab/>
        <w:t>(</w:t>
      </w:r>
      <w:r w:rsidR="00C22E78" w:rsidRPr="00067F82">
        <w:rPr>
          <w:sz w:val="22"/>
          <w:szCs w:val="22"/>
          <w:lang w:val="en-CA"/>
        </w:rPr>
        <w:t xml:space="preserve">Ph.D. </w:t>
      </w:r>
      <w:r w:rsidR="00D47532" w:rsidRPr="00067F82">
        <w:rPr>
          <w:sz w:val="22"/>
          <w:szCs w:val="22"/>
          <w:lang w:val="en-CA"/>
        </w:rPr>
        <w:t>c</w:t>
      </w:r>
      <w:r w:rsidR="00C22E78" w:rsidRPr="00067F82">
        <w:rPr>
          <w:sz w:val="22"/>
          <w:szCs w:val="22"/>
          <w:lang w:val="en-CA"/>
        </w:rPr>
        <w:t xml:space="preserve">ommittee </w:t>
      </w:r>
      <w:r w:rsidR="00D47532" w:rsidRPr="00067F82">
        <w:rPr>
          <w:sz w:val="22"/>
          <w:szCs w:val="22"/>
          <w:lang w:val="en-CA"/>
        </w:rPr>
        <w:t>m</w:t>
      </w:r>
      <w:r w:rsidRPr="00067F82">
        <w:rPr>
          <w:sz w:val="22"/>
          <w:szCs w:val="22"/>
          <w:lang w:val="en-CA"/>
        </w:rPr>
        <w:t>ember) Jun (Emma) Zhan (John Molson School of Business – Concordia University Ph.D. program) Thesis title: Audit pricing, Accruals and Firm Value: A Legal Origins Perspective (Dissertation successfully defended on February 11, 2013)</w:t>
      </w:r>
    </w:p>
    <w:p w14:paraId="1787E1CE" w14:textId="77777777" w:rsidR="00897D5B" w:rsidRPr="00067F82" w:rsidRDefault="00897D5B" w:rsidP="00897D5B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52EE499E" w14:textId="6108F866" w:rsidR="00897D5B" w:rsidRPr="00067F82" w:rsidRDefault="00897D5B" w:rsidP="00897D5B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2008 – 2012</w:t>
      </w:r>
      <w:r w:rsidRPr="00067F82">
        <w:rPr>
          <w:sz w:val="22"/>
          <w:szCs w:val="22"/>
          <w:lang w:val="en-CA"/>
        </w:rPr>
        <w:tab/>
        <w:t>(</w:t>
      </w:r>
      <w:r w:rsidR="00C22E78" w:rsidRPr="00067F82">
        <w:rPr>
          <w:sz w:val="22"/>
          <w:szCs w:val="22"/>
          <w:lang w:val="en-CA"/>
        </w:rPr>
        <w:t xml:space="preserve">Ph.D. </w:t>
      </w:r>
      <w:r w:rsidR="00D47532" w:rsidRPr="00067F82">
        <w:rPr>
          <w:sz w:val="22"/>
          <w:szCs w:val="22"/>
          <w:lang w:val="en-CA"/>
        </w:rPr>
        <w:t>c</w:t>
      </w:r>
      <w:r w:rsidR="00C22E78" w:rsidRPr="00067F82">
        <w:rPr>
          <w:sz w:val="22"/>
          <w:szCs w:val="22"/>
          <w:lang w:val="en-CA"/>
        </w:rPr>
        <w:t xml:space="preserve">ommittee </w:t>
      </w:r>
      <w:r w:rsidR="00D47532" w:rsidRPr="00067F82">
        <w:rPr>
          <w:sz w:val="22"/>
          <w:szCs w:val="22"/>
          <w:lang w:val="en-CA"/>
        </w:rPr>
        <w:t>m</w:t>
      </w:r>
      <w:r w:rsidR="00C22E78" w:rsidRPr="00067F82">
        <w:rPr>
          <w:sz w:val="22"/>
          <w:szCs w:val="22"/>
          <w:lang w:val="en-CA"/>
        </w:rPr>
        <w:t>ember</w:t>
      </w:r>
      <w:r w:rsidRPr="00067F82">
        <w:rPr>
          <w:sz w:val="22"/>
          <w:szCs w:val="22"/>
          <w:lang w:val="en-CA"/>
        </w:rPr>
        <w:t>) Tasha Wallace (John Molson School of Business – Concordia University Ph.D. program) Thesis title: Trouble with trust – Can trust be a problem in the auditing context? (Dissertation successfully defended on March 26, 2012)</w:t>
      </w:r>
    </w:p>
    <w:p w14:paraId="1A8B0B91" w14:textId="77777777" w:rsidR="00897D5B" w:rsidRPr="00067F82" w:rsidRDefault="00897D5B" w:rsidP="00897D5B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634772FE" w14:textId="326EEA8E" w:rsidR="00897D5B" w:rsidRPr="00067F82" w:rsidRDefault="00897D5B" w:rsidP="00897D5B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Dec</w:t>
      </w:r>
      <w:r w:rsidR="00777C42" w:rsidRPr="00067F82">
        <w:rPr>
          <w:sz w:val="22"/>
          <w:szCs w:val="22"/>
          <w:lang w:val="en-CA"/>
        </w:rPr>
        <w:t>ember</w:t>
      </w:r>
      <w:r w:rsidRPr="00067F82">
        <w:rPr>
          <w:sz w:val="22"/>
          <w:szCs w:val="22"/>
          <w:lang w:val="en-CA"/>
        </w:rPr>
        <w:t xml:space="preserve"> 2010</w:t>
      </w:r>
      <w:r w:rsidRPr="00067F82">
        <w:rPr>
          <w:sz w:val="22"/>
          <w:szCs w:val="22"/>
          <w:lang w:val="en-CA"/>
        </w:rPr>
        <w:tab/>
        <w:t xml:space="preserve">(Examining </w:t>
      </w:r>
      <w:r w:rsidR="00D47532" w:rsidRPr="00067F82">
        <w:rPr>
          <w:sz w:val="22"/>
          <w:szCs w:val="22"/>
          <w:lang w:val="en-CA"/>
        </w:rPr>
        <w:t>c</w:t>
      </w:r>
      <w:r w:rsidRPr="00067F82">
        <w:rPr>
          <w:sz w:val="22"/>
          <w:szCs w:val="22"/>
          <w:lang w:val="en-CA"/>
        </w:rPr>
        <w:t xml:space="preserve">ommittee </w:t>
      </w:r>
      <w:r w:rsidR="00D47532" w:rsidRPr="00067F82">
        <w:rPr>
          <w:sz w:val="22"/>
          <w:szCs w:val="22"/>
          <w:lang w:val="en-CA"/>
        </w:rPr>
        <w:t>m</w:t>
      </w:r>
      <w:r w:rsidRPr="00067F82">
        <w:rPr>
          <w:sz w:val="22"/>
          <w:szCs w:val="22"/>
          <w:lang w:val="en-CA"/>
        </w:rPr>
        <w:t>ember) Lyne Latulippe (Political Sciences – Concordia University</w:t>
      </w:r>
      <w:r w:rsidR="00777C42" w:rsidRPr="00067F82">
        <w:rPr>
          <w:sz w:val="22"/>
          <w:szCs w:val="22"/>
          <w:lang w:val="en-CA"/>
        </w:rPr>
        <w:t xml:space="preserve"> Ph.D.</w:t>
      </w:r>
      <w:r w:rsidRPr="00067F82">
        <w:rPr>
          <w:sz w:val="22"/>
          <w:szCs w:val="22"/>
          <w:lang w:val="en-CA"/>
        </w:rPr>
        <w:t>). Thesis title: Ideas and the OECD: Creating synergy and organizing diffusion of bilateral tax treaty (defence date: Dec</w:t>
      </w:r>
      <w:r w:rsidR="00C22E78" w:rsidRPr="00067F82">
        <w:rPr>
          <w:sz w:val="22"/>
          <w:szCs w:val="22"/>
          <w:lang w:val="en-CA"/>
        </w:rPr>
        <w:t>ember</w:t>
      </w:r>
      <w:r w:rsidRPr="00067F82">
        <w:rPr>
          <w:sz w:val="22"/>
          <w:szCs w:val="22"/>
          <w:lang w:val="en-CA"/>
        </w:rPr>
        <w:t xml:space="preserve"> 7, 2010)</w:t>
      </w:r>
    </w:p>
    <w:p w14:paraId="493119B6" w14:textId="77777777" w:rsidR="00A50209" w:rsidRPr="00067F82" w:rsidRDefault="00A50209" w:rsidP="00897D5B">
      <w:pPr>
        <w:tabs>
          <w:tab w:val="left" w:pos="1800"/>
        </w:tabs>
        <w:ind w:left="1800" w:hanging="1800"/>
        <w:rPr>
          <w:b/>
          <w:sz w:val="22"/>
          <w:szCs w:val="22"/>
          <w:lang w:val="en-CA"/>
        </w:rPr>
      </w:pPr>
    </w:p>
    <w:p w14:paraId="6B08CC67" w14:textId="77777777" w:rsidR="00A50209" w:rsidRPr="00067F82" w:rsidRDefault="00A50209" w:rsidP="00897D5B">
      <w:pPr>
        <w:tabs>
          <w:tab w:val="left" w:pos="1800"/>
        </w:tabs>
        <w:ind w:left="1800" w:hanging="1800"/>
        <w:rPr>
          <w:b/>
          <w:sz w:val="22"/>
          <w:szCs w:val="22"/>
          <w:lang w:val="en-CA"/>
        </w:rPr>
      </w:pPr>
    </w:p>
    <w:p w14:paraId="4FB4AE3E" w14:textId="77777777" w:rsidR="00733FCF" w:rsidRPr="00067F82" w:rsidRDefault="00897D5B" w:rsidP="00733FCF">
      <w:pPr>
        <w:tabs>
          <w:tab w:val="left" w:pos="1800"/>
        </w:tabs>
        <w:ind w:left="1800" w:hanging="1800"/>
        <w:rPr>
          <w:b/>
          <w:sz w:val="22"/>
          <w:szCs w:val="22"/>
          <w:lang w:val="en-CA"/>
        </w:rPr>
      </w:pPr>
      <w:r w:rsidRPr="00067F82">
        <w:rPr>
          <w:b/>
          <w:sz w:val="22"/>
          <w:szCs w:val="22"/>
          <w:lang w:val="en-CA"/>
        </w:rPr>
        <w:t xml:space="preserve">Department, </w:t>
      </w:r>
      <w:r w:rsidR="00733FCF" w:rsidRPr="00067F82">
        <w:rPr>
          <w:b/>
          <w:sz w:val="22"/>
          <w:szCs w:val="22"/>
          <w:lang w:val="en-CA"/>
        </w:rPr>
        <w:tab/>
      </w:r>
      <w:r w:rsidR="00733FCF" w:rsidRPr="00067F82">
        <w:rPr>
          <w:bCs/>
          <w:sz w:val="22"/>
          <w:szCs w:val="22"/>
          <w:lang w:val="en-CA"/>
        </w:rPr>
        <w:t>JMSB – Faculty – JMSB Continuous Curriculum Improvement (CCI) Steering</w:t>
      </w:r>
    </w:p>
    <w:p w14:paraId="2D8C8E08" w14:textId="264211E1" w:rsidR="00733FCF" w:rsidRPr="00067F82" w:rsidRDefault="00733FCF" w:rsidP="00733FCF">
      <w:pPr>
        <w:tabs>
          <w:tab w:val="left" w:pos="1800"/>
        </w:tabs>
        <w:ind w:left="1800" w:hanging="1800"/>
        <w:rPr>
          <w:bCs/>
          <w:sz w:val="22"/>
          <w:szCs w:val="22"/>
          <w:lang w:val="en-CA"/>
        </w:rPr>
      </w:pPr>
      <w:r w:rsidRPr="00067F82">
        <w:rPr>
          <w:b/>
          <w:sz w:val="22"/>
          <w:szCs w:val="22"/>
          <w:lang w:val="en-CA"/>
        </w:rPr>
        <w:t xml:space="preserve">Faculty, and </w:t>
      </w:r>
      <w:r w:rsidRPr="00067F82">
        <w:rPr>
          <w:b/>
          <w:sz w:val="22"/>
          <w:szCs w:val="22"/>
          <w:lang w:val="en-CA"/>
        </w:rPr>
        <w:tab/>
      </w:r>
      <w:r w:rsidRPr="00067F82">
        <w:rPr>
          <w:bCs/>
          <w:sz w:val="22"/>
          <w:szCs w:val="22"/>
          <w:lang w:val="en-CA"/>
        </w:rPr>
        <w:t>Committee (April 2022 – June 2023)</w:t>
      </w:r>
    </w:p>
    <w:p w14:paraId="3D3A3A4F" w14:textId="0FAEBBCD" w:rsidR="00733FCF" w:rsidRPr="00067F82" w:rsidRDefault="00733FCF" w:rsidP="00733FCF">
      <w:pPr>
        <w:tabs>
          <w:tab w:val="left" w:pos="1800"/>
        </w:tabs>
        <w:ind w:left="1800" w:hanging="1800"/>
        <w:rPr>
          <w:bCs/>
          <w:sz w:val="22"/>
          <w:szCs w:val="22"/>
          <w:lang w:val="en-CA"/>
        </w:rPr>
      </w:pPr>
      <w:r w:rsidRPr="00067F82">
        <w:rPr>
          <w:b/>
          <w:sz w:val="22"/>
          <w:szCs w:val="22"/>
          <w:lang w:val="en-CA"/>
        </w:rPr>
        <w:t>University</w:t>
      </w:r>
    </w:p>
    <w:p w14:paraId="7EE15DF8" w14:textId="6AC642EE" w:rsidR="0008190E" w:rsidRPr="00067F82" w:rsidRDefault="00733FCF" w:rsidP="00733FCF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b/>
          <w:sz w:val="22"/>
          <w:szCs w:val="22"/>
          <w:lang w:val="en-CA"/>
        </w:rPr>
        <w:t>Committees</w:t>
      </w:r>
      <w:r w:rsidRPr="00067F82">
        <w:rPr>
          <w:sz w:val="22"/>
          <w:szCs w:val="22"/>
          <w:lang w:val="en-CA"/>
        </w:rPr>
        <w:tab/>
      </w:r>
      <w:r w:rsidR="0008190E" w:rsidRPr="00067F82">
        <w:rPr>
          <w:sz w:val="22"/>
          <w:szCs w:val="22"/>
          <w:lang w:val="en-CA"/>
        </w:rPr>
        <w:t>JMSB –</w:t>
      </w:r>
      <w:r w:rsidRPr="00067F82">
        <w:rPr>
          <w:sz w:val="22"/>
          <w:szCs w:val="22"/>
          <w:lang w:val="en-CA"/>
        </w:rPr>
        <w:t xml:space="preserve"> Faculty </w:t>
      </w:r>
      <w:r w:rsidR="0008190E" w:rsidRPr="00067F82">
        <w:rPr>
          <w:sz w:val="22"/>
          <w:szCs w:val="22"/>
          <w:lang w:val="en-CA"/>
        </w:rPr>
        <w:t xml:space="preserve">Personnel </w:t>
      </w:r>
      <w:r w:rsidR="008E4ED5" w:rsidRPr="00067F82">
        <w:rPr>
          <w:sz w:val="22"/>
          <w:szCs w:val="22"/>
          <w:lang w:val="en-CA"/>
        </w:rPr>
        <w:t xml:space="preserve">and Tenure </w:t>
      </w:r>
      <w:r w:rsidR="0008190E" w:rsidRPr="00067F82">
        <w:rPr>
          <w:sz w:val="22"/>
          <w:szCs w:val="22"/>
          <w:lang w:val="en-CA"/>
        </w:rPr>
        <w:t xml:space="preserve">Committee </w:t>
      </w:r>
      <w:r w:rsidR="008E4ED5" w:rsidRPr="00067F82">
        <w:rPr>
          <w:sz w:val="22"/>
          <w:szCs w:val="22"/>
          <w:lang w:val="en-CA"/>
        </w:rPr>
        <w:t>FPTC</w:t>
      </w:r>
      <w:r w:rsidR="0008190E" w:rsidRPr="00067F82">
        <w:rPr>
          <w:sz w:val="22"/>
          <w:szCs w:val="22"/>
          <w:lang w:val="en-CA"/>
        </w:rPr>
        <w:t xml:space="preserve"> (</w:t>
      </w:r>
      <w:r w:rsidR="008E4ED5" w:rsidRPr="00067F82">
        <w:rPr>
          <w:sz w:val="22"/>
          <w:szCs w:val="22"/>
          <w:lang w:val="en-CA"/>
        </w:rPr>
        <w:t>June 2018 – May 2020)</w:t>
      </w:r>
    </w:p>
    <w:p w14:paraId="510C4EF7" w14:textId="7CAE322F" w:rsidR="00897D5B" w:rsidRPr="00067F82" w:rsidRDefault="0008190E" w:rsidP="00897D5B">
      <w:pPr>
        <w:tabs>
          <w:tab w:val="left" w:pos="1800"/>
        </w:tabs>
        <w:ind w:left="1800" w:hanging="1800"/>
        <w:rPr>
          <w:b/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ab/>
      </w:r>
    </w:p>
    <w:p w14:paraId="714237E7" w14:textId="3F166F2C" w:rsidR="0031087C" w:rsidRPr="00067F82" w:rsidRDefault="00897D5B" w:rsidP="00733FCF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b/>
          <w:sz w:val="22"/>
          <w:szCs w:val="22"/>
          <w:lang w:val="en-CA"/>
        </w:rPr>
        <w:tab/>
      </w:r>
      <w:r w:rsidR="0031087C" w:rsidRPr="00067F82">
        <w:rPr>
          <w:sz w:val="22"/>
          <w:szCs w:val="22"/>
          <w:lang w:val="en-CA"/>
        </w:rPr>
        <w:t>JMSB – Faculty – Curriculum revisions (core courses) committee (2021-2020)</w:t>
      </w:r>
    </w:p>
    <w:p w14:paraId="1F2C2DE7" w14:textId="77777777" w:rsidR="00733FCF" w:rsidRPr="00067F82" w:rsidRDefault="00733FCF" w:rsidP="00703036">
      <w:pPr>
        <w:ind w:left="1800"/>
        <w:rPr>
          <w:sz w:val="22"/>
          <w:szCs w:val="22"/>
          <w:lang w:val="en-CA"/>
        </w:rPr>
      </w:pPr>
    </w:p>
    <w:p w14:paraId="3D33DF98" w14:textId="7CF89176" w:rsidR="00733FCF" w:rsidRPr="00067F82" w:rsidRDefault="00733FCF" w:rsidP="00733FCF">
      <w:pPr>
        <w:ind w:left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Concordia University – Search Committee for the President (member) (July 2019 – December 2019)</w:t>
      </w:r>
    </w:p>
    <w:p w14:paraId="5271C6CA" w14:textId="77777777" w:rsidR="00733FCF" w:rsidRPr="00067F82" w:rsidRDefault="00733FCF" w:rsidP="00733FCF">
      <w:pPr>
        <w:ind w:left="1800"/>
        <w:rPr>
          <w:sz w:val="22"/>
          <w:szCs w:val="22"/>
          <w:lang w:val="en-CA"/>
        </w:rPr>
      </w:pPr>
    </w:p>
    <w:p w14:paraId="4FA9F74E" w14:textId="603CA5F8" w:rsidR="009F572E" w:rsidRPr="00067F82" w:rsidRDefault="009F572E" w:rsidP="009F572E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ab/>
        <w:t xml:space="preserve">JMSB – Accountancy Department – </w:t>
      </w:r>
      <w:r>
        <w:rPr>
          <w:sz w:val="22"/>
          <w:szCs w:val="22"/>
          <w:lang w:val="en-CA"/>
        </w:rPr>
        <w:t>Task force</w:t>
      </w:r>
      <w:r w:rsidRPr="00067F82">
        <w:rPr>
          <w:sz w:val="22"/>
          <w:szCs w:val="22"/>
          <w:lang w:val="en-CA"/>
        </w:rPr>
        <w:t xml:space="preserve"> </w:t>
      </w:r>
      <w:r>
        <w:rPr>
          <w:sz w:val="22"/>
          <w:szCs w:val="22"/>
          <w:lang w:val="en-CA"/>
        </w:rPr>
        <w:t>u</w:t>
      </w:r>
      <w:r w:rsidRPr="009F572E">
        <w:rPr>
          <w:sz w:val="22"/>
          <w:szCs w:val="22"/>
          <w:lang w:val="en-CA"/>
        </w:rPr>
        <w:t xml:space="preserve">ndergraduate ACCO Offerings </w:t>
      </w:r>
      <w:r w:rsidRPr="00067F82">
        <w:rPr>
          <w:sz w:val="22"/>
          <w:szCs w:val="22"/>
          <w:lang w:val="en-CA"/>
        </w:rPr>
        <w:t>(</w:t>
      </w:r>
      <w:r>
        <w:rPr>
          <w:sz w:val="22"/>
          <w:szCs w:val="22"/>
          <w:lang w:val="en-CA"/>
        </w:rPr>
        <w:t>December</w:t>
      </w:r>
      <w:r w:rsidRPr="00067F82">
        <w:rPr>
          <w:sz w:val="22"/>
          <w:szCs w:val="22"/>
          <w:lang w:val="en-CA"/>
        </w:rPr>
        <w:t xml:space="preserve"> 2024 – now)</w:t>
      </w:r>
    </w:p>
    <w:p w14:paraId="36C4AFD4" w14:textId="77777777" w:rsidR="009F572E" w:rsidRDefault="009F572E" w:rsidP="009F572E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59D4B17D" w14:textId="329A2BA3" w:rsidR="009F572E" w:rsidRPr="00067F82" w:rsidRDefault="009F572E" w:rsidP="009F572E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ab/>
      </w:r>
      <w:r w:rsidRPr="00067F82">
        <w:rPr>
          <w:sz w:val="22"/>
          <w:szCs w:val="22"/>
          <w:lang w:val="en-CA"/>
        </w:rPr>
        <w:t>JMSB – Accountancy Department – Student awards committee (August 2024 – now)</w:t>
      </w:r>
    </w:p>
    <w:p w14:paraId="7AC7E7F1" w14:textId="77777777" w:rsidR="007E53E1" w:rsidRPr="00067F82" w:rsidRDefault="007E53E1" w:rsidP="00733FCF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7F46D437" w14:textId="621A0C33" w:rsidR="00733FCF" w:rsidRPr="00067F82" w:rsidRDefault="007E53E1" w:rsidP="00733FCF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ab/>
      </w:r>
      <w:r w:rsidR="00733FCF" w:rsidRPr="00067F82">
        <w:rPr>
          <w:sz w:val="22"/>
          <w:szCs w:val="22"/>
          <w:lang w:val="en-CA"/>
        </w:rPr>
        <w:t>JMSB – Accountancy Department – Department Tenure Committee DTC (September 2015 – now)</w:t>
      </w:r>
    </w:p>
    <w:p w14:paraId="7E92D1A5" w14:textId="77777777" w:rsidR="00733FCF" w:rsidRPr="00067F82" w:rsidRDefault="00733FCF" w:rsidP="00733FCF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16267C44" w14:textId="6181A246" w:rsidR="00733FCF" w:rsidRPr="00067F82" w:rsidRDefault="00733FCF" w:rsidP="00733FCF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ab/>
        <w:t xml:space="preserve">JMSB – Accountancy Department – Department Personnel Committee DPC </w:t>
      </w:r>
    </w:p>
    <w:p w14:paraId="5D79FCFD" w14:textId="77777777" w:rsidR="00733FCF" w:rsidRPr="00067F82" w:rsidRDefault="00733FCF" w:rsidP="00733FCF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b/>
          <w:sz w:val="22"/>
          <w:szCs w:val="22"/>
          <w:lang w:val="en-CA"/>
        </w:rPr>
        <w:tab/>
      </w:r>
      <w:r w:rsidRPr="00067F82">
        <w:rPr>
          <w:bCs/>
          <w:sz w:val="22"/>
          <w:szCs w:val="22"/>
          <w:lang w:val="en-CA"/>
        </w:rPr>
        <w:t xml:space="preserve">(July 2022 – June 2023) </w:t>
      </w:r>
      <w:r w:rsidRPr="00067F82">
        <w:rPr>
          <w:sz w:val="22"/>
          <w:szCs w:val="22"/>
          <w:lang w:val="en-CA"/>
        </w:rPr>
        <w:t>(</w:t>
      </w:r>
      <w:r w:rsidRPr="00067F82">
        <w:rPr>
          <w:i/>
          <w:sz w:val="22"/>
          <w:szCs w:val="22"/>
          <w:lang w:val="en-CA"/>
        </w:rPr>
        <w:t xml:space="preserve">ex-officio </w:t>
      </w:r>
      <w:r w:rsidRPr="00067F82">
        <w:rPr>
          <w:sz w:val="22"/>
          <w:szCs w:val="22"/>
          <w:lang w:val="en-CA"/>
        </w:rPr>
        <w:t>June 2018 – July 2021) (September 2015 – 2017)</w:t>
      </w:r>
    </w:p>
    <w:p w14:paraId="5B00FEB8" w14:textId="1E5CA064" w:rsidR="00481E26" w:rsidRPr="00067F82" w:rsidRDefault="00481E26" w:rsidP="00481E26">
      <w:pPr>
        <w:tabs>
          <w:tab w:val="left" w:pos="1800"/>
        </w:tabs>
        <w:ind w:left="1800" w:hanging="1800"/>
        <w:rPr>
          <w:b/>
          <w:sz w:val="22"/>
          <w:szCs w:val="22"/>
          <w:lang w:val="en-CA"/>
        </w:rPr>
      </w:pPr>
    </w:p>
    <w:p w14:paraId="1C077708" w14:textId="110631B3" w:rsidR="00EC711E" w:rsidRPr="00067F82" w:rsidRDefault="00481E26" w:rsidP="00EC711E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ab/>
      </w:r>
      <w:r w:rsidR="00EC711E" w:rsidRPr="00067F82">
        <w:rPr>
          <w:sz w:val="22"/>
          <w:szCs w:val="22"/>
          <w:lang w:val="en-CA"/>
        </w:rPr>
        <w:t xml:space="preserve">JMSB – Accountancy Department – Ph.D. Committee (August 2010 – </w:t>
      </w:r>
      <w:r w:rsidR="007E53E1" w:rsidRPr="00067F82">
        <w:rPr>
          <w:sz w:val="22"/>
          <w:szCs w:val="22"/>
          <w:lang w:val="en-CA"/>
        </w:rPr>
        <w:t>now</w:t>
      </w:r>
      <w:r w:rsidR="00EC711E" w:rsidRPr="00067F82">
        <w:rPr>
          <w:sz w:val="22"/>
          <w:szCs w:val="22"/>
          <w:lang w:val="en-CA"/>
        </w:rPr>
        <w:t>) Chair and PhD program coordinator (August 2022 – June 2023)</w:t>
      </w:r>
    </w:p>
    <w:p w14:paraId="33462614" w14:textId="77777777" w:rsidR="00EC711E" w:rsidRPr="00067F82" w:rsidRDefault="00EC711E" w:rsidP="008E4ED5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7CEEB015" w14:textId="252F9CB1" w:rsidR="008E4ED5" w:rsidRPr="00067F82" w:rsidRDefault="00EC711E" w:rsidP="008E4ED5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ab/>
      </w:r>
      <w:r w:rsidR="008E4ED5" w:rsidRPr="00067F82">
        <w:rPr>
          <w:sz w:val="22"/>
          <w:szCs w:val="22"/>
          <w:lang w:val="en-CA"/>
        </w:rPr>
        <w:t xml:space="preserve">JMSB – Accountancy Department – </w:t>
      </w:r>
      <w:r w:rsidR="0031087C" w:rsidRPr="00067F82">
        <w:rPr>
          <w:sz w:val="22"/>
          <w:szCs w:val="22"/>
          <w:lang w:val="en-CA"/>
        </w:rPr>
        <w:t>Coordinator of the Concordia Accounting Research Seminars (CARS)</w:t>
      </w:r>
      <w:r w:rsidR="008E4ED5" w:rsidRPr="00067F82">
        <w:rPr>
          <w:sz w:val="22"/>
          <w:szCs w:val="22"/>
          <w:lang w:val="en-CA"/>
        </w:rPr>
        <w:t xml:space="preserve"> (</w:t>
      </w:r>
      <w:r w:rsidR="0031087C" w:rsidRPr="00067F82">
        <w:rPr>
          <w:sz w:val="22"/>
          <w:szCs w:val="22"/>
          <w:lang w:val="en-CA"/>
        </w:rPr>
        <w:t>August 2021</w:t>
      </w:r>
      <w:r w:rsidR="008E4ED5" w:rsidRPr="00067F82">
        <w:rPr>
          <w:sz w:val="22"/>
          <w:szCs w:val="22"/>
          <w:lang w:val="en-CA"/>
        </w:rPr>
        <w:t xml:space="preserve"> – </w:t>
      </w:r>
      <w:r w:rsidR="00F279FA" w:rsidRPr="00067F82">
        <w:rPr>
          <w:sz w:val="22"/>
          <w:szCs w:val="22"/>
          <w:lang w:val="en-CA"/>
        </w:rPr>
        <w:t>April 2023</w:t>
      </w:r>
      <w:r w:rsidR="008E4ED5" w:rsidRPr="00067F82">
        <w:rPr>
          <w:sz w:val="22"/>
          <w:szCs w:val="22"/>
          <w:lang w:val="en-CA"/>
        </w:rPr>
        <w:t>)</w:t>
      </w:r>
    </w:p>
    <w:p w14:paraId="7F7A0AF0" w14:textId="77777777" w:rsidR="00EC711E" w:rsidRPr="00067F82" w:rsidRDefault="00EC711E" w:rsidP="008E4ED5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0602F46B" w14:textId="77777777" w:rsidR="00EC711E" w:rsidRPr="00067F82" w:rsidRDefault="00EC711E" w:rsidP="00EC711E">
      <w:pPr>
        <w:tabs>
          <w:tab w:val="left" w:pos="1800"/>
        </w:tabs>
        <w:ind w:left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lastRenderedPageBreak/>
        <w:t>JMSB – Accountancy Department – Curriculum Committee (member: August 2010 – June 2022)</w:t>
      </w:r>
    </w:p>
    <w:p w14:paraId="36F92A45" w14:textId="77777777" w:rsidR="008E4ED5" w:rsidRPr="00067F82" w:rsidRDefault="008E4ED5" w:rsidP="008E4ED5">
      <w:pPr>
        <w:tabs>
          <w:tab w:val="left" w:pos="1800"/>
        </w:tabs>
        <w:rPr>
          <w:sz w:val="22"/>
          <w:szCs w:val="22"/>
          <w:lang w:val="en-CA"/>
        </w:rPr>
      </w:pPr>
    </w:p>
    <w:p w14:paraId="7212E84C" w14:textId="129E1ED6" w:rsidR="00D47532" w:rsidRPr="00067F82" w:rsidRDefault="00D47532" w:rsidP="00F279FA">
      <w:pPr>
        <w:tabs>
          <w:tab w:val="left" w:pos="1800"/>
        </w:tabs>
        <w:ind w:left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JMSB – Accountancy Department – Department Hiring Committee DHC LTA (May 2022</w:t>
      </w:r>
      <w:r w:rsidR="00F279FA" w:rsidRPr="00067F82">
        <w:rPr>
          <w:sz w:val="22"/>
          <w:szCs w:val="22"/>
          <w:lang w:val="en-CA"/>
        </w:rPr>
        <w:t xml:space="preserve"> – </w:t>
      </w:r>
      <w:r w:rsidR="00202191" w:rsidRPr="00067F82">
        <w:rPr>
          <w:sz w:val="22"/>
          <w:szCs w:val="22"/>
          <w:lang w:val="en-CA"/>
        </w:rPr>
        <w:t>April</w:t>
      </w:r>
      <w:r w:rsidR="00F279FA" w:rsidRPr="00067F82">
        <w:rPr>
          <w:sz w:val="22"/>
          <w:szCs w:val="22"/>
          <w:lang w:val="en-CA"/>
        </w:rPr>
        <w:t xml:space="preserve"> </w:t>
      </w:r>
      <w:r w:rsidR="00202191" w:rsidRPr="00067F82">
        <w:rPr>
          <w:sz w:val="22"/>
          <w:szCs w:val="22"/>
          <w:lang w:val="en-CA"/>
        </w:rPr>
        <w:t>2022 as acting Chair</w:t>
      </w:r>
      <w:r w:rsidRPr="00067F82">
        <w:rPr>
          <w:sz w:val="22"/>
          <w:szCs w:val="22"/>
          <w:lang w:val="en-CA"/>
        </w:rPr>
        <w:t xml:space="preserve">) </w:t>
      </w:r>
      <w:r w:rsidR="00733FCF" w:rsidRPr="00067F82">
        <w:rPr>
          <w:sz w:val="22"/>
          <w:szCs w:val="22"/>
          <w:lang w:val="en-CA"/>
        </w:rPr>
        <w:t>(</w:t>
      </w:r>
      <w:r w:rsidR="00733FCF" w:rsidRPr="00067F82">
        <w:rPr>
          <w:i/>
          <w:sz w:val="22"/>
          <w:szCs w:val="22"/>
          <w:lang w:val="en-CA"/>
        </w:rPr>
        <w:t xml:space="preserve">ex-officio </w:t>
      </w:r>
      <w:r w:rsidR="00733FCF" w:rsidRPr="00067F82">
        <w:rPr>
          <w:sz w:val="22"/>
          <w:szCs w:val="22"/>
          <w:lang w:val="en-CA"/>
        </w:rPr>
        <w:t>June 2018 – July 2021)</w:t>
      </w:r>
    </w:p>
    <w:p w14:paraId="2BE08A18" w14:textId="77777777" w:rsidR="00D47532" w:rsidRPr="00067F82" w:rsidRDefault="00D47532" w:rsidP="0008190E">
      <w:pPr>
        <w:tabs>
          <w:tab w:val="left" w:pos="1800"/>
        </w:tabs>
        <w:ind w:left="1800"/>
        <w:rPr>
          <w:sz w:val="22"/>
          <w:szCs w:val="22"/>
          <w:lang w:val="en-CA"/>
        </w:rPr>
      </w:pPr>
    </w:p>
    <w:p w14:paraId="6A130D17" w14:textId="1ED3FC3B" w:rsidR="00B16496" w:rsidRPr="00067F82" w:rsidRDefault="00B16496" w:rsidP="0008190E">
      <w:pPr>
        <w:tabs>
          <w:tab w:val="left" w:pos="1800"/>
        </w:tabs>
        <w:ind w:left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 xml:space="preserve">JMSB – Accountancy Department – Department Hiring Committee DHC </w:t>
      </w:r>
      <w:r w:rsidR="00662F48" w:rsidRPr="00067F82">
        <w:rPr>
          <w:sz w:val="22"/>
          <w:szCs w:val="22"/>
          <w:lang w:val="en-CA"/>
        </w:rPr>
        <w:t xml:space="preserve">Tenure track </w:t>
      </w:r>
      <w:r w:rsidRPr="00067F82">
        <w:rPr>
          <w:sz w:val="22"/>
          <w:szCs w:val="22"/>
          <w:lang w:val="en-CA"/>
        </w:rPr>
        <w:t>(</w:t>
      </w:r>
      <w:r w:rsidRPr="00067F82">
        <w:rPr>
          <w:i/>
          <w:sz w:val="22"/>
          <w:szCs w:val="22"/>
          <w:lang w:val="en-CA"/>
        </w:rPr>
        <w:t xml:space="preserve">ex-officio </w:t>
      </w:r>
      <w:r w:rsidRPr="00067F82">
        <w:rPr>
          <w:sz w:val="22"/>
          <w:szCs w:val="22"/>
          <w:lang w:val="en-CA"/>
        </w:rPr>
        <w:t xml:space="preserve">June 2018 – </w:t>
      </w:r>
      <w:r w:rsidR="0031087C" w:rsidRPr="00067F82">
        <w:rPr>
          <w:sz w:val="22"/>
          <w:szCs w:val="22"/>
          <w:lang w:val="en-CA"/>
        </w:rPr>
        <w:t>July 2021</w:t>
      </w:r>
      <w:r w:rsidRPr="00067F82">
        <w:rPr>
          <w:sz w:val="22"/>
          <w:szCs w:val="22"/>
          <w:lang w:val="en-CA"/>
        </w:rPr>
        <w:t>) (September 2014 – August 2015) (August 2009 – August 2010)</w:t>
      </w:r>
    </w:p>
    <w:p w14:paraId="771F4ED8" w14:textId="559DC40B" w:rsidR="0008190E" w:rsidRPr="00067F82" w:rsidRDefault="00C22E78" w:rsidP="00C22E78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b/>
          <w:sz w:val="22"/>
          <w:szCs w:val="22"/>
          <w:lang w:val="en-CA"/>
        </w:rPr>
        <w:tab/>
      </w:r>
      <w:r w:rsidR="0008190E" w:rsidRPr="00067F82">
        <w:rPr>
          <w:sz w:val="22"/>
          <w:szCs w:val="22"/>
          <w:lang w:val="en-CA"/>
        </w:rPr>
        <w:t xml:space="preserve"> </w:t>
      </w:r>
    </w:p>
    <w:p w14:paraId="142E375B" w14:textId="490B82EA" w:rsidR="0008190E" w:rsidRPr="00067F82" w:rsidRDefault="0008190E" w:rsidP="0008190E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ab/>
        <w:t>JMSB – Accountancy Department – Research Committee (June 2007 – now)</w:t>
      </w:r>
    </w:p>
    <w:p w14:paraId="7AF8AA7F" w14:textId="6F0BDBA5" w:rsidR="008E4ED5" w:rsidRPr="00067F82" w:rsidRDefault="0008190E" w:rsidP="007155F4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ab/>
      </w:r>
    </w:p>
    <w:p w14:paraId="46B73F56" w14:textId="41461FD3" w:rsidR="00C3223D" w:rsidRPr="00067F82" w:rsidRDefault="00C3223D" w:rsidP="00C3223D">
      <w:pPr>
        <w:tabs>
          <w:tab w:val="left" w:pos="1800"/>
        </w:tabs>
        <w:ind w:left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JMSB – Accountancy Department – ACCO Ph.D. and Faculty Research Fest</w:t>
      </w:r>
      <w:r w:rsidR="00733FCF" w:rsidRPr="00067F82">
        <w:rPr>
          <w:sz w:val="22"/>
          <w:szCs w:val="22"/>
          <w:lang w:val="en-CA"/>
        </w:rPr>
        <w:t>ival</w:t>
      </w:r>
      <w:r w:rsidRPr="00067F82">
        <w:rPr>
          <w:sz w:val="22"/>
          <w:szCs w:val="22"/>
          <w:lang w:val="en-CA"/>
        </w:rPr>
        <w:t xml:space="preserve"> (May 2016 – July 2019) co-founder (with Rucsandra Moldovan)</w:t>
      </w:r>
    </w:p>
    <w:p w14:paraId="6C22281D" w14:textId="77777777" w:rsidR="00C3223D" w:rsidRPr="00067F82" w:rsidRDefault="00C3223D" w:rsidP="00897D5B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ab/>
      </w:r>
    </w:p>
    <w:p w14:paraId="34A68C72" w14:textId="081FB532" w:rsidR="00B16496" w:rsidRPr="00067F82" w:rsidRDefault="00C3223D" w:rsidP="00897D5B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ab/>
      </w:r>
      <w:r w:rsidR="00B16496" w:rsidRPr="00067F82">
        <w:rPr>
          <w:sz w:val="22"/>
          <w:szCs w:val="22"/>
          <w:lang w:val="en-CA"/>
        </w:rPr>
        <w:t>JMSB – Faculty – Tasha Wallace Teaching Award Committee (2018)</w:t>
      </w:r>
    </w:p>
    <w:p w14:paraId="626F5608" w14:textId="77777777" w:rsidR="00B16496" w:rsidRPr="00067F82" w:rsidRDefault="00B16496" w:rsidP="00897D5B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6C123611" w14:textId="0DEA9D26" w:rsidR="008F40B0" w:rsidRPr="00067F82" w:rsidRDefault="00B16496" w:rsidP="00897D5B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ab/>
      </w:r>
      <w:r w:rsidR="0008190E" w:rsidRPr="00067F82">
        <w:rPr>
          <w:sz w:val="22"/>
          <w:szCs w:val="22"/>
          <w:lang w:val="en-CA"/>
        </w:rPr>
        <w:t>Concordia University – Graduate Awards Committee (September 2014 – May 2016)</w:t>
      </w:r>
    </w:p>
    <w:p w14:paraId="1B6C07C8" w14:textId="77777777" w:rsidR="0008190E" w:rsidRPr="00067F82" w:rsidRDefault="0008190E" w:rsidP="00897D5B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1D5D4CA2" w14:textId="099AF89B" w:rsidR="00033D9A" w:rsidRPr="00067F82" w:rsidRDefault="008F40B0" w:rsidP="00897D5B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ab/>
      </w:r>
      <w:r w:rsidR="0008190E" w:rsidRPr="00067F82">
        <w:rPr>
          <w:sz w:val="22"/>
          <w:szCs w:val="22"/>
          <w:lang w:val="en-CA"/>
        </w:rPr>
        <w:t>JMSB – “CPA for a day” case competition judge (January 24, 2015)</w:t>
      </w:r>
    </w:p>
    <w:p w14:paraId="56C62CA9" w14:textId="77777777" w:rsidR="0008190E" w:rsidRPr="00067F82" w:rsidRDefault="00033D9A" w:rsidP="00897D5B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ab/>
      </w:r>
    </w:p>
    <w:p w14:paraId="038ACD4D" w14:textId="33A546FA" w:rsidR="009378CB" w:rsidRPr="00067F82" w:rsidRDefault="0008190E" w:rsidP="00897D5B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ab/>
      </w:r>
      <w:r w:rsidR="009378CB" w:rsidRPr="00067F82">
        <w:rPr>
          <w:sz w:val="22"/>
          <w:szCs w:val="22"/>
          <w:lang w:val="en-CA"/>
        </w:rPr>
        <w:t>JMSB – Faculty Research Committee (September 2013 – August 2014)</w:t>
      </w:r>
    </w:p>
    <w:p w14:paraId="6DA742BB" w14:textId="77777777" w:rsidR="009378CB" w:rsidRPr="00067F82" w:rsidRDefault="009378CB" w:rsidP="00897D5B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</w:p>
    <w:p w14:paraId="1F5196EE" w14:textId="0879B3DD" w:rsidR="00033D9A" w:rsidRPr="00067F82" w:rsidRDefault="009378CB" w:rsidP="00897D5B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ab/>
      </w:r>
      <w:r w:rsidR="00033D9A" w:rsidRPr="00067F82">
        <w:rPr>
          <w:sz w:val="22"/>
          <w:szCs w:val="22"/>
          <w:lang w:val="en-CA"/>
        </w:rPr>
        <w:t>JMSB – Accountancy Department – Curriculum Committee Chair – special project CPA competency map (August 2012 – June 2013)</w:t>
      </w:r>
    </w:p>
    <w:p w14:paraId="1817E528" w14:textId="77777777" w:rsidR="00897D5B" w:rsidRPr="00067F82" w:rsidRDefault="00897D5B" w:rsidP="00897D5B">
      <w:pPr>
        <w:ind w:left="2610" w:hanging="810"/>
        <w:rPr>
          <w:sz w:val="22"/>
          <w:szCs w:val="22"/>
          <w:lang w:val="en-CA"/>
        </w:rPr>
      </w:pPr>
    </w:p>
    <w:p w14:paraId="0EF2903B" w14:textId="77777777" w:rsidR="00897D5B" w:rsidRPr="00067F82" w:rsidRDefault="00897D5B" w:rsidP="00897D5B">
      <w:pPr>
        <w:ind w:left="2610" w:hanging="81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JMSB – Faculty Undergraduate Curriculum Committee (member: August 2012 – January 2013)</w:t>
      </w:r>
    </w:p>
    <w:p w14:paraId="0A93E806" w14:textId="77777777" w:rsidR="00897D5B" w:rsidRPr="00067F82" w:rsidRDefault="00897D5B" w:rsidP="00897D5B">
      <w:pPr>
        <w:ind w:left="2610" w:hanging="810"/>
        <w:rPr>
          <w:sz w:val="22"/>
          <w:szCs w:val="22"/>
          <w:lang w:val="en-CA"/>
        </w:rPr>
      </w:pPr>
    </w:p>
    <w:p w14:paraId="6738F7AF" w14:textId="77777777" w:rsidR="00897D5B" w:rsidRPr="00067F82" w:rsidRDefault="00897D5B" w:rsidP="00897D5B">
      <w:pPr>
        <w:ind w:left="2610" w:hanging="81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JMSB – Accountancy Department – Evaluation Committee for the CGA-Quebec Annual Student Scholarship at JMSB (March 2011, January 2012)</w:t>
      </w:r>
    </w:p>
    <w:p w14:paraId="0F82D5AF" w14:textId="77777777" w:rsidR="00897D5B" w:rsidRPr="00067F82" w:rsidRDefault="00897D5B" w:rsidP="00897D5B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ab/>
      </w:r>
    </w:p>
    <w:p w14:paraId="294C5DA3" w14:textId="5B797DFC" w:rsidR="00897D5B" w:rsidRPr="00067F82" w:rsidRDefault="00897D5B" w:rsidP="009378CB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ab/>
        <w:t xml:space="preserve">JMSB – Accountancy Department – CO-OP Committee (June 2007 </w:t>
      </w:r>
      <w:r w:rsidR="009378CB" w:rsidRPr="00067F82">
        <w:rPr>
          <w:sz w:val="22"/>
          <w:szCs w:val="22"/>
          <w:lang w:val="en-CA"/>
        </w:rPr>
        <w:t>–</w:t>
      </w:r>
      <w:r w:rsidRPr="00067F82">
        <w:rPr>
          <w:sz w:val="22"/>
          <w:szCs w:val="22"/>
          <w:lang w:val="en-CA"/>
        </w:rPr>
        <w:t xml:space="preserve"> August 2012)</w:t>
      </w:r>
    </w:p>
    <w:p w14:paraId="71B0FF7E" w14:textId="77777777" w:rsidR="00897D5B" w:rsidRPr="00067F82" w:rsidRDefault="00897D5B" w:rsidP="00897D5B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ab/>
      </w:r>
      <w:r w:rsidRPr="00067F82">
        <w:rPr>
          <w:sz w:val="22"/>
          <w:szCs w:val="22"/>
          <w:lang w:val="en-CA"/>
        </w:rPr>
        <w:tab/>
      </w:r>
    </w:p>
    <w:p w14:paraId="2E467757" w14:textId="5D2969DD" w:rsidR="00897D5B" w:rsidRPr="00067F82" w:rsidRDefault="00897D5B" w:rsidP="009378CB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ab/>
        <w:t xml:space="preserve">JMSB – Accountancy Department – Liaison with the CGA order (October 2009 </w:t>
      </w:r>
      <w:r w:rsidR="009378CB" w:rsidRPr="00067F82">
        <w:rPr>
          <w:sz w:val="22"/>
          <w:szCs w:val="22"/>
          <w:lang w:val="en-CA"/>
        </w:rPr>
        <w:t>–</w:t>
      </w:r>
      <w:r w:rsidRPr="00067F82">
        <w:rPr>
          <w:sz w:val="22"/>
          <w:szCs w:val="22"/>
          <w:lang w:val="en-CA"/>
        </w:rPr>
        <w:t>August 2010)</w:t>
      </w:r>
    </w:p>
    <w:p w14:paraId="605D141A" w14:textId="77777777" w:rsidR="00897D5B" w:rsidRPr="00067F82" w:rsidRDefault="00897D5B" w:rsidP="00897D5B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ab/>
      </w:r>
    </w:p>
    <w:p w14:paraId="6DD91EEE" w14:textId="77777777" w:rsidR="00897D5B" w:rsidRPr="00067F82" w:rsidRDefault="00897D5B" w:rsidP="00897D5B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ab/>
        <w:t>JMSB – Online Courses Advisory Board (2008 - 2009)</w:t>
      </w:r>
    </w:p>
    <w:p w14:paraId="3D848978" w14:textId="77777777" w:rsidR="00897D5B" w:rsidRPr="00067F82" w:rsidRDefault="00897D5B" w:rsidP="00897D5B">
      <w:pPr>
        <w:ind w:left="2610" w:hanging="810"/>
        <w:rPr>
          <w:sz w:val="22"/>
          <w:szCs w:val="22"/>
          <w:lang w:val="en-CA"/>
        </w:rPr>
      </w:pPr>
    </w:p>
    <w:p w14:paraId="209AA7EC" w14:textId="5D74A065" w:rsidR="00897D5B" w:rsidRPr="00067F82" w:rsidRDefault="00897D5B" w:rsidP="00897D5B">
      <w:pPr>
        <w:ind w:left="1092" w:firstLine="708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 xml:space="preserve">JMSB – Appointment Committee for the </w:t>
      </w:r>
      <w:proofErr w:type="spellStart"/>
      <w:r w:rsidRPr="00067F82">
        <w:rPr>
          <w:sz w:val="22"/>
          <w:szCs w:val="22"/>
          <w:lang w:val="en-CA"/>
        </w:rPr>
        <w:t>Jarislowski</w:t>
      </w:r>
      <w:proofErr w:type="spellEnd"/>
      <w:r w:rsidRPr="00067F82">
        <w:rPr>
          <w:sz w:val="22"/>
          <w:szCs w:val="22"/>
          <w:lang w:val="en-CA"/>
        </w:rPr>
        <w:t xml:space="preserve"> </w:t>
      </w:r>
      <w:r w:rsidR="00662F48" w:rsidRPr="00067F82">
        <w:rPr>
          <w:sz w:val="22"/>
          <w:szCs w:val="22"/>
          <w:lang w:val="en-CA"/>
        </w:rPr>
        <w:t>C</w:t>
      </w:r>
      <w:r w:rsidRPr="00067F82">
        <w:rPr>
          <w:sz w:val="22"/>
          <w:szCs w:val="22"/>
          <w:lang w:val="en-CA"/>
        </w:rPr>
        <w:t>hair</w:t>
      </w:r>
      <w:r w:rsidR="004A17BB" w:rsidRPr="00067F82">
        <w:rPr>
          <w:sz w:val="22"/>
          <w:szCs w:val="22"/>
          <w:lang w:val="en-CA"/>
        </w:rPr>
        <w:t xml:space="preserve"> (member)</w:t>
      </w:r>
      <w:r w:rsidRPr="00067F82">
        <w:rPr>
          <w:sz w:val="22"/>
          <w:szCs w:val="22"/>
          <w:lang w:val="en-CA"/>
        </w:rPr>
        <w:t xml:space="preserve"> (2009)</w:t>
      </w:r>
    </w:p>
    <w:p w14:paraId="6828CEB7" w14:textId="77777777" w:rsidR="00777C42" w:rsidRPr="00067F82" w:rsidRDefault="00777C42" w:rsidP="00897D5B">
      <w:pPr>
        <w:ind w:left="1092" w:firstLine="708"/>
        <w:rPr>
          <w:sz w:val="22"/>
          <w:szCs w:val="22"/>
          <w:lang w:val="en-CA"/>
        </w:rPr>
      </w:pPr>
    </w:p>
    <w:p w14:paraId="4D84BC94" w14:textId="77777777" w:rsidR="007E4E28" w:rsidRPr="00067F82" w:rsidRDefault="007E4E28" w:rsidP="00897D5B">
      <w:pPr>
        <w:rPr>
          <w:b/>
          <w:sz w:val="22"/>
          <w:szCs w:val="22"/>
          <w:lang w:val="en-CA"/>
        </w:rPr>
      </w:pPr>
    </w:p>
    <w:p w14:paraId="008F355A" w14:textId="2C1F72D2" w:rsidR="00897D5B" w:rsidRPr="00067F82" w:rsidRDefault="00897D5B" w:rsidP="00897D5B">
      <w:pPr>
        <w:rPr>
          <w:b/>
          <w:sz w:val="22"/>
          <w:szCs w:val="22"/>
          <w:lang w:val="en-CA"/>
        </w:rPr>
      </w:pPr>
      <w:r w:rsidRPr="00067F82">
        <w:rPr>
          <w:b/>
          <w:sz w:val="22"/>
          <w:szCs w:val="22"/>
          <w:lang w:val="en-CA"/>
        </w:rPr>
        <w:t>Canadian Academic Accounting Association (CAAA)</w:t>
      </w:r>
    </w:p>
    <w:p w14:paraId="10FE5C45" w14:textId="52204CFB" w:rsidR="00897D5B" w:rsidRPr="00067F82" w:rsidRDefault="00E34ED7" w:rsidP="00897D5B">
      <w:pPr>
        <w:ind w:left="2610" w:hanging="810"/>
        <w:rPr>
          <w:b/>
          <w:sz w:val="22"/>
          <w:szCs w:val="22"/>
          <w:lang w:val="en-CA"/>
        </w:rPr>
      </w:pPr>
      <w:r w:rsidRPr="00067F82">
        <w:rPr>
          <w:b/>
          <w:sz w:val="22"/>
          <w:szCs w:val="22"/>
          <w:lang w:val="en-CA"/>
        </w:rPr>
        <w:t xml:space="preserve"> </w:t>
      </w:r>
    </w:p>
    <w:p w14:paraId="2D1D865E" w14:textId="195F90E5" w:rsidR="00B36543" w:rsidRPr="00067F82" w:rsidRDefault="00E34ED7" w:rsidP="00B36543">
      <w:pPr>
        <w:tabs>
          <w:tab w:val="left" w:pos="1800"/>
        </w:tabs>
        <w:ind w:left="1800" w:hanging="1800"/>
        <w:rPr>
          <w:color w:val="FF0000"/>
          <w:sz w:val="22"/>
          <w:szCs w:val="22"/>
          <w:lang w:val="en-CA"/>
        </w:rPr>
      </w:pPr>
      <w:r w:rsidRPr="00067F82">
        <w:rPr>
          <w:color w:val="FF0000"/>
          <w:sz w:val="22"/>
          <w:szCs w:val="22"/>
          <w:lang w:val="en-CA"/>
        </w:rPr>
        <w:tab/>
      </w:r>
      <w:r w:rsidR="00B36543" w:rsidRPr="00067F82">
        <w:rPr>
          <w:color w:val="000000" w:themeColor="text1"/>
          <w:sz w:val="22"/>
          <w:szCs w:val="22"/>
          <w:lang w:val="en-CA"/>
        </w:rPr>
        <w:t>CAAA – Evaluator CAAA research grant (Fall 2023</w:t>
      </w:r>
      <w:r w:rsidR="009F572E">
        <w:rPr>
          <w:color w:val="000000" w:themeColor="text1"/>
          <w:sz w:val="22"/>
          <w:szCs w:val="22"/>
          <w:lang w:val="en-CA"/>
        </w:rPr>
        <w:t>, Fall 2024</w:t>
      </w:r>
      <w:r w:rsidR="00B36543" w:rsidRPr="00067F82">
        <w:rPr>
          <w:color w:val="000000" w:themeColor="text1"/>
          <w:sz w:val="22"/>
          <w:szCs w:val="22"/>
          <w:lang w:val="en-CA"/>
        </w:rPr>
        <w:t>)</w:t>
      </w:r>
    </w:p>
    <w:p w14:paraId="34FB18EB" w14:textId="633E3271" w:rsidR="00E34ED7" w:rsidRPr="00067F82" w:rsidRDefault="00B36543" w:rsidP="00B36543">
      <w:pPr>
        <w:tabs>
          <w:tab w:val="left" w:pos="1800"/>
        </w:tabs>
        <w:ind w:left="1800" w:hanging="1800"/>
        <w:rPr>
          <w:color w:val="FF0000"/>
          <w:sz w:val="22"/>
          <w:szCs w:val="22"/>
          <w:lang w:val="en-CA"/>
        </w:rPr>
      </w:pPr>
      <w:r w:rsidRPr="00067F82">
        <w:rPr>
          <w:color w:val="FF0000"/>
          <w:sz w:val="22"/>
          <w:szCs w:val="22"/>
          <w:lang w:val="en-CA"/>
        </w:rPr>
        <w:tab/>
      </w:r>
      <w:r w:rsidR="0031087C" w:rsidRPr="00067F82">
        <w:rPr>
          <w:sz w:val="22"/>
          <w:szCs w:val="22"/>
          <w:lang w:val="en-CA"/>
        </w:rPr>
        <w:t>CAAA –</w:t>
      </w:r>
      <w:r w:rsidR="00E34ED7" w:rsidRPr="00067F82">
        <w:rPr>
          <w:sz w:val="22"/>
          <w:szCs w:val="22"/>
          <w:lang w:val="en-CA"/>
        </w:rPr>
        <w:t xml:space="preserve"> Lazaridis Institute prize committee (best paper accounting and technology) (member) (2022)</w:t>
      </w:r>
    </w:p>
    <w:p w14:paraId="09267ABE" w14:textId="1FF7C517" w:rsidR="00AE1BEA" w:rsidRPr="00067F82" w:rsidRDefault="00E34ED7" w:rsidP="00E34ED7">
      <w:pPr>
        <w:tabs>
          <w:tab w:val="left" w:pos="1800"/>
        </w:tabs>
        <w:ind w:left="1800" w:hanging="1800"/>
        <w:rPr>
          <w:sz w:val="22"/>
          <w:szCs w:val="22"/>
          <w:lang w:val="en-CA"/>
        </w:rPr>
      </w:pPr>
      <w:r w:rsidRPr="00067F82">
        <w:rPr>
          <w:color w:val="FF0000"/>
          <w:sz w:val="22"/>
          <w:szCs w:val="22"/>
          <w:lang w:val="en-CA"/>
        </w:rPr>
        <w:tab/>
      </w:r>
      <w:r w:rsidR="0008190E" w:rsidRPr="00067F82">
        <w:rPr>
          <w:sz w:val="22"/>
          <w:szCs w:val="22"/>
          <w:lang w:val="en-CA"/>
        </w:rPr>
        <w:t xml:space="preserve">CAAA – </w:t>
      </w:r>
      <w:r w:rsidR="00AE1BEA" w:rsidRPr="00067F82">
        <w:rPr>
          <w:sz w:val="22"/>
          <w:szCs w:val="22"/>
          <w:lang w:val="en-CA"/>
        </w:rPr>
        <w:t>LS Rosen Outstanding Educator Award Committee (member) (2015-16)</w:t>
      </w:r>
    </w:p>
    <w:p w14:paraId="3461A50A" w14:textId="5E8E9ADD" w:rsidR="00897D5B" w:rsidRPr="00067F82" w:rsidRDefault="004A17BB" w:rsidP="004A17BB">
      <w:pPr>
        <w:ind w:left="2610" w:hanging="81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CAAA – CGA Canada</w:t>
      </w:r>
      <w:r w:rsidR="00897D5B" w:rsidRPr="00067F82">
        <w:rPr>
          <w:sz w:val="22"/>
          <w:szCs w:val="22"/>
          <w:lang w:val="en-CA"/>
        </w:rPr>
        <w:t>: Research Grant evaluation committee (member) (2013-14)</w:t>
      </w:r>
    </w:p>
    <w:p w14:paraId="5EBE36F7" w14:textId="13AEAAAD" w:rsidR="00897D5B" w:rsidRPr="00067F82" w:rsidRDefault="0008190E" w:rsidP="0008190E">
      <w:pPr>
        <w:ind w:left="2610" w:hanging="810"/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CAAA –</w:t>
      </w:r>
      <w:r w:rsidR="00897D5B" w:rsidRPr="00067F82">
        <w:rPr>
          <w:sz w:val="22"/>
          <w:szCs w:val="22"/>
          <w:lang w:val="en-CA"/>
        </w:rPr>
        <w:t xml:space="preserve"> Research Grant review committee (member) (2013-2014)</w:t>
      </w:r>
    </w:p>
    <w:p w14:paraId="424F8D97" w14:textId="77777777" w:rsidR="00897D5B" w:rsidRPr="00067F82" w:rsidRDefault="00897D5B" w:rsidP="00897D5B">
      <w:pPr>
        <w:ind w:left="2610" w:hanging="810"/>
        <w:rPr>
          <w:sz w:val="22"/>
          <w:szCs w:val="22"/>
          <w:lang w:val="en-CA"/>
        </w:rPr>
      </w:pPr>
    </w:p>
    <w:p w14:paraId="5F059779" w14:textId="77777777" w:rsidR="009F572E" w:rsidRPr="00310A80" w:rsidRDefault="009F572E" w:rsidP="00591988">
      <w:pPr>
        <w:rPr>
          <w:b/>
          <w:sz w:val="22"/>
          <w:szCs w:val="22"/>
          <w:lang w:val="en-CA"/>
        </w:rPr>
      </w:pPr>
    </w:p>
    <w:p w14:paraId="75C37F4E" w14:textId="77777777" w:rsidR="009F572E" w:rsidRPr="00310A80" w:rsidRDefault="009F572E" w:rsidP="00591988">
      <w:pPr>
        <w:rPr>
          <w:b/>
          <w:sz w:val="22"/>
          <w:szCs w:val="22"/>
          <w:lang w:val="en-CA"/>
        </w:rPr>
      </w:pPr>
    </w:p>
    <w:p w14:paraId="00F7B293" w14:textId="7490E58E" w:rsidR="00591988" w:rsidRDefault="00591988" w:rsidP="00591988">
      <w:pPr>
        <w:rPr>
          <w:b/>
          <w:sz w:val="22"/>
          <w:szCs w:val="22"/>
        </w:rPr>
      </w:pPr>
      <w:proofErr w:type="spellStart"/>
      <w:r w:rsidRPr="00067F82">
        <w:rPr>
          <w:b/>
          <w:sz w:val="22"/>
          <w:szCs w:val="22"/>
        </w:rPr>
        <w:lastRenderedPageBreak/>
        <w:t>Other</w:t>
      </w:r>
      <w:proofErr w:type="spellEnd"/>
      <w:r w:rsidRPr="00067F82">
        <w:rPr>
          <w:b/>
          <w:sz w:val="22"/>
          <w:szCs w:val="22"/>
        </w:rPr>
        <w:t xml:space="preserve"> </w:t>
      </w:r>
      <w:proofErr w:type="spellStart"/>
      <w:r w:rsidRPr="00067F82">
        <w:rPr>
          <w:b/>
          <w:sz w:val="22"/>
          <w:szCs w:val="22"/>
        </w:rPr>
        <w:t>Committees</w:t>
      </w:r>
      <w:proofErr w:type="spellEnd"/>
      <w:r w:rsidRPr="00067F82">
        <w:rPr>
          <w:b/>
          <w:sz w:val="22"/>
          <w:szCs w:val="22"/>
        </w:rPr>
        <w:tab/>
      </w:r>
    </w:p>
    <w:p w14:paraId="272541C8" w14:textId="77777777" w:rsidR="009F572E" w:rsidRPr="00067F82" w:rsidRDefault="009F572E" w:rsidP="00591988">
      <w:pPr>
        <w:rPr>
          <w:b/>
          <w:sz w:val="22"/>
          <w:szCs w:val="22"/>
        </w:rPr>
      </w:pPr>
    </w:p>
    <w:p w14:paraId="3165CEB3" w14:textId="3A171EDE" w:rsidR="00591988" w:rsidRPr="00067F82" w:rsidRDefault="00591988" w:rsidP="00BE6A1D">
      <w:pPr>
        <w:ind w:left="1843"/>
        <w:rPr>
          <w:sz w:val="22"/>
          <w:szCs w:val="22"/>
        </w:rPr>
      </w:pPr>
      <w:r w:rsidRPr="00067F82">
        <w:rPr>
          <w:sz w:val="22"/>
          <w:szCs w:val="22"/>
        </w:rPr>
        <w:t>Université du Québec - Prix d'excellence de l'Université du Québec</w:t>
      </w:r>
      <w:r w:rsidR="00BE6A1D" w:rsidRPr="00067F82">
        <w:rPr>
          <w:sz w:val="22"/>
          <w:szCs w:val="22"/>
        </w:rPr>
        <w:t xml:space="preserve"> (</w:t>
      </w:r>
      <w:proofErr w:type="spellStart"/>
      <w:r w:rsidR="00BE6A1D" w:rsidRPr="00067F82">
        <w:rPr>
          <w:sz w:val="22"/>
          <w:szCs w:val="22"/>
        </w:rPr>
        <w:t>member</w:t>
      </w:r>
      <w:proofErr w:type="spellEnd"/>
      <w:r w:rsidR="00BE6A1D" w:rsidRPr="00067F82">
        <w:rPr>
          <w:sz w:val="22"/>
          <w:szCs w:val="22"/>
        </w:rPr>
        <w:t xml:space="preserve"> of the </w:t>
      </w:r>
      <w:proofErr w:type="spellStart"/>
      <w:r w:rsidRPr="00067F82">
        <w:rPr>
          <w:sz w:val="22"/>
          <w:szCs w:val="22"/>
        </w:rPr>
        <w:t>evaluation</w:t>
      </w:r>
      <w:proofErr w:type="spellEnd"/>
      <w:r w:rsidRPr="00067F82">
        <w:rPr>
          <w:sz w:val="22"/>
          <w:szCs w:val="22"/>
        </w:rPr>
        <w:t xml:space="preserve"> </w:t>
      </w:r>
      <w:proofErr w:type="spellStart"/>
      <w:r w:rsidRPr="00067F82">
        <w:rPr>
          <w:sz w:val="22"/>
          <w:szCs w:val="22"/>
        </w:rPr>
        <w:t>committee</w:t>
      </w:r>
      <w:proofErr w:type="spellEnd"/>
      <w:r w:rsidRPr="00067F82">
        <w:rPr>
          <w:sz w:val="22"/>
          <w:szCs w:val="22"/>
        </w:rPr>
        <w:t>) (2015)</w:t>
      </w:r>
    </w:p>
    <w:p w14:paraId="29B76678" w14:textId="1A387C76" w:rsidR="00591988" w:rsidRDefault="00591988" w:rsidP="00591988">
      <w:pPr>
        <w:pStyle w:val="Heading1"/>
        <w:rPr>
          <w:b/>
          <w:sz w:val="22"/>
          <w:szCs w:val="22"/>
        </w:rPr>
      </w:pPr>
      <w:r w:rsidRPr="00067F82">
        <w:rPr>
          <w:b/>
          <w:sz w:val="22"/>
          <w:szCs w:val="22"/>
        </w:rPr>
        <w:tab/>
      </w:r>
    </w:p>
    <w:p w14:paraId="040B77F0" w14:textId="7EA1DBCF" w:rsidR="007E4E28" w:rsidRPr="00067F82" w:rsidRDefault="007E4E28"/>
    <w:p w14:paraId="1941B0CB" w14:textId="77777777" w:rsidR="00506C94" w:rsidRPr="00067F82" w:rsidRDefault="00506C94" w:rsidP="00506C94"/>
    <w:p w14:paraId="49EB6E9E" w14:textId="4B07C050" w:rsidR="008A2009" w:rsidRPr="00067F82" w:rsidRDefault="005E5683" w:rsidP="00505FC1">
      <w:pPr>
        <w:pStyle w:val="Heading1"/>
        <w:pBdr>
          <w:bottom w:val="single" w:sz="4" w:space="1" w:color="auto"/>
        </w:pBdr>
        <w:rPr>
          <w:szCs w:val="28"/>
          <w:lang w:val="en-CA"/>
        </w:rPr>
      </w:pPr>
      <w:r w:rsidRPr="00067F82">
        <w:rPr>
          <w:szCs w:val="28"/>
          <w:lang w:val="en-CA"/>
        </w:rPr>
        <w:t>Non-academic professional experience: Consolidation and Audit</w:t>
      </w:r>
      <w:r w:rsidR="00E0253D" w:rsidRPr="00067F82">
        <w:rPr>
          <w:szCs w:val="28"/>
          <w:lang w:val="en-CA"/>
        </w:rPr>
        <w:t>ing</w:t>
      </w:r>
    </w:p>
    <w:p w14:paraId="2BE82A48" w14:textId="77777777" w:rsidR="00506C94" w:rsidRPr="00067F82" w:rsidRDefault="00506C94" w:rsidP="00505FC1">
      <w:pPr>
        <w:rPr>
          <w:sz w:val="22"/>
          <w:szCs w:val="22"/>
          <w:lang w:val="en-CA"/>
        </w:rPr>
      </w:pPr>
    </w:p>
    <w:tbl>
      <w:tblPr>
        <w:tblW w:w="95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797"/>
      </w:tblGrid>
      <w:tr w:rsidR="008A2009" w:rsidRPr="00310A80" w14:paraId="7F868FDA" w14:textId="77777777" w:rsidTr="00A50209">
        <w:tc>
          <w:tcPr>
            <w:tcW w:w="1800" w:type="dxa"/>
          </w:tcPr>
          <w:p w14:paraId="3E66EAC5" w14:textId="4A16177D" w:rsidR="008A2009" w:rsidRPr="00067F82" w:rsidRDefault="005E5683" w:rsidP="00A50209">
            <w:pPr>
              <w:rPr>
                <w:sz w:val="22"/>
                <w:szCs w:val="22"/>
                <w:lang w:val="en-CA"/>
              </w:rPr>
            </w:pPr>
            <w:r w:rsidRPr="00067F82">
              <w:rPr>
                <w:sz w:val="22"/>
                <w:szCs w:val="22"/>
                <w:lang w:val="en-CA"/>
              </w:rPr>
              <w:t>1999 –</w:t>
            </w:r>
            <w:r w:rsidR="00A50209" w:rsidRPr="00067F82">
              <w:rPr>
                <w:sz w:val="22"/>
                <w:szCs w:val="22"/>
                <w:lang w:val="en-CA"/>
              </w:rPr>
              <w:t xml:space="preserve"> </w:t>
            </w:r>
            <w:r w:rsidRPr="00067F82">
              <w:rPr>
                <w:sz w:val="22"/>
                <w:szCs w:val="22"/>
                <w:lang w:val="en-CA"/>
              </w:rPr>
              <w:t>2002</w:t>
            </w:r>
          </w:p>
        </w:tc>
        <w:tc>
          <w:tcPr>
            <w:tcW w:w="7797" w:type="dxa"/>
          </w:tcPr>
          <w:p w14:paraId="0D4955CC" w14:textId="77777777" w:rsidR="00C2345F" w:rsidRPr="00067F82" w:rsidRDefault="005E5683" w:rsidP="00505FC1">
            <w:pPr>
              <w:pStyle w:val="BodyText"/>
              <w:ind w:left="20"/>
              <w:rPr>
                <w:rFonts w:ascii="Times New Roman" w:hAnsi="Times New Roman"/>
                <w:b/>
                <w:i w:val="0"/>
                <w:sz w:val="22"/>
                <w:szCs w:val="22"/>
                <w:lang w:val="fr-CA"/>
              </w:rPr>
            </w:pPr>
            <w:r w:rsidRPr="00067F82">
              <w:rPr>
                <w:rFonts w:ascii="Times New Roman" w:hAnsi="Times New Roman"/>
                <w:b/>
                <w:i w:val="0"/>
                <w:sz w:val="22"/>
                <w:szCs w:val="22"/>
                <w:lang w:val="fr-CA"/>
              </w:rPr>
              <w:t xml:space="preserve">KPMG Audit – Paris </w:t>
            </w:r>
            <w:r w:rsidR="009137B9" w:rsidRPr="00067F82">
              <w:rPr>
                <w:rFonts w:ascii="Times New Roman" w:hAnsi="Times New Roman"/>
                <w:b/>
                <w:i w:val="0"/>
                <w:sz w:val="22"/>
                <w:szCs w:val="22"/>
                <w:lang w:val="fr-CA"/>
              </w:rPr>
              <w:t xml:space="preserve">– France </w:t>
            </w:r>
          </w:p>
          <w:p w14:paraId="516D187F" w14:textId="77777777" w:rsidR="008A2009" w:rsidRPr="00067F82" w:rsidRDefault="00AB2E83" w:rsidP="00505FC1">
            <w:pPr>
              <w:pStyle w:val="BodyText"/>
              <w:ind w:left="20"/>
              <w:rPr>
                <w:rFonts w:ascii="Times New Roman" w:hAnsi="Times New Roman"/>
                <w:b/>
                <w:i w:val="0"/>
                <w:sz w:val="22"/>
                <w:szCs w:val="22"/>
                <w:lang w:val="fr-CA"/>
              </w:rPr>
            </w:pPr>
            <w:r w:rsidRPr="00067F82">
              <w:rPr>
                <w:rFonts w:ascii="Times New Roman" w:hAnsi="Times New Roman"/>
                <w:b/>
                <w:i w:val="0"/>
                <w:sz w:val="22"/>
                <w:szCs w:val="22"/>
                <w:lang w:val="fr-CA"/>
              </w:rPr>
              <w:t>(Manager)</w:t>
            </w:r>
          </w:p>
          <w:p w14:paraId="6151B27A" w14:textId="77777777" w:rsidR="00D54352" w:rsidRPr="00067F82" w:rsidRDefault="005E5683" w:rsidP="00505FC1">
            <w:pPr>
              <w:pStyle w:val="BodyText"/>
              <w:rPr>
                <w:rFonts w:ascii="Times New Roman" w:hAnsi="Times New Roman"/>
                <w:iCs/>
                <w:sz w:val="22"/>
                <w:szCs w:val="22"/>
                <w:lang w:val="en-CA"/>
              </w:rPr>
            </w:pPr>
            <w:r w:rsidRPr="00067F82">
              <w:rPr>
                <w:rFonts w:ascii="Times New Roman" w:hAnsi="Times New Roman"/>
                <w:iCs/>
                <w:sz w:val="22"/>
                <w:szCs w:val="22"/>
                <w:lang w:val="en-CA"/>
              </w:rPr>
              <w:t>Business Advisory Services - Conso</w:t>
            </w:r>
            <w:r w:rsidR="00D54352" w:rsidRPr="00067F82">
              <w:rPr>
                <w:rFonts w:ascii="Times New Roman" w:hAnsi="Times New Roman"/>
                <w:iCs/>
                <w:sz w:val="22"/>
                <w:szCs w:val="22"/>
                <w:lang w:val="en-CA"/>
              </w:rPr>
              <w:t>l</w:t>
            </w:r>
            <w:r w:rsidR="00AB2E83" w:rsidRPr="00067F82">
              <w:rPr>
                <w:rFonts w:ascii="Times New Roman" w:hAnsi="Times New Roman"/>
                <w:iCs/>
                <w:sz w:val="22"/>
                <w:szCs w:val="22"/>
                <w:lang w:val="en-CA"/>
              </w:rPr>
              <w:t xml:space="preserve">idation / information systems </w:t>
            </w:r>
          </w:p>
          <w:p w14:paraId="1638D335" w14:textId="186D4904" w:rsidR="008A2009" w:rsidRPr="00067F82" w:rsidRDefault="005E5683" w:rsidP="00505FC1">
            <w:pPr>
              <w:rPr>
                <w:sz w:val="22"/>
                <w:szCs w:val="22"/>
                <w:lang w:val="en-CA"/>
              </w:rPr>
            </w:pPr>
            <w:r w:rsidRPr="00067F82">
              <w:rPr>
                <w:sz w:val="22"/>
                <w:szCs w:val="22"/>
                <w:lang w:val="en-CA"/>
              </w:rPr>
              <w:t>. Consulting: consolidation, information systems, mergers and acquisitions</w:t>
            </w:r>
            <w:r w:rsidR="005076AB" w:rsidRPr="00067F82">
              <w:rPr>
                <w:sz w:val="22"/>
                <w:szCs w:val="22"/>
                <w:lang w:val="en-CA"/>
              </w:rPr>
              <w:t xml:space="preserve"> (</w:t>
            </w:r>
            <w:r w:rsidR="003D6542" w:rsidRPr="00067F82">
              <w:rPr>
                <w:sz w:val="22"/>
                <w:szCs w:val="22"/>
                <w:lang w:val="en-CA"/>
              </w:rPr>
              <w:t>m</w:t>
            </w:r>
            <w:r w:rsidR="005076AB" w:rsidRPr="00067F82">
              <w:rPr>
                <w:sz w:val="22"/>
                <w:szCs w:val="22"/>
                <w:lang w:val="en-CA"/>
              </w:rPr>
              <w:t xml:space="preserve">anufacturing, </w:t>
            </w:r>
            <w:r w:rsidR="003D6542" w:rsidRPr="00067F82">
              <w:rPr>
                <w:sz w:val="22"/>
                <w:szCs w:val="22"/>
                <w:lang w:val="en-CA"/>
              </w:rPr>
              <w:t>r</w:t>
            </w:r>
            <w:r w:rsidR="005076AB" w:rsidRPr="00067F82">
              <w:rPr>
                <w:sz w:val="22"/>
                <w:szCs w:val="22"/>
                <w:lang w:val="en-CA"/>
              </w:rPr>
              <w:t xml:space="preserve">etail, </w:t>
            </w:r>
            <w:r w:rsidR="003D6542" w:rsidRPr="00067F82">
              <w:rPr>
                <w:sz w:val="22"/>
                <w:szCs w:val="22"/>
                <w:lang w:val="en-CA"/>
              </w:rPr>
              <w:t>b</w:t>
            </w:r>
            <w:r w:rsidR="005076AB" w:rsidRPr="00067F82">
              <w:rPr>
                <w:sz w:val="22"/>
                <w:szCs w:val="22"/>
                <w:lang w:val="en-CA"/>
              </w:rPr>
              <w:t>anking)</w:t>
            </w:r>
          </w:p>
          <w:p w14:paraId="1D0B466A" w14:textId="78BE16C5" w:rsidR="008A2009" w:rsidRPr="00067F82" w:rsidRDefault="005E5683" w:rsidP="00505FC1">
            <w:pPr>
              <w:rPr>
                <w:sz w:val="22"/>
                <w:szCs w:val="22"/>
                <w:lang w:val="en-CA"/>
              </w:rPr>
            </w:pPr>
            <w:r w:rsidRPr="00067F82">
              <w:rPr>
                <w:sz w:val="22"/>
                <w:szCs w:val="22"/>
                <w:lang w:val="en-CA"/>
              </w:rPr>
              <w:t>. Auditing</w:t>
            </w:r>
            <w:r w:rsidR="005076AB" w:rsidRPr="00067F82">
              <w:rPr>
                <w:sz w:val="22"/>
                <w:szCs w:val="22"/>
                <w:lang w:val="en-CA"/>
              </w:rPr>
              <w:t xml:space="preserve"> (</w:t>
            </w:r>
            <w:r w:rsidR="003D6542" w:rsidRPr="00067F82">
              <w:rPr>
                <w:sz w:val="22"/>
                <w:szCs w:val="22"/>
                <w:lang w:val="en-CA"/>
              </w:rPr>
              <w:t>r</w:t>
            </w:r>
            <w:r w:rsidR="005076AB" w:rsidRPr="00067F82">
              <w:rPr>
                <w:sz w:val="22"/>
                <w:szCs w:val="22"/>
                <w:lang w:val="en-CA"/>
              </w:rPr>
              <w:t>etail)</w:t>
            </w:r>
          </w:p>
          <w:p w14:paraId="5498FFC9" w14:textId="2F7C81D2" w:rsidR="008A2009" w:rsidRPr="00067F82" w:rsidRDefault="005E5683" w:rsidP="00505FC1">
            <w:pPr>
              <w:rPr>
                <w:sz w:val="22"/>
                <w:szCs w:val="22"/>
                <w:lang w:val="en-CA"/>
              </w:rPr>
            </w:pPr>
            <w:r w:rsidRPr="00067F82">
              <w:rPr>
                <w:sz w:val="22"/>
                <w:szCs w:val="22"/>
                <w:lang w:val="en-CA"/>
              </w:rPr>
              <w:t xml:space="preserve">. </w:t>
            </w:r>
            <w:r w:rsidR="000E4989" w:rsidRPr="00067F82">
              <w:rPr>
                <w:sz w:val="22"/>
                <w:szCs w:val="22"/>
                <w:lang w:val="en-CA"/>
              </w:rPr>
              <w:t>Internal training and</w:t>
            </w:r>
            <w:r w:rsidR="00B95C95" w:rsidRPr="00067F82">
              <w:rPr>
                <w:sz w:val="22"/>
                <w:szCs w:val="22"/>
                <w:lang w:val="en-CA"/>
              </w:rPr>
              <w:t xml:space="preserve"> executive education: seminar</w:t>
            </w:r>
            <w:r w:rsidRPr="00067F82">
              <w:rPr>
                <w:sz w:val="22"/>
                <w:szCs w:val="22"/>
                <w:lang w:val="en-CA"/>
              </w:rPr>
              <w:t xml:space="preserve"> development and teaching on   consolidated accounts topics for </w:t>
            </w:r>
            <w:r w:rsidR="009A2CF1" w:rsidRPr="00067F82">
              <w:rPr>
                <w:sz w:val="22"/>
                <w:szCs w:val="22"/>
                <w:lang w:val="en-CA"/>
              </w:rPr>
              <w:t xml:space="preserve">junior </w:t>
            </w:r>
            <w:r w:rsidRPr="00067F82">
              <w:rPr>
                <w:sz w:val="22"/>
                <w:szCs w:val="22"/>
                <w:lang w:val="en-CA"/>
              </w:rPr>
              <w:t xml:space="preserve">auditors and </w:t>
            </w:r>
            <w:r w:rsidR="009A2CF1" w:rsidRPr="00067F82">
              <w:rPr>
                <w:sz w:val="22"/>
                <w:szCs w:val="22"/>
                <w:lang w:val="en-CA"/>
              </w:rPr>
              <w:t xml:space="preserve">for </w:t>
            </w:r>
            <w:r w:rsidRPr="00067F82">
              <w:rPr>
                <w:sz w:val="22"/>
                <w:szCs w:val="22"/>
                <w:lang w:val="en-CA"/>
              </w:rPr>
              <w:t>clients </w:t>
            </w:r>
            <w:r w:rsidR="009A2CF1" w:rsidRPr="00067F82">
              <w:rPr>
                <w:sz w:val="22"/>
                <w:szCs w:val="22"/>
                <w:lang w:val="en-CA"/>
              </w:rPr>
              <w:t xml:space="preserve">in the banking industry </w:t>
            </w:r>
          </w:p>
          <w:p w14:paraId="0C99B377" w14:textId="77777777" w:rsidR="008A2009" w:rsidRPr="00067F82" w:rsidRDefault="005E5683" w:rsidP="009A2CF1">
            <w:pPr>
              <w:rPr>
                <w:sz w:val="22"/>
                <w:szCs w:val="22"/>
                <w:lang w:val="en-CA"/>
              </w:rPr>
            </w:pPr>
            <w:r w:rsidRPr="00067F82">
              <w:rPr>
                <w:sz w:val="22"/>
                <w:szCs w:val="22"/>
                <w:lang w:val="en-CA"/>
              </w:rPr>
              <w:t xml:space="preserve">. </w:t>
            </w:r>
            <w:r w:rsidR="00B95C95" w:rsidRPr="00067F82">
              <w:rPr>
                <w:sz w:val="22"/>
                <w:szCs w:val="22"/>
                <w:lang w:val="en-CA"/>
              </w:rPr>
              <w:t xml:space="preserve">Development of </w:t>
            </w:r>
            <w:r w:rsidR="009A2CF1" w:rsidRPr="00067F82">
              <w:rPr>
                <w:sz w:val="22"/>
                <w:szCs w:val="22"/>
                <w:lang w:val="en-CA"/>
              </w:rPr>
              <w:t>a</w:t>
            </w:r>
            <w:r w:rsidRPr="00067F82">
              <w:rPr>
                <w:sz w:val="22"/>
                <w:szCs w:val="22"/>
                <w:lang w:val="en-CA"/>
              </w:rPr>
              <w:t>udit</w:t>
            </w:r>
            <w:r w:rsidR="00661530" w:rsidRPr="00067F82">
              <w:rPr>
                <w:sz w:val="22"/>
                <w:szCs w:val="22"/>
                <w:lang w:val="en-CA"/>
              </w:rPr>
              <w:t>ing</w:t>
            </w:r>
            <w:r w:rsidRPr="00067F82">
              <w:rPr>
                <w:sz w:val="22"/>
                <w:szCs w:val="22"/>
                <w:lang w:val="en-CA"/>
              </w:rPr>
              <w:t xml:space="preserve"> procedures </w:t>
            </w:r>
            <w:r w:rsidR="009A2CF1" w:rsidRPr="00067F82">
              <w:rPr>
                <w:sz w:val="22"/>
                <w:szCs w:val="22"/>
                <w:lang w:val="en-CA"/>
              </w:rPr>
              <w:t xml:space="preserve">(working papers) </w:t>
            </w:r>
            <w:r w:rsidRPr="00067F82">
              <w:rPr>
                <w:sz w:val="22"/>
                <w:szCs w:val="22"/>
                <w:lang w:val="en-CA"/>
              </w:rPr>
              <w:t>for consolidated accounts</w:t>
            </w:r>
          </w:p>
        </w:tc>
      </w:tr>
      <w:tr w:rsidR="008A2009" w:rsidRPr="00310A80" w14:paraId="2C797503" w14:textId="77777777" w:rsidTr="00A50209">
        <w:tc>
          <w:tcPr>
            <w:tcW w:w="1800" w:type="dxa"/>
          </w:tcPr>
          <w:p w14:paraId="3607587D" w14:textId="77777777" w:rsidR="00A50209" w:rsidRPr="00067F82" w:rsidRDefault="00A50209" w:rsidP="00A50209">
            <w:pPr>
              <w:rPr>
                <w:sz w:val="22"/>
                <w:szCs w:val="22"/>
                <w:lang w:val="en-CA"/>
              </w:rPr>
            </w:pPr>
          </w:p>
          <w:p w14:paraId="6849A42A" w14:textId="3A32482A" w:rsidR="008A2009" w:rsidRPr="00067F82" w:rsidRDefault="005E5683" w:rsidP="00A50209">
            <w:pPr>
              <w:rPr>
                <w:sz w:val="22"/>
                <w:szCs w:val="22"/>
                <w:lang w:val="en-CA"/>
              </w:rPr>
            </w:pPr>
            <w:r w:rsidRPr="00067F82">
              <w:rPr>
                <w:sz w:val="22"/>
                <w:szCs w:val="22"/>
                <w:lang w:val="en-CA"/>
              </w:rPr>
              <w:t xml:space="preserve">1996 </w:t>
            </w:r>
            <w:r w:rsidR="00A50209" w:rsidRPr="00067F82">
              <w:rPr>
                <w:sz w:val="22"/>
                <w:szCs w:val="22"/>
                <w:lang w:val="en-CA"/>
              </w:rPr>
              <w:t>–</w:t>
            </w:r>
            <w:r w:rsidRPr="00067F82">
              <w:rPr>
                <w:sz w:val="22"/>
                <w:szCs w:val="22"/>
                <w:lang w:val="en-CA"/>
              </w:rPr>
              <w:t xml:space="preserve"> 1999</w:t>
            </w:r>
          </w:p>
        </w:tc>
        <w:tc>
          <w:tcPr>
            <w:tcW w:w="7797" w:type="dxa"/>
          </w:tcPr>
          <w:p w14:paraId="330C9824" w14:textId="77777777" w:rsidR="00A50209" w:rsidRPr="00067F82" w:rsidRDefault="00A50209" w:rsidP="00505FC1">
            <w:pPr>
              <w:pStyle w:val="Heading2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6C2BD6C4" w14:textId="2A3E4C94" w:rsidR="008A2009" w:rsidRPr="00067F82" w:rsidRDefault="00760231" w:rsidP="00505FC1">
            <w:pPr>
              <w:pStyle w:val="Heading2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067F82">
              <w:rPr>
                <w:rFonts w:ascii="Times New Roman" w:hAnsi="Times New Roman"/>
                <w:sz w:val="22"/>
                <w:szCs w:val="22"/>
                <w:lang w:val="en-CA"/>
              </w:rPr>
              <w:t>BNP</w:t>
            </w:r>
            <w:r w:rsidR="005E5683" w:rsidRPr="00067F82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PARIBAS – </w:t>
            </w:r>
            <w:r w:rsidR="009A2CF1" w:rsidRPr="00067F82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Headquarter – </w:t>
            </w:r>
            <w:r w:rsidR="005E5683" w:rsidRPr="00067F82">
              <w:rPr>
                <w:rFonts w:ascii="Times New Roman" w:hAnsi="Times New Roman"/>
                <w:sz w:val="22"/>
                <w:szCs w:val="22"/>
                <w:lang w:val="en-CA"/>
              </w:rPr>
              <w:t>Paris</w:t>
            </w:r>
            <w:r w:rsidR="009137B9" w:rsidRPr="00067F82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– France </w:t>
            </w:r>
          </w:p>
          <w:p w14:paraId="68DB128A" w14:textId="77777777" w:rsidR="008A2009" w:rsidRPr="00067F82" w:rsidRDefault="00AB2E83" w:rsidP="00505FC1">
            <w:pPr>
              <w:rPr>
                <w:sz w:val="22"/>
                <w:szCs w:val="22"/>
                <w:lang w:val="en-CA"/>
              </w:rPr>
            </w:pPr>
            <w:r w:rsidRPr="00067F82">
              <w:rPr>
                <w:i/>
                <w:sz w:val="22"/>
                <w:szCs w:val="22"/>
                <w:lang w:val="en-CA"/>
              </w:rPr>
              <w:t>Consolidated Accounts and Financial R</w:t>
            </w:r>
            <w:r w:rsidR="005E5683" w:rsidRPr="00067F82">
              <w:rPr>
                <w:i/>
                <w:sz w:val="22"/>
                <w:szCs w:val="22"/>
                <w:lang w:val="en-CA"/>
              </w:rPr>
              <w:t xml:space="preserve">eporting </w:t>
            </w:r>
          </w:p>
          <w:p w14:paraId="3763235B" w14:textId="77777777" w:rsidR="008A2009" w:rsidRPr="00067F82" w:rsidRDefault="00760231" w:rsidP="00505FC1">
            <w:pPr>
              <w:pStyle w:val="Heading3"/>
              <w:rPr>
                <w:rFonts w:ascii="Times New Roman" w:hAnsi="Times New Roman"/>
                <w:b/>
                <w:bCs/>
                <w:i w:val="0"/>
                <w:sz w:val="22"/>
                <w:szCs w:val="22"/>
                <w:lang w:val="en-CA"/>
              </w:rPr>
            </w:pPr>
            <w:r w:rsidRPr="00067F82">
              <w:rPr>
                <w:rFonts w:ascii="Times New Roman" w:hAnsi="Times New Roman"/>
                <w:b/>
                <w:bCs/>
                <w:i w:val="0"/>
                <w:sz w:val="22"/>
                <w:szCs w:val="22"/>
                <w:lang w:val="en-CA"/>
              </w:rPr>
              <w:t>BNP</w:t>
            </w:r>
            <w:r w:rsidR="005E5683" w:rsidRPr="00067F82">
              <w:rPr>
                <w:rFonts w:ascii="Times New Roman" w:hAnsi="Times New Roman"/>
                <w:b/>
                <w:bCs/>
                <w:i w:val="0"/>
                <w:sz w:val="22"/>
                <w:szCs w:val="22"/>
                <w:lang w:val="en-CA"/>
              </w:rPr>
              <w:t xml:space="preserve"> PARIBAS – </w:t>
            </w:r>
            <w:r w:rsidR="009A2CF1" w:rsidRPr="00067F82">
              <w:rPr>
                <w:rFonts w:ascii="Times New Roman" w:hAnsi="Times New Roman"/>
                <w:b/>
                <w:bCs/>
                <w:i w:val="0"/>
                <w:sz w:val="22"/>
                <w:szCs w:val="22"/>
                <w:lang w:val="en-CA"/>
              </w:rPr>
              <w:t xml:space="preserve">Trading room – </w:t>
            </w:r>
            <w:r w:rsidR="005E5683" w:rsidRPr="00067F82">
              <w:rPr>
                <w:rFonts w:ascii="Times New Roman" w:hAnsi="Times New Roman"/>
                <w:b/>
                <w:bCs/>
                <w:i w:val="0"/>
                <w:sz w:val="22"/>
                <w:szCs w:val="22"/>
                <w:lang w:val="en-CA"/>
              </w:rPr>
              <w:t>London</w:t>
            </w:r>
            <w:r w:rsidR="009137B9" w:rsidRPr="00067F82">
              <w:rPr>
                <w:rFonts w:ascii="Times New Roman" w:hAnsi="Times New Roman"/>
                <w:b/>
                <w:bCs/>
                <w:i w:val="0"/>
                <w:sz w:val="22"/>
                <w:szCs w:val="22"/>
                <w:lang w:val="en-CA"/>
              </w:rPr>
              <w:t xml:space="preserve"> – England </w:t>
            </w:r>
          </w:p>
          <w:p w14:paraId="7150311F" w14:textId="77777777" w:rsidR="008A2009" w:rsidRPr="00067F82" w:rsidRDefault="005E5683" w:rsidP="00587D83">
            <w:pPr>
              <w:rPr>
                <w:i/>
                <w:sz w:val="22"/>
                <w:szCs w:val="22"/>
                <w:lang w:val="en-CA"/>
              </w:rPr>
            </w:pPr>
            <w:r w:rsidRPr="00067F82">
              <w:rPr>
                <w:i/>
                <w:sz w:val="22"/>
                <w:szCs w:val="22"/>
                <w:lang w:val="en-CA"/>
              </w:rPr>
              <w:t xml:space="preserve">1997: Management Control </w:t>
            </w:r>
            <w:r w:rsidR="00587D83" w:rsidRPr="00067F82">
              <w:rPr>
                <w:i/>
                <w:sz w:val="22"/>
                <w:szCs w:val="22"/>
                <w:lang w:val="en-CA"/>
              </w:rPr>
              <w:t>– F</w:t>
            </w:r>
            <w:r w:rsidR="00AB2E83" w:rsidRPr="00067F82">
              <w:rPr>
                <w:i/>
                <w:sz w:val="22"/>
                <w:szCs w:val="22"/>
                <w:lang w:val="en-CA"/>
              </w:rPr>
              <w:t xml:space="preserve">inancial derivatives activity </w:t>
            </w:r>
            <w:r w:rsidRPr="00067F82">
              <w:rPr>
                <w:i/>
                <w:sz w:val="22"/>
                <w:szCs w:val="22"/>
                <w:lang w:val="en-CA"/>
              </w:rPr>
              <w:t>(3 months</w:t>
            </w:r>
            <w:r w:rsidR="00AB2E83" w:rsidRPr="00067F82">
              <w:rPr>
                <w:i/>
                <w:sz w:val="22"/>
                <w:szCs w:val="22"/>
                <w:lang w:val="en-CA"/>
              </w:rPr>
              <w:t xml:space="preserve"> transfer</w:t>
            </w:r>
            <w:r w:rsidRPr="00067F82">
              <w:rPr>
                <w:i/>
                <w:sz w:val="22"/>
                <w:szCs w:val="22"/>
                <w:lang w:val="en-CA"/>
              </w:rPr>
              <w:t xml:space="preserve">) </w:t>
            </w:r>
          </w:p>
        </w:tc>
      </w:tr>
    </w:tbl>
    <w:p w14:paraId="4CD08B23" w14:textId="77777777" w:rsidR="00506C94" w:rsidRPr="00067F82" w:rsidRDefault="00506C94" w:rsidP="00505FC1">
      <w:pPr>
        <w:pStyle w:val="Heading1"/>
        <w:pBdr>
          <w:bottom w:val="single" w:sz="4" w:space="1" w:color="auto"/>
        </w:pBdr>
        <w:rPr>
          <w:szCs w:val="28"/>
          <w:lang w:val="en-CA"/>
        </w:rPr>
      </w:pPr>
    </w:p>
    <w:p w14:paraId="607780B5" w14:textId="10A2B398" w:rsidR="00BC1895" w:rsidRPr="00067F82" w:rsidRDefault="00794C71" w:rsidP="00505FC1">
      <w:pPr>
        <w:pStyle w:val="Heading1"/>
        <w:pBdr>
          <w:bottom w:val="single" w:sz="4" w:space="1" w:color="auto"/>
        </w:pBdr>
        <w:rPr>
          <w:szCs w:val="28"/>
          <w:lang w:val="en-CA"/>
        </w:rPr>
      </w:pPr>
      <w:r w:rsidRPr="00067F82">
        <w:rPr>
          <w:szCs w:val="28"/>
          <w:lang w:val="en-CA"/>
        </w:rPr>
        <w:t>Other</w:t>
      </w:r>
    </w:p>
    <w:p w14:paraId="63918D99" w14:textId="77777777" w:rsidR="00E0253D" w:rsidRPr="00067F82" w:rsidRDefault="00E0253D" w:rsidP="00505FC1">
      <w:pPr>
        <w:rPr>
          <w:b/>
          <w:sz w:val="22"/>
          <w:szCs w:val="22"/>
          <w:lang w:val="en-CA"/>
        </w:rPr>
      </w:pPr>
    </w:p>
    <w:p w14:paraId="61F20B5C" w14:textId="77777777" w:rsidR="00794C71" w:rsidRPr="00067F82" w:rsidRDefault="00794C71" w:rsidP="00505FC1">
      <w:pPr>
        <w:rPr>
          <w:b/>
          <w:sz w:val="22"/>
          <w:szCs w:val="22"/>
          <w:lang w:val="en-CA"/>
        </w:rPr>
      </w:pPr>
      <w:r w:rsidRPr="00067F82">
        <w:rPr>
          <w:b/>
          <w:sz w:val="22"/>
          <w:szCs w:val="22"/>
          <w:lang w:val="en-CA"/>
        </w:rPr>
        <w:t>Language:</w:t>
      </w:r>
      <w:r w:rsidRPr="00067F82">
        <w:rPr>
          <w:sz w:val="22"/>
          <w:szCs w:val="22"/>
          <w:lang w:val="en-CA"/>
        </w:rPr>
        <w:t xml:space="preserve"> French, English </w:t>
      </w:r>
    </w:p>
    <w:p w14:paraId="208ADE78" w14:textId="77777777" w:rsidR="004D7C16" w:rsidRPr="00067F82" w:rsidRDefault="004D7C16" w:rsidP="00505FC1">
      <w:pPr>
        <w:rPr>
          <w:b/>
          <w:sz w:val="22"/>
          <w:szCs w:val="22"/>
          <w:lang w:val="en-CA"/>
        </w:rPr>
      </w:pPr>
    </w:p>
    <w:p w14:paraId="7708A341" w14:textId="4C10A9F7" w:rsidR="004D7C16" w:rsidRPr="00067F82" w:rsidRDefault="0008190E" w:rsidP="004D7C16">
      <w:pPr>
        <w:rPr>
          <w:b/>
          <w:bCs/>
          <w:sz w:val="22"/>
          <w:szCs w:val="22"/>
          <w:lang w:val="en-CA"/>
        </w:rPr>
      </w:pPr>
      <w:r w:rsidRPr="00067F82">
        <w:rPr>
          <w:b/>
          <w:bCs/>
          <w:sz w:val="22"/>
          <w:szCs w:val="22"/>
          <w:lang w:val="en-CA"/>
        </w:rPr>
        <w:t>Community –</w:t>
      </w:r>
      <w:r w:rsidR="004D7C16" w:rsidRPr="00067F82">
        <w:rPr>
          <w:b/>
          <w:bCs/>
          <w:sz w:val="22"/>
          <w:szCs w:val="22"/>
          <w:lang w:val="en-CA"/>
        </w:rPr>
        <w:t xml:space="preserve"> </w:t>
      </w:r>
      <w:proofErr w:type="spellStart"/>
      <w:r w:rsidR="003E1D3D" w:rsidRPr="00067F82">
        <w:rPr>
          <w:b/>
          <w:bCs/>
          <w:sz w:val="22"/>
          <w:szCs w:val="22"/>
          <w:lang w:val="en-CA"/>
        </w:rPr>
        <w:t>L’Entretoit</w:t>
      </w:r>
      <w:proofErr w:type="spellEnd"/>
    </w:p>
    <w:p w14:paraId="4470D51F" w14:textId="77777777" w:rsidR="004D7C16" w:rsidRPr="00067F82" w:rsidRDefault="004D7C16" w:rsidP="004D7C16">
      <w:pPr>
        <w:rPr>
          <w:b/>
          <w:bCs/>
          <w:sz w:val="22"/>
          <w:szCs w:val="22"/>
          <w:lang w:val="en-CA"/>
        </w:rPr>
      </w:pPr>
    </w:p>
    <w:p w14:paraId="65CCC96C" w14:textId="6C219E5F" w:rsidR="00E34ED7" w:rsidRPr="00067F82" w:rsidRDefault="00202191" w:rsidP="00B36543">
      <w:pPr>
        <w:numPr>
          <w:ilvl w:val="0"/>
          <w:numId w:val="7"/>
        </w:numPr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 xml:space="preserve">Board member and </w:t>
      </w:r>
      <w:r w:rsidR="00E34ED7" w:rsidRPr="00067F82">
        <w:rPr>
          <w:sz w:val="22"/>
          <w:szCs w:val="22"/>
          <w:lang w:val="en-CA"/>
        </w:rPr>
        <w:t>Treasurer (September 2018</w:t>
      </w:r>
      <w:r w:rsidR="00B36543" w:rsidRPr="00067F82">
        <w:rPr>
          <w:sz w:val="22"/>
          <w:szCs w:val="22"/>
          <w:lang w:val="en-CA"/>
        </w:rPr>
        <w:t xml:space="preserve"> –</w:t>
      </w:r>
      <w:r w:rsidR="00E34ED7" w:rsidRPr="00067F82">
        <w:rPr>
          <w:sz w:val="22"/>
          <w:szCs w:val="22"/>
          <w:lang w:val="en-CA"/>
        </w:rPr>
        <w:t xml:space="preserve"> </w:t>
      </w:r>
      <w:r w:rsidR="00B36543" w:rsidRPr="00067F82">
        <w:rPr>
          <w:sz w:val="22"/>
          <w:szCs w:val="22"/>
          <w:lang w:val="en-CA"/>
        </w:rPr>
        <w:t>June 2023</w:t>
      </w:r>
      <w:r w:rsidR="00E34ED7" w:rsidRPr="00067F82">
        <w:rPr>
          <w:sz w:val="22"/>
          <w:szCs w:val="22"/>
          <w:lang w:val="en-CA"/>
        </w:rPr>
        <w:t>)</w:t>
      </w:r>
    </w:p>
    <w:p w14:paraId="627B4F5E" w14:textId="7C7718F1" w:rsidR="004D7C16" w:rsidRPr="00067F82" w:rsidRDefault="004D7C16" w:rsidP="00B36543">
      <w:pPr>
        <w:numPr>
          <w:ilvl w:val="0"/>
          <w:numId w:val="7"/>
        </w:numPr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Board member (2017</w:t>
      </w:r>
      <w:r w:rsidR="00B36543" w:rsidRPr="00067F82">
        <w:rPr>
          <w:sz w:val="22"/>
          <w:szCs w:val="22"/>
          <w:lang w:val="en-CA"/>
        </w:rPr>
        <w:t xml:space="preserve"> – June 2023</w:t>
      </w:r>
      <w:r w:rsidRPr="00067F82">
        <w:rPr>
          <w:sz w:val="22"/>
          <w:szCs w:val="22"/>
          <w:lang w:val="en-CA"/>
        </w:rPr>
        <w:t>)</w:t>
      </w:r>
    </w:p>
    <w:p w14:paraId="2FA0B4F9" w14:textId="77777777" w:rsidR="004D7C16" w:rsidRPr="00067F82" w:rsidRDefault="004D7C16" w:rsidP="004D7C16">
      <w:pPr>
        <w:rPr>
          <w:b/>
          <w:bCs/>
          <w:sz w:val="22"/>
          <w:szCs w:val="22"/>
          <w:lang w:val="en-CA"/>
        </w:rPr>
      </w:pPr>
    </w:p>
    <w:p w14:paraId="37E301B5" w14:textId="5E28F9F9" w:rsidR="001D5C9E" w:rsidRPr="00067F82" w:rsidRDefault="0008190E" w:rsidP="00505FC1">
      <w:pPr>
        <w:rPr>
          <w:b/>
          <w:sz w:val="22"/>
          <w:szCs w:val="22"/>
        </w:rPr>
      </w:pPr>
      <w:r w:rsidRPr="00067F82">
        <w:rPr>
          <w:b/>
          <w:sz w:val="22"/>
          <w:szCs w:val="22"/>
        </w:rPr>
        <w:t>Community –</w:t>
      </w:r>
      <w:r w:rsidR="00794C71" w:rsidRPr="00067F82">
        <w:rPr>
          <w:sz w:val="22"/>
          <w:szCs w:val="22"/>
        </w:rPr>
        <w:t xml:space="preserve"> </w:t>
      </w:r>
      <w:r w:rsidR="009A2CF1" w:rsidRPr="00067F82">
        <w:rPr>
          <w:b/>
          <w:sz w:val="22"/>
          <w:szCs w:val="22"/>
        </w:rPr>
        <w:t>Y des Femmes de Montréal</w:t>
      </w:r>
      <w:r w:rsidR="00D13823" w:rsidRPr="00067F82">
        <w:rPr>
          <w:b/>
          <w:sz w:val="22"/>
          <w:szCs w:val="22"/>
        </w:rPr>
        <w:t xml:space="preserve"> </w:t>
      </w:r>
      <w:r w:rsidR="00410075" w:rsidRPr="00067F82">
        <w:rPr>
          <w:b/>
          <w:sz w:val="22"/>
          <w:szCs w:val="22"/>
        </w:rPr>
        <w:t>(YWCA)</w:t>
      </w:r>
    </w:p>
    <w:p w14:paraId="1AC55B51" w14:textId="77777777" w:rsidR="001D5C9E" w:rsidRPr="00067F82" w:rsidRDefault="001D5C9E" w:rsidP="00505FC1">
      <w:pPr>
        <w:rPr>
          <w:sz w:val="22"/>
          <w:szCs w:val="22"/>
        </w:rPr>
      </w:pPr>
    </w:p>
    <w:p w14:paraId="204CEEBF" w14:textId="574F45BF" w:rsidR="004E5347" w:rsidRPr="00067F82" w:rsidRDefault="004E5347" w:rsidP="004E5347">
      <w:pPr>
        <w:numPr>
          <w:ilvl w:val="0"/>
          <w:numId w:val="7"/>
        </w:numPr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Pre-selection jury for “Femmes de mérite” awards (Committee Member) of the Women</w:t>
      </w:r>
      <w:r w:rsidR="000E4989" w:rsidRPr="00067F82">
        <w:rPr>
          <w:sz w:val="22"/>
          <w:szCs w:val="22"/>
          <w:lang w:val="en-CA"/>
        </w:rPr>
        <w:t>’s Y (Y des Femmes) of Montreal: 2016, 2015, 2014.</w:t>
      </w:r>
    </w:p>
    <w:p w14:paraId="0EB4BE09" w14:textId="2F703BD3" w:rsidR="00682E9A" w:rsidRPr="00067F82" w:rsidRDefault="00794C71" w:rsidP="00505FC1">
      <w:pPr>
        <w:numPr>
          <w:ilvl w:val="0"/>
          <w:numId w:val="7"/>
        </w:numPr>
        <w:rPr>
          <w:sz w:val="22"/>
          <w:szCs w:val="22"/>
          <w:lang w:val="en-CA"/>
        </w:rPr>
      </w:pPr>
      <w:r w:rsidRPr="00067F82">
        <w:rPr>
          <w:sz w:val="22"/>
          <w:szCs w:val="22"/>
          <w:lang w:val="en-CA"/>
        </w:rPr>
        <w:t>Finance Committee of the Women’s Y</w:t>
      </w:r>
      <w:r w:rsidR="00966893" w:rsidRPr="00067F82">
        <w:rPr>
          <w:sz w:val="22"/>
          <w:szCs w:val="22"/>
          <w:lang w:val="en-CA"/>
        </w:rPr>
        <w:t xml:space="preserve"> (Y des Femmes)</w:t>
      </w:r>
      <w:r w:rsidRPr="00067F82">
        <w:rPr>
          <w:sz w:val="22"/>
          <w:szCs w:val="22"/>
          <w:lang w:val="en-CA"/>
        </w:rPr>
        <w:t xml:space="preserve"> </w:t>
      </w:r>
      <w:r w:rsidR="00FE7B75" w:rsidRPr="00067F82">
        <w:rPr>
          <w:sz w:val="22"/>
          <w:szCs w:val="22"/>
          <w:lang w:val="en-CA"/>
        </w:rPr>
        <w:t xml:space="preserve">of Montreal </w:t>
      </w:r>
      <w:r w:rsidRPr="00067F82">
        <w:rPr>
          <w:sz w:val="22"/>
          <w:szCs w:val="22"/>
          <w:lang w:val="en-CA"/>
        </w:rPr>
        <w:t xml:space="preserve">Foundation </w:t>
      </w:r>
      <w:r w:rsidR="001D5C9E" w:rsidRPr="00067F82">
        <w:rPr>
          <w:sz w:val="22"/>
          <w:szCs w:val="22"/>
          <w:lang w:val="en-CA"/>
        </w:rPr>
        <w:t xml:space="preserve">(Member) </w:t>
      </w:r>
      <w:r w:rsidR="00682E9A" w:rsidRPr="00067F82">
        <w:rPr>
          <w:sz w:val="22"/>
          <w:szCs w:val="22"/>
          <w:lang w:val="en-CA"/>
        </w:rPr>
        <w:t>(October 2010</w:t>
      </w:r>
      <w:r w:rsidR="00610F0A" w:rsidRPr="00067F82">
        <w:rPr>
          <w:sz w:val="22"/>
          <w:szCs w:val="22"/>
          <w:lang w:val="en-CA"/>
        </w:rPr>
        <w:t xml:space="preserve"> </w:t>
      </w:r>
      <w:r w:rsidR="00682E9A" w:rsidRPr="00067F82">
        <w:rPr>
          <w:sz w:val="22"/>
          <w:szCs w:val="22"/>
          <w:lang w:val="en-CA"/>
        </w:rPr>
        <w:t>-</w:t>
      </w:r>
      <w:r w:rsidR="00610F0A" w:rsidRPr="00067F82">
        <w:rPr>
          <w:sz w:val="22"/>
          <w:szCs w:val="22"/>
          <w:lang w:val="en-CA"/>
        </w:rPr>
        <w:t xml:space="preserve"> October 2013</w:t>
      </w:r>
      <w:r w:rsidR="00682E9A" w:rsidRPr="00067F82">
        <w:rPr>
          <w:sz w:val="22"/>
          <w:szCs w:val="22"/>
          <w:lang w:val="en-CA"/>
        </w:rPr>
        <w:t>)</w:t>
      </w:r>
    </w:p>
    <w:p w14:paraId="46EB0748" w14:textId="77777777" w:rsidR="001D5C9E" w:rsidRPr="00067F82" w:rsidRDefault="001D5C9E" w:rsidP="00505FC1">
      <w:pPr>
        <w:rPr>
          <w:sz w:val="22"/>
          <w:szCs w:val="22"/>
          <w:lang w:val="en-CA"/>
        </w:rPr>
      </w:pPr>
    </w:p>
    <w:p w14:paraId="41832ED8" w14:textId="36C3125A" w:rsidR="00A44F7F" w:rsidRPr="00067F82" w:rsidRDefault="000B1B3E" w:rsidP="00505FC1">
      <w:pPr>
        <w:rPr>
          <w:b/>
          <w:sz w:val="22"/>
          <w:szCs w:val="22"/>
          <w:lang w:val="en-CA"/>
        </w:rPr>
      </w:pPr>
      <w:r w:rsidRPr="00067F82">
        <w:rPr>
          <w:b/>
          <w:sz w:val="22"/>
          <w:szCs w:val="22"/>
          <w:lang w:val="en-CA"/>
        </w:rPr>
        <w:t>Creative writing</w:t>
      </w:r>
    </w:p>
    <w:p w14:paraId="60A8FE91" w14:textId="77777777" w:rsidR="001D5C9E" w:rsidRPr="00067F82" w:rsidRDefault="001D5C9E" w:rsidP="00505FC1">
      <w:pPr>
        <w:rPr>
          <w:sz w:val="22"/>
          <w:szCs w:val="22"/>
          <w:lang w:val="en-CA"/>
        </w:rPr>
      </w:pPr>
    </w:p>
    <w:p w14:paraId="43B7133B" w14:textId="08AB3672" w:rsidR="000B1B3E" w:rsidRPr="00067F82" w:rsidRDefault="00374310" w:rsidP="00374310">
      <w:pPr>
        <w:numPr>
          <w:ilvl w:val="0"/>
          <w:numId w:val="7"/>
        </w:numPr>
        <w:rPr>
          <w:sz w:val="22"/>
          <w:szCs w:val="22"/>
        </w:rPr>
      </w:pPr>
      <w:r w:rsidRPr="00067F82">
        <w:rPr>
          <w:sz w:val="22"/>
          <w:szCs w:val="22"/>
        </w:rPr>
        <w:t>Certificat en création l</w:t>
      </w:r>
      <w:r w:rsidR="000B1B3E" w:rsidRPr="00067F82">
        <w:rPr>
          <w:sz w:val="22"/>
          <w:szCs w:val="22"/>
        </w:rPr>
        <w:t>ittéraire – Université du Québec à Montréal (2017)</w:t>
      </w:r>
    </w:p>
    <w:p w14:paraId="2B546F6F" w14:textId="58E101B7" w:rsidR="00590A6D" w:rsidRPr="00410C25" w:rsidRDefault="00590A6D" w:rsidP="00590A6D">
      <w:pPr>
        <w:ind w:left="720"/>
        <w:rPr>
          <w:sz w:val="22"/>
          <w:szCs w:val="22"/>
        </w:rPr>
      </w:pPr>
    </w:p>
    <w:sectPr w:rsidR="00590A6D" w:rsidRPr="00410C25" w:rsidSect="000E4B84">
      <w:headerReference w:type="default" r:id="rId19"/>
      <w:footerReference w:type="default" r:id="rId20"/>
      <w:pgSz w:w="12240" w:h="15840" w:code="1"/>
      <w:pgMar w:top="1276" w:right="1247" w:bottom="709" w:left="1247" w:header="284" w:footer="86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27AD4" w14:textId="77777777" w:rsidR="0058404E" w:rsidRDefault="0058404E">
      <w:r>
        <w:separator/>
      </w:r>
    </w:p>
  </w:endnote>
  <w:endnote w:type="continuationSeparator" w:id="0">
    <w:p w14:paraId="5C46D0FE" w14:textId="77777777" w:rsidR="0058404E" w:rsidRDefault="0058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FC5C" w14:textId="4AEDB003" w:rsidR="001F2022" w:rsidRDefault="001F202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E4E28">
      <w:rPr>
        <w:rStyle w:val="PageNumber"/>
        <w:noProof/>
      </w:rPr>
      <w:t>14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E4E28">
      <w:rPr>
        <w:rStyle w:val="PageNumber"/>
        <w:noProof/>
      </w:rPr>
      <w:t>14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E63B0" w14:textId="77777777" w:rsidR="0058404E" w:rsidRDefault="0058404E">
      <w:r>
        <w:separator/>
      </w:r>
    </w:p>
  </w:footnote>
  <w:footnote w:type="continuationSeparator" w:id="0">
    <w:p w14:paraId="09C16F12" w14:textId="77777777" w:rsidR="0058404E" w:rsidRDefault="00584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A6B9" w14:textId="62DF81AF" w:rsidR="001F2022" w:rsidRDefault="001F2022">
    <w:pPr>
      <w:pStyle w:val="Header"/>
      <w:rPr>
        <w:lang w:val="en-CA"/>
      </w:rPr>
    </w:pPr>
    <w:r>
      <w:rPr>
        <w:lang w:val="en-CA"/>
      </w:rPr>
      <w:t xml:space="preserve">Updated </w:t>
    </w:r>
    <w:r w:rsidR="00310A80">
      <w:rPr>
        <w:lang w:val="en-CA"/>
      </w:rPr>
      <w:t>February 12, 2025</w:t>
    </w:r>
  </w:p>
  <w:p w14:paraId="148E924E" w14:textId="77777777" w:rsidR="002B2F6B" w:rsidRPr="00055D61" w:rsidRDefault="002B2F6B">
    <w:pPr>
      <w:pStyle w:val="Header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A647C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D5A9A"/>
    <w:multiLevelType w:val="hybridMultilevel"/>
    <w:tmpl w:val="3800DB26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5180DF9"/>
    <w:multiLevelType w:val="hybridMultilevel"/>
    <w:tmpl w:val="93FA4EF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B1714EC"/>
    <w:multiLevelType w:val="hybridMultilevel"/>
    <w:tmpl w:val="AEA695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D66FC"/>
    <w:multiLevelType w:val="hybridMultilevel"/>
    <w:tmpl w:val="281C375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C6E59ED"/>
    <w:multiLevelType w:val="hybridMultilevel"/>
    <w:tmpl w:val="6DF26838"/>
    <w:lvl w:ilvl="0" w:tplc="725A630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13" w:hanging="360"/>
      </w:pPr>
    </w:lvl>
    <w:lvl w:ilvl="2" w:tplc="1009001B" w:tentative="1">
      <w:start w:val="1"/>
      <w:numFmt w:val="lowerRoman"/>
      <w:lvlText w:val="%3."/>
      <w:lvlJc w:val="right"/>
      <w:pPr>
        <w:ind w:left="1833" w:hanging="180"/>
      </w:pPr>
    </w:lvl>
    <w:lvl w:ilvl="3" w:tplc="1009000F" w:tentative="1">
      <w:start w:val="1"/>
      <w:numFmt w:val="decimal"/>
      <w:lvlText w:val="%4."/>
      <w:lvlJc w:val="left"/>
      <w:pPr>
        <w:ind w:left="2553" w:hanging="360"/>
      </w:pPr>
    </w:lvl>
    <w:lvl w:ilvl="4" w:tplc="10090019" w:tentative="1">
      <w:start w:val="1"/>
      <w:numFmt w:val="lowerLetter"/>
      <w:lvlText w:val="%5."/>
      <w:lvlJc w:val="left"/>
      <w:pPr>
        <w:ind w:left="3273" w:hanging="360"/>
      </w:pPr>
    </w:lvl>
    <w:lvl w:ilvl="5" w:tplc="1009001B" w:tentative="1">
      <w:start w:val="1"/>
      <w:numFmt w:val="lowerRoman"/>
      <w:lvlText w:val="%6."/>
      <w:lvlJc w:val="right"/>
      <w:pPr>
        <w:ind w:left="3993" w:hanging="180"/>
      </w:pPr>
    </w:lvl>
    <w:lvl w:ilvl="6" w:tplc="1009000F" w:tentative="1">
      <w:start w:val="1"/>
      <w:numFmt w:val="decimal"/>
      <w:lvlText w:val="%7."/>
      <w:lvlJc w:val="left"/>
      <w:pPr>
        <w:ind w:left="4713" w:hanging="360"/>
      </w:pPr>
    </w:lvl>
    <w:lvl w:ilvl="7" w:tplc="10090019" w:tentative="1">
      <w:start w:val="1"/>
      <w:numFmt w:val="lowerLetter"/>
      <w:lvlText w:val="%8."/>
      <w:lvlJc w:val="left"/>
      <w:pPr>
        <w:ind w:left="5433" w:hanging="360"/>
      </w:pPr>
    </w:lvl>
    <w:lvl w:ilvl="8" w:tplc="10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5A802E12"/>
    <w:multiLevelType w:val="hybridMultilevel"/>
    <w:tmpl w:val="43F4402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3422728"/>
    <w:multiLevelType w:val="hybridMultilevel"/>
    <w:tmpl w:val="C1F802D2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7DD5EF4"/>
    <w:multiLevelType w:val="hybridMultilevel"/>
    <w:tmpl w:val="21341A82"/>
    <w:lvl w:ilvl="0" w:tplc="C02E4F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80522"/>
    <w:multiLevelType w:val="hybridMultilevel"/>
    <w:tmpl w:val="3998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A36EE"/>
    <w:multiLevelType w:val="hybridMultilevel"/>
    <w:tmpl w:val="20EC5DBE"/>
    <w:lvl w:ilvl="0" w:tplc="C02E4F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0732237">
    <w:abstractNumId w:val="10"/>
  </w:num>
  <w:num w:numId="2" w16cid:durableId="2122916718">
    <w:abstractNumId w:val="8"/>
  </w:num>
  <w:num w:numId="3" w16cid:durableId="1500079108">
    <w:abstractNumId w:val="2"/>
  </w:num>
  <w:num w:numId="4" w16cid:durableId="732851651">
    <w:abstractNumId w:val="6"/>
  </w:num>
  <w:num w:numId="5" w16cid:durableId="1283613679">
    <w:abstractNumId w:val="4"/>
  </w:num>
  <w:num w:numId="6" w16cid:durableId="34039774">
    <w:abstractNumId w:val="0"/>
  </w:num>
  <w:num w:numId="7" w16cid:durableId="1373729733">
    <w:abstractNumId w:val="9"/>
  </w:num>
  <w:num w:numId="8" w16cid:durableId="2036422598">
    <w:abstractNumId w:val="5"/>
  </w:num>
  <w:num w:numId="9" w16cid:durableId="279531448">
    <w:abstractNumId w:val="7"/>
  </w:num>
  <w:num w:numId="10" w16cid:durableId="1511523758">
    <w:abstractNumId w:val="3"/>
  </w:num>
  <w:num w:numId="11" w16cid:durableId="1859351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BFF"/>
    <w:rsid w:val="0000000E"/>
    <w:rsid w:val="0000764C"/>
    <w:rsid w:val="00010067"/>
    <w:rsid w:val="00015B84"/>
    <w:rsid w:val="00016A51"/>
    <w:rsid w:val="00022418"/>
    <w:rsid w:val="000234FD"/>
    <w:rsid w:val="00025258"/>
    <w:rsid w:val="00025666"/>
    <w:rsid w:val="00032D3D"/>
    <w:rsid w:val="00033B5B"/>
    <w:rsid w:val="00033D9A"/>
    <w:rsid w:val="000427F8"/>
    <w:rsid w:val="000434F9"/>
    <w:rsid w:val="0005062A"/>
    <w:rsid w:val="0005125E"/>
    <w:rsid w:val="00055D61"/>
    <w:rsid w:val="000619C1"/>
    <w:rsid w:val="0006458A"/>
    <w:rsid w:val="000651EB"/>
    <w:rsid w:val="000664D8"/>
    <w:rsid w:val="00067F82"/>
    <w:rsid w:val="0007424A"/>
    <w:rsid w:val="00080F4F"/>
    <w:rsid w:val="0008190E"/>
    <w:rsid w:val="00081B98"/>
    <w:rsid w:val="0008652A"/>
    <w:rsid w:val="00092E18"/>
    <w:rsid w:val="00095C46"/>
    <w:rsid w:val="000A0E6F"/>
    <w:rsid w:val="000A34AF"/>
    <w:rsid w:val="000A5744"/>
    <w:rsid w:val="000B1B3E"/>
    <w:rsid w:val="000B3E02"/>
    <w:rsid w:val="000B50EB"/>
    <w:rsid w:val="000B6DB2"/>
    <w:rsid w:val="000B73BE"/>
    <w:rsid w:val="000C44DB"/>
    <w:rsid w:val="000D02D0"/>
    <w:rsid w:val="000D056C"/>
    <w:rsid w:val="000D4E41"/>
    <w:rsid w:val="000D73ED"/>
    <w:rsid w:val="000D7A14"/>
    <w:rsid w:val="000E0739"/>
    <w:rsid w:val="000E18E2"/>
    <w:rsid w:val="000E4989"/>
    <w:rsid w:val="000E4B84"/>
    <w:rsid w:val="000E61D9"/>
    <w:rsid w:val="000F2215"/>
    <w:rsid w:val="000F26C7"/>
    <w:rsid w:val="000F617E"/>
    <w:rsid w:val="000F6CFB"/>
    <w:rsid w:val="0010678D"/>
    <w:rsid w:val="0011172E"/>
    <w:rsid w:val="00120121"/>
    <w:rsid w:val="001253C4"/>
    <w:rsid w:val="00132FEB"/>
    <w:rsid w:val="001347B6"/>
    <w:rsid w:val="00135D3D"/>
    <w:rsid w:val="0013731F"/>
    <w:rsid w:val="00140B2E"/>
    <w:rsid w:val="00142715"/>
    <w:rsid w:val="00142E4B"/>
    <w:rsid w:val="001452FE"/>
    <w:rsid w:val="001462C9"/>
    <w:rsid w:val="00146EA0"/>
    <w:rsid w:val="00150BE0"/>
    <w:rsid w:val="00160395"/>
    <w:rsid w:val="00160C8E"/>
    <w:rsid w:val="00161990"/>
    <w:rsid w:val="00161E7B"/>
    <w:rsid w:val="001675C6"/>
    <w:rsid w:val="00170B53"/>
    <w:rsid w:val="0017113A"/>
    <w:rsid w:val="0017171B"/>
    <w:rsid w:val="001775D1"/>
    <w:rsid w:val="00185283"/>
    <w:rsid w:val="00192A6F"/>
    <w:rsid w:val="00195F34"/>
    <w:rsid w:val="00196018"/>
    <w:rsid w:val="0019632F"/>
    <w:rsid w:val="001A6CE7"/>
    <w:rsid w:val="001A7DFA"/>
    <w:rsid w:val="001B0142"/>
    <w:rsid w:val="001B0D21"/>
    <w:rsid w:val="001B3FA6"/>
    <w:rsid w:val="001B415D"/>
    <w:rsid w:val="001C18D8"/>
    <w:rsid w:val="001C505E"/>
    <w:rsid w:val="001C6955"/>
    <w:rsid w:val="001D0258"/>
    <w:rsid w:val="001D3A63"/>
    <w:rsid w:val="001D579F"/>
    <w:rsid w:val="001D5C9E"/>
    <w:rsid w:val="001D6169"/>
    <w:rsid w:val="001E205C"/>
    <w:rsid w:val="001F028A"/>
    <w:rsid w:val="001F1431"/>
    <w:rsid w:val="001F185E"/>
    <w:rsid w:val="001F1DA2"/>
    <w:rsid w:val="001F2022"/>
    <w:rsid w:val="001F2A80"/>
    <w:rsid w:val="0020177B"/>
    <w:rsid w:val="00202191"/>
    <w:rsid w:val="002035E6"/>
    <w:rsid w:val="00204105"/>
    <w:rsid w:val="002058CE"/>
    <w:rsid w:val="00207351"/>
    <w:rsid w:val="002076E0"/>
    <w:rsid w:val="00210C7E"/>
    <w:rsid w:val="00212167"/>
    <w:rsid w:val="00213B80"/>
    <w:rsid w:val="00213B9E"/>
    <w:rsid w:val="00216034"/>
    <w:rsid w:val="0022119D"/>
    <w:rsid w:val="00222146"/>
    <w:rsid w:val="00222FF5"/>
    <w:rsid w:val="0022378F"/>
    <w:rsid w:val="00227000"/>
    <w:rsid w:val="00230EEE"/>
    <w:rsid w:val="002346ED"/>
    <w:rsid w:val="0023676F"/>
    <w:rsid w:val="00243526"/>
    <w:rsid w:val="00245FEB"/>
    <w:rsid w:val="002518C1"/>
    <w:rsid w:val="00253758"/>
    <w:rsid w:val="002537A0"/>
    <w:rsid w:val="00254E7C"/>
    <w:rsid w:val="00260740"/>
    <w:rsid w:val="00260DFF"/>
    <w:rsid w:val="00263E70"/>
    <w:rsid w:val="00263E89"/>
    <w:rsid w:val="00266DCF"/>
    <w:rsid w:val="00277878"/>
    <w:rsid w:val="00277CF5"/>
    <w:rsid w:val="00280BF8"/>
    <w:rsid w:val="00281ED3"/>
    <w:rsid w:val="002842CB"/>
    <w:rsid w:val="00286565"/>
    <w:rsid w:val="00290BD6"/>
    <w:rsid w:val="00291464"/>
    <w:rsid w:val="002A02D0"/>
    <w:rsid w:val="002A1F55"/>
    <w:rsid w:val="002A307F"/>
    <w:rsid w:val="002A3673"/>
    <w:rsid w:val="002A3DF3"/>
    <w:rsid w:val="002A3F0A"/>
    <w:rsid w:val="002B2F6B"/>
    <w:rsid w:val="002B3DF7"/>
    <w:rsid w:val="002C1016"/>
    <w:rsid w:val="002C1A66"/>
    <w:rsid w:val="002C673C"/>
    <w:rsid w:val="002C6EEF"/>
    <w:rsid w:val="002D08F7"/>
    <w:rsid w:val="002E3B87"/>
    <w:rsid w:val="002E4392"/>
    <w:rsid w:val="002E5817"/>
    <w:rsid w:val="002E7486"/>
    <w:rsid w:val="002F2260"/>
    <w:rsid w:val="002F348C"/>
    <w:rsid w:val="002F5474"/>
    <w:rsid w:val="003019D6"/>
    <w:rsid w:val="00307B40"/>
    <w:rsid w:val="0031087C"/>
    <w:rsid w:val="00310A80"/>
    <w:rsid w:val="003110EF"/>
    <w:rsid w:val="00312CA4"/>
    <w:rsid w:val="00317D9A"/>
    <w:rsid w:val="00320F57"/>
    <w:rsid w:val="00322176"/>
    <w:rsid w:val="00323791"/>
    <w:rsid w:val="00331DBA"/>
    <w:rsid w:val="00332141"/>
    <w:rsid w:val="00337434"/>
    <w:rsid w:val="00344043"/>
    <w:rsid w:val="0034431B"/>
    <w:rsid w:val="00345668"/>
    <w:rsid w:val="00345966"/>
    <w:rsid w:val="0035038C"/>
    <w:rsid w:val="003503FC"/>
    <w:rsid w:val="003516AC"/>
    <w:rsid w:val="003522D6"/>
    <w:rsid w:val="00352A73"/>
    <w:rsid w:val="00354965"/>
    <w:rsid w:val="00355027"/>
    <w:rsid w:val="00361453"/>
    <w:rsid w:val="003641B4"/>
    <w:rsid w:val="00365BE0"/>
    <w:rsid w:val="00370175"/>
    <w:rsid w:val="00372CDE"/>
    <w:rsid w:val="00374310"/>
    <w:rsid w:val="00377784"/>
    <w:rsid w:val="00377CC6"/>
    <w:rsid w:val="0038325D"/>
    <w:rsid w:val="00385646"/>
    <w:rsid w:val="00394FB0"/>
    <w:rsid w:val="00396EB8"/>
    <w:rsid w:val="003A2BCE"/>
    <w:rsid w:val="003A3BB4"/>
    <w:rsid w:val="003A5D7A"/>
    <w:rsid w:val="003A72B5"/>
    <w:rsid w:val="003B0EE9"/>
    <w:rsid w:val="003B3364"/>
    <w:rsid w:val="003B3DED"/>
    <w:rsid w:val="003B59FF"/>
    <w:rsid w:val="003C073B"/>
    <w:rsid w:val="003C22B7"/>
    <w:rsid w:val="003C3CC9"/>
    <w:rsid w:val="003C4DC7"/>
    <w:rsid w:val="003D3B9C"/>
    <w:rsid w:val="003D4E16"/>
    <w:rsid w:val="003D6542"/>
    <w:rsid w:val="003D6DF8"/>
    <w:rsid w:val="003D70F5"/>
    <w:rsid w:val="003E0093"/>
    <w:rsid w:val="003E0D94"/>
    <w:rsid w:val="003E1D3D"/>
    <w:rsid w:val="003E35DC"/>
    <w:rsid w:val="003E41ED"/>
    <w:rsid w:val="003E733F"/>
    <w:rsid w:val="003E782C"/>
    <w:rsid w:val="00401107"/>
    <w:rsid w:val="00405B69"/>
    <w:rsid w:val="00410075"/>
    <w:rsid w:val="004106B3"/>
    <w:rsid w:val="00410C25"/>
    <w:rsid w:val="004136BB"/>
    <w:rsid w:val="004165AC"/>
    <w:rsid w:val="0042502A"/>
    <w:rsid w:val="0043089F"/>
    <w:rsid w:val="00432A29"/>
    <w:rsid w:val="004417A9"/>
    <w:rsid w:val="004417E1"/>
    <w:rsid w:val="00444F73"/>
    <w:rsid w:val="004462DA"/>
    <w:rsid w:val="004504C7"/>
    <w:rsid w:val="00455103"/>
    <w:rsid w:val="0046175F"/>
    <w:rsid w:val="004617B6"/>
    <w:rsid w:val="00462076"/>
    <w:rsid w:val="00462ADF"/>
    <w:rsid w:val="00464E82"/>
    <w:rsid w:val="004651B4"/>
    <w:rsid w:val="00465A53"/>
    <w:rsid w:val="00466111"/>
    <w:rsid w:val="004665AC"/>
    <w:rsid w:val="00467115"/>
    <w:rsid w:val="0047315F"/>
    <w:rsid w:val="00480976"/>
    <w:rsid w:val="00481087"/>
    <w:rsid w:val="00481E26"/>
    <w:rsid w:val="004831A3"/>
    <w:rsid w:val="0048742F"/>
    <w:rsid w:val="00494AEE"/>
    <w:rsid w:val="0049548E"/>
    <w:rsid w:val="004973E5"/>
    <w:rsid w:val="004A075A"/>
    <w:rsid w:val="004A17BB"/>
    <w:rsid w:val="004A1B19"/>
    <w:rsid w:val="004A2AC5"/>
    <w:rsid w:val="004B021C"/>
    <w:rsid w:val="004B105B"/>
    <w:rsid w:val="004B153E"/>
    <w:rsid w:val="004B4781"/>
    <w:rsid w:val="004B6BF8"/>
    <w:rsid w:val="004B74AB"/>
    <w:rsid w:val="004B7F43"/>
    <w:rsid w:val="004C01E5"/>
    <w:rsid w:val="004C1B23"/>
    <w:rsid w:val="004D0E7B"/>
    <w:rsid w:val="004D45DA"/>
    <w:rsid w:val="004D52B2"/>
    <w:rsid w:val="004D6BA1"/>
    <w:rsid w:val="004D6DC7"/>
    <w:rsid w:val="004D7C16"/>
    <w:rsid w:val="004E0FCF"/>
    <w:rsid w:val="004E4FD9"/>
    <w:rsid w:val="004E5347"/>
    <w:rsid w:val="004F2180"/>
    <w:rsid w:val="00500F78"/>
    <w:rsid w:val="0050476F"/>
    <w:rsid w:val="00505FC1"/>
    <w:rsid w:val="00506C94"/>
    <w:rsid w:val="005076AB"/>
    <w:rsid w:val="005124E9"/>
    <w:rsid w:val="00513FE3"/>
    <w:rsid w:val="005146A6"/>
    <w:rsid w:val="00516A41"/>
    <w:rsid w:val="005229D8"/>
    <w:rsid w:val="00525C3E"/>
    <w:rsid w:val="00531959"/>
    <w:rsid w:val="00535A3C"/>
    <w:rsid w:val="00535E04"/>
    <w:rsid w:val="00537B94"/>
    <w:rsid w:val="00540760"/>
    <w:rsid w:val="005427DF"/>
    <w:rsid w:val="005430DA"/>
    <w:rsid w:val="0055017F"/>
    <w:rsid w:val="0055024A"/>
    <w:rsid w:val="005534BB"/>
    <w:rsid w:val="00557E8E"/>
    <w:rsid w:val="00567250"/>
    <w:rsid w:val="00572E92"/>
    <w:rsid w:val="00583900"/>
    <w:rsid w:val="0058404E"/>
    <w:rsid w:val="00584507"/>
    <w:rsid w:val="00584728"/>
    <w:rsid w:val="00587D83"/>
    <w:rsid w:val="00590A6D"/>
    <w:rsid w:val="00591988"/>
    <w:rsid w:val="005952D2"/>
    <w:rsid w:val="005962A0"/>
    <w:rsid w:val="005964E9"/>
    <w:rsid w:val="005A0C34"/>
    <w:rsid w:val="005A1D4B"/>
    <w:rsid w:val="005A2611"/>
    <w:rsid w:val="005A5026"/>
    <w:rsid w:val="005A75C6"/>
    <w:rsid w:val="005A7EEC"/>
    <w:rsid w:val="005B0C80"/>
    <w:rsid w:val="005B0EBC"/>
    <w:rsid w:val="005B11A0"/>
    <w:rsid w:val="005B294E"/>
    <w:rsid w:val="005B3389"/>
    <w:rsid w:val="005B356E"/>
    <w:rsid w:val="005B4637"/>
    <w:rsid w:val="005C05A4"/>
    <w:rsid w:val="005C1390"/>
    <w:rsid w:val="005C2088"/>
    <w:rsid w:val="005C70BF"/>
    <w:rsid w:val="005C74D1"/>
    <w:rsid w:val="005D05B3"/>
    <w:rsid w:val="005D1D01"/>
    <w:rsid w:val="005D477A"/>
    <w:rsid w:val="005D4B3C"/>
    <w:rsid w:val="005D605C"/>
    <w:rsid w:val="005D6403"/>
    <w:rsid w:val="005D6CD0"/>
    <w:rsid w:val="005E3708"/>
    <w:rsid w:val="005E40C6"/>
    <w:rsid w:val="005E4869"/>
    <w:rsid w:val="005E5683"/>
    <w:rsid w:val="005E59C0"/>
    <w:rsid w:val="005E5ADC"/>
    <w:rsid w:val="005F2EA4"/>
    <w:rsid w:val="005F632C"/>
    <w:rsid w:val="00600E73"/>
    <w:rsid w:val="00605AA3"/>
    <w:rsid w:val="00606B4B"/>
    <w:rsid w:val="00607A12"/>
    <w:rsid w:val="00610B8B"/>
    <w:rsid w:val="00610F0A"/>
    <w:rsid w:val="006147E5"/>
    <w:rsid w:val="0061495C"/>
    <w:rsid w:val="00614CAD"/>
    <w:rsid w:val="00614E8D"/>
    <w:rsid w:val="00621767"/>
    <w:rsid w:val="00623BA6"/>
    <w:rsid w:val="00623C5A"/>
    <w:rsid w:val="00631596"/>
    <w:rsid w:val="006339AD"/>
    <w:rsid w:val="0063476D"/>
    <w:rsid w:val="006348DD"/>
    <w:rsid w:val="006357BE"/>
    <w:rsid w:val="00637AB4"/>
    <w:rsid w:val="00641E50"/>
    <w:rsid w:val="006447C4"/>
    <w:rsid w:val="00645A1E"/>
    <w:rsid w:val="006467B3"/>
    <w:rsid w:val="00646AD3"/>
    <w:rsid w:val="00652755"/>
    <w:rsid w:val="006527D9"/>
    <w:rsid w:val="00654B88"/>
    <w:rsid w:val="00654BA5"/>
    <w:rsid w:val="00655F90"/>
    <w:rsid w:val="00656952"/>
    <w:rsid w:val="00661530"/>
    <w:rsid w:val="00661636"/>
    <w:rsid w:val="00662F48"/>
    <w:rsid w:val="00662FC5"/>
    <w:rsid w:val="00666443"/>
    <w:rsid w:val="006665D7"/>
    <w:rsid w:val="00667760"/>
    <w:rsid w:val="00670D94"/>
    <w:rsid w:val="00674632"/>
    <w:rsid w:val="006779C9"/>
    <w:rsid w:val="006814AA"/>
    <w:rsid w:val="00682E9A"/>
    <w:rsid w:val="006834A3"/>
    <w:rsid w:val="00683DCC"/>
    <w:rsid w:val="00686C45"/>
    <w:rsid w:val="00690422"/>
    <w:rsid w:val="00692372"/>
    <w:rsid w:val="006941C7"/>
    <w:rsid w:val="00694A26"/>
    <w:rsid w:val="00694C88"/>
    <w:rsid w:val="006A070A"/>
    <w:rsid w:val="006A08DB"/>
    <w:rsid w:val="006A4FBD"/>
    <w:rsid w:val="006A5650"/>
    <w:rsid w:val="006A6FAF"/>
    <w:rsid w:val="006B098B"/>
    <w:rsid w:val="006B1A83"/>
    <w:rsid w:val="006D054A"/>
    <w:rsid w:val="006D31CA"/>
    <w:rsid w:val="006D337A"/>
    <w:rsid w:val="006F11AB"/>
    <w:rsid w:val="006F30B4"/>
    <w:rsid w:val="006F47FB"/>
    <w:rsid w:val="006F4CAD"/>
    <w:rsid w:val="006F531D"/>
    <w:rsid w:val="006F5754"/>
    <w:rsid w:val="006F6D19"/>
    <w:rsid w:val="00702651"/>
    <w:rsid w:val="00703036"/>
    <w:rsid w:val="00703AFC"/>
    <w:rsid w:val="00712DD6"/>
    <w:rsid w:val="007155F4"/>
    <w:rsid w:val="007159D0"/>
    <w:rsid w:val="00716492"/>
    <w:rsid w:val="007218E5"/>
    <w:rsid w:val="00721F28"/>
    <w:rsid w:val="00723ABB"/>
    <w:rsid w:val="00726E71"/>
    <w:rsid w:val="00727202"/>
    <w:rsid w:val="00727C0F"/>
    <w:rsid w:val="007300A6"/>
    <w:rsid w:val="0073142F"/>
    <w:rsid w:val="007317D6"/>
    <w:rsid w:val="00733FCF"/>
    <w:rsid w:val="00734E8C"/>
    <w:rsid w:val="007370E8"/>
    <w:rsid w:val="007414C8"/>
    <w:rsid w:val="007428F5"/>
    <w:rsid w:val="00745A17"/>
    <w:rsid w:val="00746F88"/>
    <w:rsid w:val="007505FC"/>
    <w:rsid w:val="00751857"/>
    <w:rsid w:val="0075485F"/>
    <w:rsid w:val="007556C5"/>
    <w:rsid w:val="00757EF1"/>
    <w:rsid w:val="00760231"/>
    <w:rsid w:val="00762781"/>
    <w:rsid w:val="0076285F"/>
    <w:rsid w:val="00762AB6"/>
    <w:rsid w:val="00770A09"/>
    <w:rsid w:val="00774060"/>
    <w:rsid w:val="00775D8B"/>
    <w:rsid w:val="00775DFA"/>
    <w:rsid w:val="00777C42"/>
    <w:rsid w:val="00784A61"/>
    <w:rsid w:val="00787877"/>
    <w:rsid w:val="00791A5C"/>
    <w:rsid w:val="007947B2"/>
    <w:rsid w:val="00794A8F"/>
    <w:rsid w:val="00794C71"/>
    <w:rsid w:val="00795EAA"/>
    <w:rsid w:val="00796DF8"/>
    <w:rsid w:val="007A0796"/>
    <w:rsid w:val="007A0E27"/>
    <w:rsid w:val="007A3722"/>
    <w:rsid w:val="007B0D9E"/>
    <w:rsid w:val="007C2E93"/>
    <w:rsid w:val="007C3A09"/>
    <w:rsid w:val="007C4CC4"/>
    <w:rsid w:val="007D2838"/>
    <w:rsid w:val="007D4614"/>
    <w:rsid w:val="007D46A6"/>
    <w:rsid w:val="007D74E5"/>
    <w:rsid w:val="007E4E28"/>
    <w:rsid w:val="007E53E1"/>
    <w:rsid w:val="007F19CB"/>
    <w:rsid w:val="008001B0"/>
    <w:rsid w:val="008006E4"/>
    <w:rsid w:val="00802E01"/>
    <w:rsid w:val="00804808"/>
    <w:rsid w:val="008049F9"/>
    <w:rsid w:val="00810B0E"/>
    <w:rsid w:val="00810FE9"/>
    <w:rsid w:val="008121B6"/>
    <w:rsid w:val="008152DA"/>
    <w:rsid w:val="00817659"/>
    <w:rsid w:val="00821CDE"/>
    <w:rsid w:val="008237ED"/>
    <w:rsid w:val="008250AC"/>
    <w:rsid w:val="00825837"/>
    <w:rsid w:val="00830644"/>
    <w:rsid w:val="008310C9"/>
    <w:rsid w:val="0083480A"/>
    <w:rsid w:val="00840641"/>
    <w:rsid w:val="00845F1E"/>
    <w:rsid w:val="0084600D"/>
    <w:rsid w:val="00846043"/>
    <w:rsid w:val="00846342"/>
    <w:rsid w:val="008507E6"/>
    <w:rsid w:val="00853638"/>
    <w:rsid w:val="00860737"/>
    <w:rsid w:val="00862A28"/>
    <w:rsid w:val="0086344B"/>
    <w:rsid w:val="00875FC8"/>
    <w:rsid w:val="00877DB7"/>
    <w:rsid w:val="008836C3"/>
    <w:rsid w:val="008839F9"/>
    <w:rsid w:val="00886B22"/>
    <w:rsid w:val="00886C2B"/>
    <w:rsid w:val="008874FD"/>
    <w:rsid w:val="00887A5F"/>
    <w:rsid w:val="00890A94"/>
    <w:rsid w:val="008970D7"/>
    <w:rsid w:val="00897D5B"/>
    <w:rsid w:val="008A0532"/>
    <w:rsid w:val="008A16B4"/>
    <w:rsid w:val="008A2009"/>
    <w:rsid w:val="008A2802"/>
    <w:rsid w:val="008A451A"/>
    <w:rsid w:val="008A4550"/>
    <w:rsid w:val="008A681D"/>
    <w:rsid w:val="008B27FF"/>
    <w:rsid w:val="008B29AE"/>
    <w:rsid w:val="008B4C90"/>
    <w:rsid w:val="008B5104"/>
    <w:rsid w:val="008B58F5"/>
    <w:rsid w:val="008C1ECA"/>
    <w:rsid w:val="008C43EB"/>
    <w:rsid w:val="008C5651"/>
    <w:rsid w:val="008C69FE"/>
    <w:rsid w:val="008C7A84"/>
    <w:rsid w:val="008C7EA1"/>
    <w:rsid w:val="008D23DD"/>
    <w:rsid w:val="008D2B01"/>
    <w:rsid w:val="008D4D74"/>
    <w:rsid w:val="008D4E15"/>
    <w:rsid w:val="008E0F3E"/>
    <w:rsid w:val="008E1612"/>
    <w:rsid w:val="008E4ED5"/>
    <w:rsid w:val="008E59D1"/>
    <w:rsid w:val="008F2578"/>
    <w:rsid w:val="008F3AB8"/>
    <w:rsid w:val="008F40B0"/>
    <w:rsid w:val="008F6749"/>
    <w:rsid w:val="009024AF"/>
    <w:rsid w:val="00912A0E"/>
    <w:rsid w:val="009137B9"/>
    <w:rsid w:val="00915BD0"/>
    <w:rsid w:val="00917CAF"/>
    <w:rsid w:val="00920821"/>
    <w:rsid w:val="00920F21"/>
    <w:rsid w:val="00922D83"/>
    <w:rsid w:val="00930807"/>
    <w:rsid w:val="00933209"/>
    <w:rsid w:val="009378CB"/>
    <w:rsid w:val="00942BF6"/>
    <w:rsid w:val="00942C29"/>
    <w:rsid w:val="00945234"/>
    <w:rsid w:val="00945777"/>
    <w:rsid w:val="009466BD"/>
    <w:rsid w:val="0095016B"/>
    <w:rsid w:val="0095036B"/>
    <w:rsid w:val="00950D9B"/>
    <w:rsid w:val="00953D88"/>
    <w:rsid w:val="00960486"/>
    <w:rsid w:val="00962B10"/>
    <w:rsid w:val="00966893"/>
    <w:rsid w:val="009668B6"/>
    <w:rsid w:val="00970930"/>
    <w:rsid w:val="009726A5"/>
    <w:rsid w:val="00973D9D"/>
    <w:rsid w:val="00974434"/>
    <w:rsid w:val="009853DE"/>
    <w:rsid w:val="00986A37"/>
    <w:rsid w:val="00991687"/>
    <w:rsid w:val="009A2CF1"/>
    <w:rsid w:val="009A59AD"/>
    <w:rsid w:val="009A5FD7"/>
    <w:rsid w:val="009A7DFA"/>
    <w:rsid w:val="009B1AB9"/>
    <w:rsid w:val="009B21BD"/>
    <w:rsid w:val="009B4825"/>
    <w:rsid w:val="009B5B61"/>
    <w:rsid w:val="009B783B"/>
    <w:rsid w:val="009C075D"/>
    <w:rsid w:val="009C0FB3"/>
    <w:rsid w:val="009C356A"/>
    <w:rsid w:val="009C79CB"/>
    <w:rsid w:val="009D12DC"/>
    <w:rsid w:val="009D1F4D"/>
    <w:rsid w:val="009D1FFE"/>
    <w:rsid w:val="009D27AC"/>
    <w:rsid w:val="009D3620"/>
    <w:rsid w:val="009D7DF5"/>
    <w:rsid w:val="009E2E6D"/>
    <w:rsid w:val="009E3CC0"/>
    <w:rsid w:val="009E604E"/>
    <w:rsid w:val="009F3298"/>
    <w:rsid w:val="009F51AC"/>
    <w:rsid w:val="009F572E"/>
    <w:rsid w:val="009F7181"/>
    <w:rsid w:val="00A00FD0"/>
    <w:rsid w:val="00A02656"/>
    <w:rsid w:val="00A03C69"/>
    <w:rsid w:val="00A04177"/>
    <w:rsid w:val="00A13E82"/>
    <w:rsid w:val="00A15FDD"/>
    <w:rsid w:val="00A172AB"/>
    <w:rsid w:val="00A20FDC"/>
    <w:rsid w:val="00A2428C"/>
    <w:rsid w:val="00A260E5"/>
    <w:rsid w:val="00A31677"/>
    <w:rsid w:val="00A32350"/>
    <w:rsid w:val="00A333E6"/>
    <w:rsid w:val="00A338E2"/>
    <w:rsid w:val="00A37609"/>
    <w:rsid w:val="00A42462"/>
    <w:rsid w:val="00A44516"/>
    <w:rsid w:val="00A44F7F"/>
    <w:rsid w:val="00A4669C"/>
    <w:rsid w:val="00A50209"/>
    <w:rsid w:val="00A53B81"/>
    <w:rsid w:val="00A60BA0"/>
    <w:rsid w:val="00A62DF5"/>
    <w:rsid w:val="00A63E38"/>
    <w:rsid w:val="00A64771"/>
    <w:rsid w:val="00A65758"/>
    <w:rsid w:val="00A67748"/>
    <w:rsid w:val="00A70AA2"/>
    <w:rsid w:val="00A71469"/>
    <w:rsid w:val="00A7160F"/>
    <w:rsid w:val="00A71C95"/>
    <w:rsid w:val="00A72D5B"/>
    <w:rsid w:val="00A72E21"/>
    <w:rsid w:val="00A77B47"/>
    <w:rsid w:val="00A82A96"/>
    <w:rsid w:val="00A83671"/>
    <w:rsid w:val="00A83F1F"/>
    <w:rsid w:val="00A86BC2"/>
    <w:rsid w:val="00A87667"/>
    <w:rsid w:val="00A90B44"/>
    <w:rsid w:val="00A90C65"/>
    <w:rsid w:val="00A93876"/>
    <w:rsid w:val="00A96131"/>
    <w:rsid w:val="00AA008A"/>
    <w:rsid w:val="00AA1B6C"/>
    <w:rsid w:val="00AA64CC"/>
    <w:rsid w:val="00AB0323"/>
    <w:rsid w:val="00AB160A"/>
    <w:rsid w:val="00AB2575"/>
    <w:rsid w:val="00AB2D36"/>
    <w:rsid w:val="00AB2E83"/>
    <w:rsid w:val="00AB6FB8"/>
    <w:rsid w:val="00AB7837"/>
    <w:rsid w:val="00AD1C0F"/>
    <w:rsid w:val="00AD5BC6"/>
    <w:rsid w:val="00AD6941"/>
    <w:rsid w:val="00AD7FFC"/>
    <w:rsid w:val="00AE1BEA"/>
    <w:rsid w:val="00AE2A9C"/>
    <w:rsid w:val="00AE6C96"/>
    <w:rsid w:val="00B006DB"/>
    <w:rsid w:val="00B02E17"/>
    <w:rsid w:val="00B072F7"/>
    <w:rsid w:val="00B07BBB"/>
    <w:rsid w:val="00B153DF"/>
    <w:rsid w:val="00B15D69"/>
    <w:rsid w:val="00B16496"/>
    <w:rsid w:val="00B164C2"/>
    <w:rsid w:val="00B20F1E"/>
    <w:rsid w:val="00B2790C"/>
    <w:rsid w:val="00B32112"/>
    <w:rsid w:val="00B36543"/>
    <w:rsid w:val="00B46DD0"/>
    <w:rsid w:val="00B47286"/>
    <w:rsid w:val="00B50AC5"/>
    <w:rsid w:val="00B5154E"/>
    <w:rsid w:val="00B521FF"/>
    <w:rsid w:val="00B53BF2"/>
    <w:rsid w:val="00B576EB"/>
    <w:rsid w:val="00B625B5"/>
    <w:rsid w:val="00B637B5"/>
    <w:rsid w:val="00B63886"/>
    <w:rsid w:val="00B6419B"/>
    <w:rsid w:val="00B647A4"/>
    <w:rsid w:val="00B673FA"/>
    <w:rsid w:val="00B712C9"/>
    <w:rsid w:val="00B7413F"/>
    <w:rsid w:val="00B75B1C"/>
    <w:rsid w:val="00B7639C"/>
    <w:rsid w:val="00B80AA1"/>
    <w:rsid w:val="00B82291"/>
    <w:rsid w:val="00B83CA5"/>
    <w:rsid w:val="00B90978"/>
    <w:rsid w:val="00B90BAF"/>
    <w:rsid w:val="00B923DE"/>
    <w:rsid w:val="00B95C95"/>
    <w:rsid w:val="00B95D5C"/>
    <w:rsid w:val="00B96943"/>
    <w:rsid w:val="00B96BCD"/>
    <w:rsid w:val="00BA27B0"/>
    <w:rsid w:val="00BA4511"/>
    <w:rsid w:val="00BA5E3F"/>
    <w:rsid w:val="00BA70FC"/>
    <w:rsid w:val="00BB03F9"/>
    <w:rsid w:val="00BB6670"/>
    <w:rsid w:val="00BC0083"/>
    <w:rsid w:val="00BC1895"/>
    <w:rsid w:val="00BC1D3B"/>
    <w:rsid w:val="00BC3168"/>
    <w:rsid w:val="00BC35ED"/>
    <w:rsid w:val="00BC4F47"/>
    <w:rsid w:val="00BD3857"/>
    <w:rsid w:val="00BD3A52"/>
    <w:rsid w:val="00BD4BCE"/>
    <w:rsid w:val="00BD525C"/>
    <w:rsid w:val="00BD54BE"/>
    <w:rsid w:val="00BE16A8"/>
    <w:rsid w:val="00BE1D14"/>
    <w:rsid w:val="00BE3040"/>
    <w:rsid w:val="00BE3121"/>
    <w:rsid w:val="00BE3E0E"/>
    <w:rsid w:val="00BE4701"/>
    <w:rsid w:val="00BE6A1D"/>
    <w:rsid w:val="00BE6BFF"/>
    <w:rsid w:val="00BE7C7A"/>
    <w:rsid w:val="00BF1EE4"/>
    <w:rsid w:val="00BF2A42"/>
    <w:rsid w:val="00BF6A7E"/>
    <w:rsid w:val="00C03CDB"/>
    <w:rsid w:val="00C06EFE"/>
    <w:rsid w:val="00C12F6E"/>
    <w:rsid w:val="00C14D1D"/>
    <w:rsid w:val="00C1705B"/>
    <w:rsid w:val="00C20775"/>
    <w:rsid w:val="00C22E78"/>
    <w:rsid w:val="00C2345F"/>
    <w:rsid w:val="00C30BD4"/>
    <w:rsid w:val="00C3223D"/>
    <w:rsid w:val="00C34430"/>
    <w:rsid w:val="00C34D6B"/>
    <w:rsid w:val="00C367DE"/>
    <w:rsid w:val="00C40B84"/>
    <w:rsid w:val="00C44761"/>
    <w:rsid w:val="00C47247"/>
    <w:rsid w:val="00C5042F"/>
    <w:rsid w:val="00C50DDF"/>
    <w:rsid w:val="00C52323"/>
    <w:rsid w:val="00C5245B"/>
    <w:rsid w:val="00C627BD"/>
    <w:rsid w:val="00C707EB"/>
    <w:rsid w:val="00C730E4"/>
    <w:rsid w:val="00C7381E"/>
    <w:rsid w:val="00C763DB"/>
    <w:rsid w:val="00C80C29"/>
    <w:rsid w:val="00C87F11"/>
    <w:rsid w:val="00C91A2B"/>
    <w:rsid w:val="00C92994"/>
    <w:rsid w:val="00C93B14"/>
    <w:rsid w:val="00CA4B47"/>
    <w:rsid w:val="00CB0470"/>
    <w:rsid w:val="00CB1F78"/>
    <w:rsid w:val="00CB2C79"/>
    <w:rsid w:val="00CB3D32"/>
    <w:rsid w:val="00CB53DA"/>
    <w:rsid w:val="00CC2EEB"/>
    <w:rsid w:val="00CC3A73"/>
    <w:rsid w:val="00CC5FB0"/>
    <w:rsid w:val="00CD0C12"/>
    <w:rsid w:val="00CD392C"/>
    <w:rsid w:val="00CD5614"/>
    <w:rsid w:val="00CD5668"/>
    <w:rsid w:val="00CD6203"/>
    <w:rsid w:val="00CE25DB"/>
    <w:rsid w:val="00CE5616"/>
    <w:rsid w:val="00CE58FF"/>
    <w:rsid w:val="00CE6202"/>
    <w:rsid w:val="00CF1E47"/>
    <w:rsid w:val="00CF2F1C"/>
    <w:rsid w:val="00D00A1D"/>
    <w:rsid w:val="00D011C8"/>
    <w:rsid w:val="00D02B28"/>
    <w:rsid w:val="00D0556B"/>
    <w:rsid w:val="00D118E2"/>
    <w:rsid w:val="00D11A65"/>
    <w:rsid w:val="00D13823"/>
    <w:rsid w:val="00D13D76"/>
    <w:rsid w:val="00D2220A"/>
    <w:rsid w:val="00D30E4D"/>
    <w:rsid w:val="00D34A3B"/>
    <w:rsid w:val="00D34DF3"/>
    <w:rsid w:val="00D40217"/>
    <w:rsid w:val="00D47530"/>
    <w:rsid w:val="00D47532"/>
    <w:rsid w:val="00D47E01"/>
    <w:rsid w:val="00D500ED"/>
    <w:rsid w:val="00D53C77"/>
    <w:rsid w:val="00D54352"/>
    <w:rsid w:val="00D5475E"/>
    <w:rsid w:val="00D54921"/>
    <w:rsid w:val="00D57A23"/>
    <w:rsid w:val="00D60557"/>
    <w:rsid w:val="00D70850"/>
    <w:rsid w:val="00D75D1B"/>
    <w:rsid w:val="00D776DF"/>
    <w:rsid w:val="00D77A48"/>
    <w:rsid w:val="00D8027A"/>
    <w:rsid w:val="00D8379E"/>
    <w:rsid w:val="00D853A0"/>
    <w:rsid w:val="00D8621F"/>
    <w:rsid w:val="00D86716"/>
    <w:rsid w:val="00D86E3A"/>
    <w:rsid w:val="00D90273"/>
    <w:rsid w:val="00DA0A3C"/>
    <w:rsid w:val="00DB0796"/>
    <w:rsid w:val="00DB44F4"/>
    <w:rsid w:val="00DB59B6"/>
    <w:rsid w:val="00DB6BB0"/>
    <w:rsid w:val="00DB7206"/>
    <w:rsid w:val="00DC004E"/>
    <w:rsid w:val="00DC0FFF"/>
    <w:rsid w:val="00DC3A1B"/>
    <w:rsid w:val="00DC41A5"/>
    <w:rsid w:val="00DC4F84"/>
    <w:rsid w:val="00DC62DD"/>
    <w:rsid w:val="00DC6875"/>
    <w:rsid w:val="00DC6FE3"/>
    <w:rsid w:val="00DC7E07"/>
    <w:rsid w:val="00DD4182"/>
    <w:rsid w:val="00DD48A2"/>
    <w:rsid w:val="00DE23F1"/>
    <w:rsid w:val="00DE2CE0"/>
    <w:rsid w:val="00E00AB4"/>
    <w:rsid w:val="00E0253D"/>
    <w:rsid w:val="00E0489E"/>
    <w:rsid w:val="00E0758B"/>
    <w:rsid w:val="00E1496A"/>
    <w:rsid w:val="00E175DD"/>
    <w:rsid w:val="00E17E52"/>
    <w:rsid w:val="00E26CB6"/>
    <w:rsid w:val="00E310B0"/>
    <w:rsid w:val="00E32D5B"/>
    <w:rsid w:val="00E33524"/>
    <w:rsid w:val="00E34ED7"/>
    <w:rsid w:val="00E35957"/>
    <w:rsid w:val="00E401DA"/>
    <w:rsid w:val="00E43DD6"/>
    <w:rsid w:val="00E531A7"/>
    <w:rsid w:val="00E54652"/>
    <w:rsid w:val="00E551F2"/>
    <w:rsid w:val="00E56982"/>
    <w:rsid w:val="00E576CC"/>
    <w:rsid w:val="00E60378"/>
    <w:rsid w:val="00E65D26"/>
    <w:rsid w:val="00E70C6C"/>
    <w:rsid w:val="00E7380C"/>
    <w:rsid w:val="00E73DA2"/>
    <w:rsid w:val="00E7650E"/>
    <w:rsid w:val="00E7711A"/>
    <w:rsid w:val="00E80BF3"/>
    <w:rsid w:val="00E80C3F"/>
    <w:rsid w:val="00E86B8E"/>
    <w:rsid w:val="00E926A8"/>
    <w:rsid w:val="00E937DC"/>
    <w:rsid w:val="00E947A7"/>
    <w:rsid w:val="00E948C9"/>
    <w:rsid w:val="00E9688A"/>
    <w:rsid w:val="00EA2A6E"/>
    <w:rsid w:val="00EA5293"/>
    <w:rsid w:val="00EA592E"/>
    <w:rsid w:val="00EA61E9"/>
    <w:rsid w:val="00EA77A7"/>
    <w:rsid w:val="00EC5D87"/>
    <w:rsid w:val="00EC711E"/>
    <w:rsid w:val="00ED5CCD"/>
    <w:rsid w:val="00EE0EB7"/>
    <w:rsid w:val="00EE131E"/>
    <w:rsid w:val="00EE1DEC"/>
    <w:rsid w:val="00EE634D"/>
    <w:rsid w:val="00EF5A39"/>
    <w:rsid w:val="00EF5A43"/>
    <w:rsid w:val="00EF74F8"/>
    <w:rsid w:val="00F0169E"/>
    <w:rsid w:val="00F078AC"/>
    <w:rsid w:val="00F1137C"/>
    <w:rsid w:val="00F151DA"/>
    <w:rsid w:val="00F20E23"/>
    <w:rsid w:val="00F21ED0"/>
    <w:rsid w:val="00F22480"/>
    <w:rsid w:val="00F23720"/>
    <w:rsid w:val="00F256DD"/>
    <w:rsid w:val="00F279FA"/>
    <w:rsid w:val="00F27AFA"/>
    <w:rsid w:val="00F3039A"/>
    <w:rsid w:val="00F317E2"/>
    <w:rsid w:val="00F36BCD"/>
    <w:rsid w:val="00F45F0B"/>
    <w:rsid w:val="00F50F29"/>
    <w:rsid w:val="00F54692"/>
    <w:rsid w:val="00F54830"/>
    <w:rsid w:val="00F600A3"/>
    <w:rsid w:val="00F60E6E"/>
    <w:rsid w:val="00F6108F"/>
    <w:rsid w:val="00F65B2F"/>
    <w:rsid w:val="00F67B74"/>
    <w:rsid w:val="00F71A91"/>
    <w:rsid w:val="00F71C2F"/>
    <w:rsid w:val="00F763EF"/>
    <w:rsid w:val="00F76643"/>
    <w:rsid w:val="00F7692F"/>
    <w:rsid w:val="00F823D5"/>
    <w:rsid w:val="00F82C32"/>
    <w:rsid w:val="00F82CC3"/>
    <w:rsid w:val="00F86256"/>
    <w:rsid w:val="00F8790A"/>
    <w:rsid w:val="00F87C20"/>
    <w:rsid w:val="00F976BC"/>
    <w:rsid w:val="00FA1C45"/>
    <w:rsid w:val="00FA2D7B"/>
    <w:rsid w:val="00FA4782"/>
    <w:rsid w:val="00FA5A1A"/>
    <w:rsid w:val="00FA700D"/>
    <w:rsid w:val="00FA7438"/>
    <w:rsid w:val="00FB213E"/>
    <w:rsid w:val="00FB3B7C"/>
    <w:rsid w:val="00FB7036"/>
    <w:rsid w:val="00FC06E4"/>
    <w:rsid w:val="00FC1AC3"/>
    <w:rsid w:val="00FC45E6"/>
    <w:rsid w:val="00FC571C"/>
    <w:rsid w:val="00FC62A6"/>
    <w:rsid w:val="00FC681B"/>
    <w:rsid w:val="00FD13B7"/>
    <w:rsid w:val="00FD2234"/>
    <w:rsid w:val="00FD3E1D"/>
    <w:rsid w:val="00FD541F"/>
    <w:rsid w:val="00FD5B42"/>
    <w:rsid w:val="00FE1DEA"/>
    <w:rsid w:val="00FE465C"/>
    <w:rsid w:val="00FE4EA0"/>
    <w:rsid w:val="00FE7B75"/>
    <w:rsid w:val="00FF049C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2140AF"/>
  <w15:docId w15:val="{4633667D-38ED-43CB-9AB6-037D8AB5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616"/>
    <w:rPr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8A2009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8A2009"/>
    <w:pPr>
      <w:keepNext/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qFormat/>
    <w:rsid w:val="008A2009"/>
    <w:pPr>
      <w:keepNext/>
      <w:outlineLvl w:val="2"/>
    </w:pPr>
    <w:rPr>
      <w:rFonts w:ascii="Tahoma" w:hAnsi="Tahoma"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A2009"/>
    <w:rPr>
      <w:rFonts w:ascii="Tahoma" w:hAnsi="Tahoma"/>
      <w:i/>
    </w:rPr>
  </w:style>
  <w:style w:type="character" w:styleId="Hyperlink">
    <w:name w:val="Hyperlink"/>
    <w:uiPriority w:val="99"/>
    <w:rsid w:val="008A2009"/>
    <w:rPr>
      <w:color w:val="0000FF"/>
      <w:u w:val="single"/>
    </w:rPr>
  </w:style>
  <w:style w:type="paragraph" w:customStyle="1" w:styleId="Titredelacommunication">
    <w:name w:val="Titre de la communication"/>
    <w:basedOn w:val="Normal"/>
    <w:rsid w:val="008A2009"/>
    <w:pPr>
      <w:spacing w:line="360" w:lineRule="auto"/>
      <w:jc w:val="center"/>
    </w:pPr>
    <w:rPr>
      <w:b/>
      <w:bCs/>
      <w:color w:val="000080"/>
      <w:sz w:val="36"/>
      <w:szCs w:val="24"/>
    </w:rPr>
  </w:style>
  <w:style w:type="paragraph" w:styleId="FootnoteText">
    <w:name w:val="footnote text"/>
    <w:basedOn w:val="Normal"/>
    <w:semiHidden/>
    <w:rsid w:val="008A2009"/>
  </w:style>
  <w:style w:type="character" w:styleId="FootnoteReference">
    <w:name w:val="footnote reference"/>
    <w:semiHidden/>
    <w:rsid w:val="008A2009"/>
    <w:rPr>
      <w:vertAlign w:val="superscript"/>
    </w:rPr>
  </w:style>
  <w:style w:type="paragraph" w:styleId="Header">
    <w:name w:val="header"/>
    <w:basedOn w:val="Normal"/>
    <w:semiHidden/>
    <w:rsid w:val="008A200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A200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8A2009"/>
  </w:style>
  <w:style w:type="paragraph" w:customStyle="1" w:styleId="Corpsdetexte">
    <w:name w:val="Corps de texte"/>
    <w:basedOn w:val="Normal"/>
    <w:next w:val="Normal"/>
    <w:uiPriority w:val="99"/>
    <w:rsid w:val="00862A28"/>
    <w:pPr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410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204105"/>
    <w:rPr>
      <w:lang w:val="fr-FR" w:eastAsia="fr-FR"/>
    </w:rPr>
  </w:style>
  <w:style w:type="paragraph" w:customStyle="1" w:styleId="Normal1">
    <w:name w:val="Normal1"/>
    <w:basedOn w:val="Normal"/>
    <w:rsid w:val="005952D2"/>
    <w:pPr>
      <w:spacing w:after="100" w:afterAutospacing="1"/>
    </w:pPr>
    <w:rPr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4B7F43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link w:val="Title"/>
    <w:rsid w:val="004B7F43"/>
    <w:rPr>
      <w:rFonts w:ascii="Cambria" w:hAnsi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6203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uiPriority w:val="99"/>
    <w:semiHidden/>
    <w:unhideWhenUsed/>
    <w:rsid w:val="00461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175F"/>
    <w:pPr>
      <w:widowControl w:val="0"/>
      <w:jc w:val="both"/>
    </w:pPr>
    <w:rPr>
      <w:rFonts w:ascii="Calibri" w:eastAsia="MS Mincho" w:hAnsi="Calibri"/>
      <w:kern w:val="2"/>
      <w:lang w:val="en-US" w:eastAsia="zh-CN"/>
    </w:rPr>
  </w:style>
  <w:style w:type="character" w:customStyle="1" w:styleId="CommentTextChar">
    <w:name w:val="Comment Text Char"/>
    <w:link w:val="CommentText"/>
    <w:uiPriority w:val="99"/>
    <w:rsid w:val="0046175F"/>
    <w:rPr>
      <w:rFonts w:ascii="Calibri" w:eastAsia="MS Mincho" w:hAnsi="Calibri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017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70175"/>
    <w:rPr>
      <w:lang w:val="fr-FR" w:eastAsia="fr-FR"/>
    </w:rPr>
  </w:style>
  <w:style w:type="character" w:styleId="FollowedHyperlink">
    <w:name w:val="FollowedHyperlink"/>
    <w:uiPriority w:val="99"/>
    <w:semiHidden/>
    <w:unhideWhenUsed/>
    <w:rsid w:val="009B783B"/>
    <w:rPr>
      <w:color w:val="800080"/>
      <w:u w:val="single"/>
    </w:rPr>
  </w:style>
  <w:style w:type="paragraph" w:customStyle="1" w:styleId="SubtleEmphasis1">
    <w:name w:val="Subtle Emphasis1"/>
    <w:basedOn w:val="Normal"/>
    <w:uiPriority w:val="34"/>
    <w:qFormat/>
    <w:rsid w:val="00F36B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 w:eastAsia="en-US"/>
    </w:rPr>
  </w:style>
  <w:style w:type="paragraph" w:customStyle="1" w:styleId="TitleA">
    <w:name w:val="Title A"/>
    <w:rsid w:val="00B53BF2"/>
    <w:pPr>
      <w:jc w:val="center"/>
    </w:pPr>
    <w:rPr>
      <w:rFonts w:ascii="Arial Bold" w:eastAsia="ヒラギノ角ゴ Pro W3" w:hAnsi="Arial Bold"/>
      <w:color w:val="000000"/>
      <w:sz w:val="24"/>
      <w:lang w:val="en-US" w:eastAsia="en-CA"/>
    </w:rPr>
  </w:style>
  <w:style w:type="paragraph" w:customStyle="1" w:styleId="Default">
    <w:name w:val="Default"/>
    <w:rsid w:val="00777C42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FC06E4"/>
    <w:pPr>
      <w:spacing w:before="100" w:beforeAutospacing="1" w:after="100" w:afterAutospacing="1"/>
    </w:pPr>
    <w:rPr>
      <w:rFonts w:eastAsia="Calibri"/>
      <w:sz w:val="24"/>
      <w:szCs w:val="24"/>
      <w:lang w:val="en-CA" w:eastAsia="en-CA"/>
    </w:rPr>
  </w:style>
  <w:style w:type="character" w:customStyle="1" w:styleId="Heading1Char">
    <w:name w:val="Heading 1 Char"/>
    <w:basedOn w:val="DefaultParagraphFont"/>
    <w:link w:val="Heading1"/>
    <w:rsid w:val="00BF6A7E"/>
    <w:rPr>
      <w:sz w:val="28"/>
      <w:lang w:eastAsia="fr-FR"/>
    </w:rPr>
  </w:style>
  <w:style w:type="paragraph" w:styleId="ListParagraph">
    <w:name w:val="List Paragraph"/>
    <w:basedOn w:val="Normal"/>
    <w:uiPriority w:val="72"/>
    <w:rsid w:val="007E4E2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413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A4550"/>
    <w:rPr>
      <w:b/>
      <w:bCs/>
    </w:rPr>
  </w:style>
  <w:style w:type="character" w:customStyle="1" w:styleId="uppercase">
    <w:name w:val="uppercase"/>
    <w:basedOn w:val="DefaultParagraphFont"/>
    <w:rsid w:val="00CC5FB0"/>
  </w:style>
  <w:style w:type="paragraph" w:customStyle="1" w:styleId="APAHeading1">
    <w:name w:val="APA Heading 1"/>
    <w:link w:val="APAHeading1Char"/>
    <w:qFormat/>
    <w:rsid w:val="00401107"/>
    <w:pPr>
      <w:keepNext/>
      <w:spacing w:line="360" w:lineRule="auto"/>
      <w:jc w:val="center"/>
      <w:outlineLvl w:val="0"/>
    </w:pPr>
    <w:rPr>
      <w:rFonts w:eastAsia="Calibri"/>
      <w:b/>
      <w:sz w:val="24"/>
      <w:szCs w:val="32"/>
      <w:lang w:val="en-AU"/>
    </w:rPr>
  </w:style>
  <w:style w:type="character" w:customStyle="1" w:styleId="APAHeading1Char">
    <w:name w:val="APA Heading 1 Char"/>
    <w:link w:val="APAHeading1"/>
    <w:rsid w:val="00401107"/>
    <w:rPr>
      <w:rFonts w:eastAsia="Calibri"/>
      <w:b/>
      <w:sz w:val="24"/>
      <w:szCs w:val="32"/>
      <w:lang w:val="en-AU"/>
    </w:rPr>
  </w:style>
  <w:style w:type="character" w:customStyle="1" w:styleId="apple-converted-space">
    <w:name w:val="apple-converted-space"/>
    <w:basedOn w:val="DefaultParagraphFont"/>
    <w:rsid w:val="0066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165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77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0635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cas.com/professional-resources/audit-and-assurance/what-do-we-know-about-joint-audit" TargetMode="External"/><Relationship Id="rId18" Type="http://schemas.openxmlformats.org/officeDocument/2006/relationships/hyperlink" Target="https://hal.archives-ouvertes.fr/halshs-00548082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hal.archives-ouvertes.fr/file/index/docid/501043/filename/These_Sophie_Audousset-Coulier.pdf" TargetMode="External"/><Relationship Id="rId17" Type="http://schemas.openxmlformats.org/officeDocument/2006/relationships/hyperlink" Target="https://hal.archives-ouvertes.fr/halshs-0052230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al.archives-ouvertes.fr/halshs-0046023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phie.audousset@concordia.c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al.archives-ouvertes.fr/hal-00691057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l.archives-ouvertes.fr/hal-0099304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612890-7841-47f5-80ba-1d8b1f6749d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ED6355C096945A4058FB85AA92E40" ma:contentTypeVersion="7" ma:contentTypeDescription="Create a new document." ma:contentTypeScope="" ma:versionID="159ffd8735957c0d91598090de607768">
  <xsd:schema xmlns:xsd="http://www.w3.org/2001/XMLSchema" xmlns:xs="http://www.w3.org/2001/XMLSchema" xmlns:p="http://schemas.microsoft.com/office/2006/metadata/properties" xmlns:ns3="df612890-7841-47f5-80ba-1d8b1f6749d6" targetNamespace="http://schemas.microsoft.com/office/2006/metadata/properties" ma:root="true" ma:fieldsID="9c60c0d11a670af5566994340c048485" ns3:_="">
    <xsd:import namespace="df612890-7841-47f5-80ba-1d8b1f6749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12890-7841-47f5-80ba-1d8b1f674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57C6F-A612-4874-BCEF-9886BCA087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38FB1-0674-47A3-9DDF-28F2EBA291DF}">
  <ds:schemaRefs>
    <ds:schemaRef ds:uri="http://schemas.microsoft.com/office/2006/metadata/properties"/>
    <ds:schemaRef ds:uri="http://schemas.microsoft.com/office/infopath/2007/PartnerControls"/>
    <ds:schemaRef ds:uri="df612890-7841-47f5-80ba-1d8b1f6749d6"/>
  </ds:schemaRefs>
</ds:datastoreItem>
</file>

<file path=customXml/itemProps3.xml><?xml version="1.0" encoding="utf-8"?>
<ds:datastoreItem xmlns:ds="http://schemas.openxmlformats.org/officeDocument/2006/customXml" ds:itemID="{418CD3FB-8175-3F4C-B15F-AF57E749F9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1BAA7F-9E25-4A90-9453-40892044F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12890-7841-47f5-80ba-1d8b1f674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5190</Words>
  <Characters>29586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34707</CharactersWithSpaces>
  <SharedDoc>false</SharedDoc>
  <HLinks>
    <vt:vector size="48" baseType="variant">
      <vt:variant>
        <vt:i4>5505117</vt:i4>
      </vt:variant>
      <vt:variant>
        <vt:i4>21</vt:i4>
      </vt:variant>
      <vt:variant>
        <vt:i4>0</vt:i4>
      </vt:variant>
      <vt:variant>
        <vt:i4>5</vt:i4>
      </vt:variant>
      <vt:variant>
        <vt:lpwstr>https://hal.archives-ouvertes.fr/halshs-00548082</vt:lpwstr>
      </vt:variant>
      <vt:variant>
        <vt:lpwstr/>
      </vt:variant>
      <vt:variant>
        <vt:i4>5636191</vt:i4>
      </vt:variant>
      <vt:variant>
        <vt:i4>18</vt:i4>
      </vt:variant>
      <vt:variant>
        <vt:i4>0</vt:i4>
      </vt:variant>
      <vt:variant>
        <vt:i4>5</vt:i4>
      </vt:variant>
      <vt:variant>
        <vt:lpwstr>https://hal.archives-ouvertes.fr/halshs-00522305</vt:lpwstr>
      </vt:variant>
      <vt:variant>
        <vt:lpwstr/>
      </vt:variant>
      <vt:variant>
        <vt:i4>5636191</vt:i4>
      </vt:variant>
      <vt:variant>
        <vt:i4>15</vt:i4>
      </vt:variant>
      <vt:variant>
        <vt:i4>0</vt:i4>
      </vt:variant>
      <vt:variant>
        <vt:i4>5</vt:i4>
      </vt:variant>
      <vt:variant>
        <vt:lpwstr>https://hal.archives-ouvertes.fr/halshs-00460230</vt:lpwstr>
      </vt:variant>
      <vt:variant>
        <vt:lpwstr/>
      </vt:variant>
      <vt:variant>
        <vt:i4>1376332</vt:i4>
      </vt:variant>
      <vt:variant>
        <vt:i4>12</vt:i4>
      </vt:variant>
      <vt:variant>
        <vt:i4>0</vt:i4>
      </vt:variant>
      <vt:variant>
        <vt:i4>5</vt:i4>
      </vt:variant>
      <vt:variant>
        <vt:lpwstr>https://hal.archives-ouvertes.fr/hal-00691057</vt:lpwstr>
      </vt:variant>
      <vt:variant>
        <vt:lpwstr/>
      </vt:variant>
      <vt:variant>
        <vt:i4>1638476</vt:i4>
      </vt:variant>
      <vt:variant>
        <vt:i4>9</vt:i4>
      </vt:variant>
      <vt:variant>
        <vt:i4>0</vt:i4>
      </vt:variant>
      <vt:variant>
        <vt:i4>5</vt:i4>
      </vt:variant>
      <vt:variant>
        <vt:lpwstr>https://hal.archives-ouvertes.fr/hal-00993041</vt:lpwstr>
      </vt:variant>
      <vt:variant>
        <vt:lpwstr/>
      </vt:variant>
      <vt:variant>
        <vt:i4>5308438</vt:i4>
      </vt:variant>
      <vt:variant>
        <vt:i4>6</vt:i4>
      </vt:variant>
      <vt:variant>
        <vt:i4>0</vt:i4>
      </vt:variant>
      <vt:variant>
        <vt:i4>5</vt:i4>
      </vt:variant>
      <vt:variant>
        <vt:lpwstr>http://www.icas.org.uk/jointaudit</vt:lpwstr>
      </vt:variant>
      <vt:variant>
        <vt:lpwstr/>
      </vt:variant>
      <vt:variant>
        <vt:i4>6553720</vt:i4>
      </vt:variant>
      <vt:variant>
        <vt:i4>3</vt:i4>
      </vt:variant>
      <vt:variant>
        <vt:i4>0</vt:i4>
      </vt:variant>
      <vt:variant>
        <vt:i4>5</vt:i4>
      </vt:variant>
      <vt:variant>
        <vt:lpwstr>https://hal.archives-ouvertes.fr/file/index/docid/501043/filename/These_Sophie_Audousset-Coulier.pdf</vt:lpwstr>
      </vt:variant>
      <vt:variant>
        <vt:lpwstr/>
      </vt:variant>
      <vt:variant>
        <vt:i4>3276891</vt:i4>
      </vt:variant>
      <vt:variant>
        <vt:i4>0</vt:i4>
      </vt:variant>
      <vt:variant>
        <vt:i4>0</vt:i4>
      </vt:variant>
      <vt:variant>
        <vt:i4>5</vt:i4>
      </vt:variant>
      <vt:variant>
        <vt:lpwstr>mailto:sophie.audousset@concordia.ca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SAISSANS</dc:creator>
  <cp:keywords/>
  <dc:description/>
  <cp:lastModifiedBy>Sophie Audousset-Coulier</cp:lastModifiedBy>
  <cp:revision>3</cp:revision>
  <cp:lastPrinted>2018-09-19T22:57:00Z</cp:lastPrinted>
  <dcterms:created xsi:type="dcterms:W3CDTF">2025-02-12T22:18:00Z</dcterms:created>
  <dcterms:modified xsi:type="dcterms:W3CDTF">2025-02-12T22:39:00Z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0x010100E3EED6355C096945A4058FB85AA92E40</vt:lpwstr>
  </property>
</Properties>
</file>